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3E9" w:rsidRPr="00D90349" w:rsidRDefault="00C003E9" w:rsidP="00113C2A">
      <w:pPr>
        <w:jc w:val="center"/>
        <w:rPr>
          <w:rFonts w:ascii="Arial" w:eastAsiaTheme="minorHAnsi" w:hAnsi="Arial" w:cs="Arial"/>
          <w:b/>
          <w:sz w:val="36"/>
          <w:lang w:eastAsia="en-US"/>
        </w:rPr>
      </w:pPr>
      <w:r w:rsidRPr="00D90349">
        <w:rPr>
          <w:rFonts w:ascii="Arial" w:eastAsiaTheme="minorHAnsi" w:hAnsi="Arial" w:cs="Arial"/>
          <w:b/>
          <w:sz w:val="36"/>
          <w:lang w:eastAsia="en-US"/>
        </w:rPr>
        <w:t>REPÚBLICA DE CUBA.</w:t>
      </w:r>
    </w:p>
    <w:p w:rsidR="00C003E9" w:rsidRPr="00D90349" w:rsidRDefault="00C003E9" w:rsidP="00113C2A">
      <w:pPr>
        <w:jc w:val="center"/>
        <w:rPr>
          <w:rFonts w:ascii="Arial" w:eastAsiaTheme="minorHAnsi" w:hAnsi="Arial" w:cs="Arial"/>
          <w:b/>
          <w:sz w:val="36"/>
          <w:lang w:eastAsia="en-US"/>
        </w:rPr>
      </w:pPr>
      <w:r w:rsidRPr="00D90349">
        <w:rPr>
          <w:rFonts w:ascii="Arial" w:eastAsiaTheme="minorHAnsi" w:hAnsi="Arial" w:cs="Arial"/>
          <w:b/>
          <w:sz w:val="36"/>
          <w:lang w:eastAsia="en-US"/>
        </w:rPr>
        <w:t>MINISTERIO DE EDUCACIÓN SUPERIOR.</w:t>
      </w:r>
    </w:p>
    <w:p w:rsidR="00C003E9" w:rsidRPr="00D90349" w:rsidRDefault="00C003E9" w:rsidP="00113C2A">
      <w:pPr>
        <w:jc w:val="center"/>
        <w:rPr>
          <w:rFonts w:ascii="Arial" w:eastAsiaTheme="minorHAnsi" w:hAnsi="Arial" w:cs="Arial"/>
          <w:b/>
          <w:sz w:val="36"/>
          <w:lang w:eastAsia="en-US"/>
        </w:rPr>
      </w:pPr>
      <w:r w:rsidRPr="00D90349">
        <w:rPr>
          <w:rFonts w:ascii="Arial" w:eastAsiaTheme="minorHAnsi" w:hAnsi="Arial" w:cs="Arial"/>
          <w:b/>
          <w:sz w:val="36"/>
          <w:lang w:eastAsia="en-US"/>
        </w:rPr>
        <w:t>UNIVERSIDAD DE CIENFUEGOS.</w:t>
      </w:r>
    </w:p>
    <w:p w:rsidR="00C003E9" w:rsidRPr="00D90349" w:rsidRDefault="00C003E9" w:rsidP="00113C2A">
      <w:pPr>
        <w:jc w:val="center"/>
        <w:rPr>
          <w:rFonts w:ascii="Arial" w:eastAsiaTheme="minorHAnsi" w:hAnsi="Arial" w:cs="Arial"/>
          <w:b/>
          <w:sz w:val="36"/>
          <w:lang w:eastAsia="en-US"/>
        </w:rPr>
      </w:pPr>
      <w:r w:rsidRPr="00D90349">
        <w:rPr>
          <w:rFonts w:ascii="Arial" w:eastAsiaTheme="minorHAnsi" w:hAnsi="Arial" w:cs="Arial"/>
          <w:b/>
          <w:sz w:val="36"/>
          <w:lang w:eastAsia="en-US"/>
        </w:rPr>
        <w:t>FACULTAD DE INGENIERÍA MECÁNICA.</w:t>
      </w:r>
    </w:p>
    <w:p w:rsidR="00C003E9" w:rsidRPr="00D90349" w:rsidRDefault="00C003E9" w:rsidP="00831247">
      <w:pPr>
        <w:suppressAutoHyphens w:val="0"/>
        <w:autoSpaceDE w:val="0"/>
        <w:autoSpaceDN w:val="0"/>
        <w:adjustRightInd w:val="0"/>
        <w:spacing w:after="0" w:line="360" w:lineRule="auto"/>
        <w:jc w:val="center"/>
        <w:rPr>
          <w:rFonts w:ascii="Arial" w:eastAsiaTheme="minorHAnsi" w:hAnsi="Arial" w:cs="Arial"/>
          <w:sz w:val="24"/>
          <w:szCs w:val="24"/>
          <w:lang w:eastAsia="en-US"/>
        </w:rPr>
      </w:pPr>
    </w:p>
    <w:p w:rsidR="00C003E9" w:rsidRPr="00D90349" w:rsidRDefault="00C003E9" w:rsidP="00831247">
      <w:pPr>
        <w:suppressAutoHyphens w:val="0"/>
        <w:autoSpaceDE w:val="0"/>
        <w:autoSpaceDN w:val="0"/>
        <w:adjustRightInd w:val="0"/>
        <w:spacing w:after="0" w:line="360" w:lineRule="auto"/>
        <w:jc w:val="center"/>
        <w:rPr>
          <w:rFonts w:ascii="Arial" w:eastAsiaTheme="minorHAnsi" w:hAnsi="Arial" w:cs="Arial"/>
          <w:sz w:val="24"/>
          <w:szCs w:val="24"/>
          <w:lang w:eastAsia="en-US"/>
        </w:rPr>
      </w:pPr>
      <w:r w:rsidRPr="00D90349">
        <w:rPr>
          <w:rFonts w:ascii="Arial" w:eastAsiaTheme="minorHAnsi" w:hAnsi="Arial" w:cs="Arial"/>
          <w:noProof/>
          <w:sz w:val="24"/>
          <w:szCs w:val="24"/>
          <w:lang w:eastAsia="es-ES"/>
        </w:rPr>
        <w:drawing>
          <wp:inline distT="0" distB="0" distL="0" distR="0">
            <wp:extent cx="1971675" cy="2000250"/>
            <wp:effectExtent l="19050" t="0" r="952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71675" cy="2000250"/>
                    </a:xfrm>
                    <a:prstGeom prst="rect">
                      <a:avLst/>
                    </a:prstGeom>
                    <a:noFill/>
                    <a:ln w="9525">
                      <a:noFill/>
                      <a:miter lim="800000"/>
                      <a:headEnd/>
                      <a:tailEnd/>
                    </a:ln>
                  </pic:spPr>
                </pic:pic>
              </a:graphicData>
            </a:graphic>
          </wp:inline>
        </w:drawing>
      </w:r>
    </w:p>
    <w:p w:rsidR="00C003E9"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C003E9"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ajorEastAsia" w:hAnsi="Arial" w:cs="Arial"/>
          <w:b/>
          <w:sz w:val="28"/>
        </w:rPr>
        <w:t>TÍTULO</w:t>
      </w:r>
      <w:r w:rsidR="0021352B" w:rsidRPr="00D90349">
        <w:rPr>
          <w:rFonts w:ascii="Arial" w:eastAsiaTheme="majorEastAsia" w:hAnsi="Arial" w:cs="Arial"/>
          <w:b/>
          <w:sz w:val="28"/>
        </w:rPr>
        <w:t>:</w:t>
      </w:r>
      <w:r w:rsidR="0012131C">
        <w:rPr>
          <w:rFonts w:ascii="Arial" w:eastAsiaTheme="majorEastAsia" w:hAnsi="Arial" w:cs="Arial"/>
          <w:b/>
          <w:sz w:val="28"/>
        </w:rPr>
        <w:t xml:space="preserve"> </w:t>
      </w:r>
      <w:r w:rsidR="00846A4A" w:rsidRPr="00D90349">
        <w:rPr>
          <w:rFonts w:ascii="Arial" w:eastAsiaTheme="minorHAnsi" w:hAnsi="Arial" w:cs="Arial"/>
          <w:bCs/>
          <w:iCs/>
          <w:sz w:val="24"/>
          <w:szCs w:val="24"/>
          <w:lang w:eastAsia="en-US"/>
        </w:rPr>
        <w:t xml:space="preserve">Propuesta </w:t>
      </w:r>
      <w:r w:rsidR="005A485A" w:rsidRPr="00D90349">
        <w:rPr>
          <w:rFonts w:ascii="Arial" w:eastAsiaTheme="minorHAnsi" w:hAnsi="Arial" w:cs="Arial"/>
          <w:sz w:val="24"/>
          <w:szCs w:val="24"/>
          <w:lang w:eastAsia="en-US"/>
        </w:rPr>
        <w:t>de Climatización</w:t>
      </w:r>
      <w:r w:rsidR="0021352B" w:rsidRPr="00D90349">
        <w:rPr>
          <w:rFonts w:ascii="Arial" w:eastAsiaTheme="minorHAnsi" w:hAnsi="Arial" w:cs="Arial"/>
          <w:sz w:val="24"/>
          <w:szCs w:val="24"/>
          <w:lang w:eastAsia="en-US"/>
        </w:rPr>
        <w:t xml:space="preserve"> de la</w:t>
      </w:r>
      <w:r w:rsidRPr="00D90349">
        <w:rPr>
          <w:rFonts w:ascii="Arial" w:eastAsiaTheme="minorHAnsi" w:hAnsi="Arial" w:cs="Arial"/>
          <w:sz w:val="24"/>
          <w:szCs w:val="24"/>
          <w:lang w:eastAsia="en-US"/>
        </w:rPr>
        <w:t xml:space="preserve"> Sala </w:t>
      </w:r>
      <w:r w:rsidR="005A485A" w:rsidRPr="00D90349">
        <w:rPr>
          <w:rFonts w:ascii="Arial" w:eastAsiaTheme="minorHAnsi" w:hAnsi="Arial" w:cs="Arial"/>
          <w:sz w:val="24"/>
          <w:szCs w:val="24"/>
          <w:lang w:eastAsia="en-US"/>
        </w:rPr>
        <w:t>de Unidad</w:t>
      </w:r>
      <w:r w:rsidR="0012131C">
        <w:rPr>
          <w:rFonts w:ascii="Arial" w:eastAsiaTheme="minorHAnsi" w:hAnsi="Arial" w:cs="Arial"/>
          <w:sz w:val="24"/>
          <w:szCs w:val="24"/>
          <w:lang w:eastAsia="en-US"/>
        </w:rPr>
        <w:t xml:space="preserve"> </w:t>
      </w:r>
      <w:r w:rsidR="005A485A" w:rsidRPr="00D90349">
        <w:rPr>
          <w:rFonts w:ascii="Arial" w:eastAsiaTheme="minorHAnsi" w:hAnsi="Arial" w:cs="Arial"/>
          <w:sz w:val="24"/>
          <w:szCs w:val="24"/>
          <w:lang w:eastAsia="en-US"/>
        </w:rPr>
        <w:t>de</w:t>
      </w:r>
      <w:r w:rsidR="00AF05CE" w:rsidRPr="00D90349">
        <w:rPr>
          <w:rFonts w:ascii="Arial" w:eastAsiaTheme="minorHAnsi" w:hAnsi="Arial" w:cs="Arial"/>
          <w:sz w:val="24"/>
          <w:szCs w:val="24"/>
          <w:lang w:eastAsia="en-US"/>
        </w:rPr>
        <w:t xml:space="preserve"> C</w:t>
      </w:r>
      <w:r w:rsidR="005A485A" w:rsidRPr="00D90349">
        <w:rPr>
          <w:rFonts w:ascii="Arial" w:eastAsiaTheme="minorHAnsi" w:hAnsi="Arial" w:cs="Arial"/>
          <w:sz w:val="24"/>
          <w:szCs w:val="24"/>
          <w:lang w:eastAsia="en-US"/>
        </w:rPr>
        <w:t>uidados</w:t>
      </w:r>
      <w:r w:rsidR="00E54C88" w:rsidRPr="00D90349">
        <w:rPr>
          <w:rFonts w:ascii="Arial" w:eastAsiaTheme="minorHAnsi" w:hAnsi="Arial" w:cs="Arial"/>
          <w:sz w:val="24"/>
          <w:szCs w:val="24"/>
          <w:lang w:eastAsia="en-US"/>
        </w:rPr>
        <w:t xml:space="preserve"> Intensivos</w:t>
      </w:r>
      <w:r w:rsidRPr="00D90349">
        <w:rPr>
          <w:rFonts w:ascii="Arial" w:eastAsiaTheme="minorHAnsi" w:hAnsi="Arial" w:cs="Arial"/>
          <w:sz w:val="24"/>
          <w:szCs w:val="24"/>
          <w:lang w:eastAsia="en-US"/>
        </w:rPr>
        <w:t xml:space="preserve"> Quirúrgicos del Hospital </w:t>
      </w:r>
      <w:r w:rsidR="00B070DB" w:rsidRPr="00D90349">
        <w:rPr>
          <w:rFonts w:ascii="Arial" w:eastAsiaTheme="minorHAnsi" w:hAnsi="Arial" w:cs="Arial"/>
          <w:sz w:val="24"/>
          <w:szCs w:val="24"/>
          <w:lang w:eastAsia="en-US"/>
        </w:rPr>
        <w:t xml:space="preserve">Provincial </w:t>
      </w:r>
      <w:r w:rsidRPr="00D90349">
        <w:rPr>
          <w:rFonts w:ascii="Arial" w:eastAsiaTheme="minorHAnsi" w:hAnsi="Arial" w:cs="Arial"/>
          <w:sz w:val="24"/>
          <w:szCs w:val="24"/>
          <w:lang w:eastAsia="en-US"/>
        </w:rPr>
        <w:t xml:space="preserve">Gustavo </w:t>
      </w:r>
      <w:r w:rsidR="009A72AD" w:rsidRPr="00D90349">
        <w:rPr>
          <w:rFonts w:ascii="Arial" w:eastAsiaTheme="minorHAnsi" w:hAnsi="Arial" w:cs="Arial"/>
          <w:sz w:val="24"/>
          <w:szCs w:val="24"/>
          <w:lang w:eastAsia="en-US"/>
        </w:rPr>
        <w:t>Aldereguía</w:t>
      </w:r>
      <w:r w:rsidR="004330AF" w:rsidRPr="00D90349">
        <w:rPr>
          <w:rFonts w:ascii="Arial" w:eastAsiaTheme="minorHAnsi" w:hAnsi="Arial" w:cs="Arial"/>
          <w:sz w:val="24"/>
          <w:szCs w:val="24"/>
          <w:lang w:eastAsia="en-US"/>
        </w:rPr>
        <w:t xml:space="preserve"> Lima</w:t>
      </w:r>
      <w:r w:rsidRPr="00D90349">
        <w:rPr>
          <w:rFonts w:ascii="Arial" w:eastAsiaTheme="minorHAnsi" w:hAnsi="Arial" w:cs="Arial"/>
          <w:sz w:val="24"/>
          <w:szCs w:val="24"/>
          <w:lang w:eastAsia="en-US"/>
        </w:rPr>
        <w:t>.</w:t>
      </w:r>
    </w:p>
    <w:p w:rsidR="00C003E9"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701643" w:rsidRPr="00D90349" w:rsidRDefault="00701643"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701643" w:rsidRPr="00D90349" w:rsidRDefault="00701643"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701643" w:rsidRPr="00D90349" w:rsidRDefault="00701643"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C003E9" w:rsidRPr="00D90349" w:rsidRDefault="005A485A" w:rsidP="00701643">
      <w:pPr>
        <w:suppressAutoHyphens w:val="0"/>
        <w:autoSpaceDE w:val="0"/>
        <w:autoSpaceDN w:val="0"/>
        <w:adjustRightInd w:val="0"/>
        <w:spacing w:after="0" w:line="360" w:lineRule="auto"/>
        <w:jc w:val="center"/>
        <w:rPr>
          <w:rFonts w:ascii="Arial" w:eastAsiaTheme="minorHAnsi" w:hAnsi="Arial" w:cs="Arial"/>
          <w:sz w:val="24"/>
          <w:szCs w:val="24"/>
          <w:lang w:eastAsia="en-US"/>
        </w:rPr>
      </w:pPr>
      <w:r w:rsidRPr="00D90349">
        <w:rPr>
          <w:rFonts w:ascii="Arial" w:eastAsiaTheme="majorEastAsia" w:hAnsi="Arial" w:cs="Arial"/>
          <w:b/>
          <w:sz w:val="28"/>
        </w:rPr>
        <w:t>AUTOR:</w:t>
      </w:r>
      <w:r w:rsidR="0012131C">
        <w:rPr>
          <w:rFonts w:ascii="Arial" w:eastAsiaTheme="majorEastAsia" w:hAnsi="Arial" w:cs="Arial"/>
          <w:b/>
          <w:sz w:val="28"/>
        </w:rPr>
        <w:t xml:space="preserve"> </w:t>
      </w:r>
      <w:r w:rsidRPr="00D90349">
        <w:rPr>
          <w:rFonts w:ascii="Arial" w:eastAsiaTheme="minorHAnsi" w:hAnsi="Arial" w:cs="Arial"/>
          <w:sz w:val="24"/>
          <w:szCs w:val="24"/>
          <w:lang w:eastAsia="en-US"/>
        </w:rPr>
        <w:t>Alejandro</w:t>
      </w:r>
      <w:r w:rsidR="0012131C">
        <w:rPr>
          <w:rFonts w:ascii="Arial" w:eastAsiaTheme="minorHAnsi" w:hAnsi="Arial" w:cs="Arial"/>
          <w:sz w:val="24"/>
          <w:szCs w:val="24"/>
          <w:lang w:eastAsia="en-US"/>
        </w:rPr>
        <w:t xml:space="preserve"> </w:t>
      </w:r>
      <w:r w:rsidR="00C003E9" w:rsidRPr="00D90349">
        <w:rPr>
          <w:rFonts w:ascii="Arial" w:eastAsiaTheme="minorHAnsi" w:hAnsi="Arial" w:cs="Arial"/>
          <w:sz w:val="24"/>
          <w:szCs w:val="24"/>
          <w:lang w:eastAsia="en-US"/>
        </w:rPr>
        <w:t>Depestre Navarro.</w:t>
      </w:r>
    </w:p>
    <w:p w:rsidR="00C003E9" w:rsidRPr="00D90349" w:rsidRDefault="005A485A" w:rsidP="00701643">
      <w:pPr>
        <w:suppressAutoHyphens w:val="0"/>
        <w:autoSpaceDE w:val="0"/>
        <w:autoSpaceDN w:val="0"/>
        <w:adjustRightInd w:val="0"/>
        <w:spacing w:after="0" w:line="360" w:lineRule="auto"/>
        <w:jc w:val="center"/>
        <w:rPr>
          <w:rFonts w:ascii="Arial" w:eastAsiaTheme="minorHAnsi" w:hAnsi="Arial" w:cs="Arial"/>
          <w:sz w:val="24"/>
          <w:szCs w:val="24"/>
          <w:lang w:eastAsia="en-US"/>
        </w:rPr>
      </w:pPr>
      <w:r w:rsidRPr="00D90349">
        <w:rPr>
          <w:rFonts w:ascii="Arial" w:eastAsiaTheme="majorEastAsia" w:hAnsi="Arial" w:cs="Arial"/>
          <w:b/>
          <w:sz w:val="28"/>
        </w:rPr>
        <w:t>TUTOR:</w:t>
      </w:r>
      <w:r w:rsidR="0012131C">
        <w:rPr>
          <w:rFonts w:ascii="Arial" w:eastAsiaTheme="majorEastAsia" w:hAnsi="Arial" w:cs="Arial"/>
          <w:b/>
          <w:sz w:val="28"/>
        </w:rPr>
        <w:t xml:space="preserve"> </w:t>
      </w:r>
      <w:r w:rsidRPr="00D90349">
        <w:rPr>
          <w:rFonts w:ascii="Arial" w:eastAsiaTheme="minorHAnsi" w:hAnsi="Arial" w:cs="Arial"/>
          <w:sz w:val="24"/>
          <w:szCs w:val="24"/>
          <w:lang w:eastAsia="en-US"/>
        </w:rPr>
        <w:t>Dr</w:t>
      </w:r>
      <w:r w:rsidR="00677AB9" w:rsidRPr="00D90349">
        <w:rPr>
          <w:rFonts w:ascii="Arial" w:eastAsiaTheme="minorHAnsi" w:hAnsi="Arial" w:cs="Arial"/>
          <w:sz w:val="24"/>
          <w:szCs w:val="24"/>
          <w:lang w:eastAsia="en-US"/>
        </w:rPr>
        <w:t>.</w:t>
      </w:r>
      <w:r w:rsidR="00E44987" w:rsidRPr="00D90349">
        <w:rPr>
          <w:rFonts w:ascii="Arial" w:eastAsiaTheme="minorHAnsi" w:hAnsi="Arial" w:cs="Arial"/>
          <w:sz w:val="24"/>
          <w:szCs w:val="24"/>
          <w:lang w:eastAsia="en-US"/>
        </w:rPr>
        <w:t xml:space="preserve"> C</w:t>
      </w:r>
      <w:r w:rsidR="00B070DB" w:rsidRPr="00D90349">
        <w:rPr>
          <w:rFonts w:ascii="Arial" w:eastAsiaTheme="minorHAnsi" w:hAnsi="Arial" w:cs="Arial"/>
          <w:sz w:val="24"/>
          <w:szCs w:val="24"/>
          <w:lang w:eastAsia="en-US"/>
        </w:rPr>
        <w:t xml:space="preserve"> Sergio Montelier Hernández.</w:t>
      </w:r>
    </w:p>
    <w:p w:rsidR="00701643" w:rsidRPr="00D90349" w:rsidRDefault="00701643" w:rsidP="00701643">
      <w:pPr>
        <w:suppressAutoHyphens w:val="0"/>
        <w:autoSpaceDE w:val="0"/>
        <w:autoSpaceDN w:val="0"/>
        <w:adjustRightInd w:val="0"/>
        <w:spacing w:after="0" w:line="360" w:lineRule="auto"/>
        <w:jc w:val="center"/>
        <w:rPr>
          <w:rFonts w:ascii="Arial" w:eastAsiaTheme="minorHAnsi" w:hAnsi="Arial" w:cs="Arial"/>
          <w:sz w:val="24"/>
          <w:szCs w:val="24"/>
          <w:lang w:eastAsia="en-US"/>
        </w:rPr>
      </w:pPr>
    </w:p>
    <w:p w:rsidR="00C003E9"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B25845" w:rsidRPr="00D90349" w:rsidRDefault="00B25845"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B25845" w:rsidRPr="00D90349" w:rsidRDefault="00B25845"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C003E9" w:rsidRPr="00D90349" w:rsidRDefault="00C003E9" w:rsidP="00831247">
      <w:pPr>
        <w:suppressAutoHyphens w:val="0"/>
        <w:autoSpaceDE w:val="0"/>
        <w:autoSpaceDN w:val="0"/>
        <w:adjustRightInd w:val="0"/>
        <w:spacing w:after="0" w:line="360" w:lineRule="auto"/>
        <w:jc w:val="center"/>
        <w:rPr>
          <w:rFonts w:ascii="Arial" w:eastAsiaTheme="minorHAnsi" w:hAnsi="Arial" w:cs="Arial"/>
          <w:b/>
          <w:bCs/>
          <w:iCs/>
          <w:sz w:val="24"/>
          <w:szCs w:val="24"/>
          <w:lang w:eastAsia="en-US"/>
        </w:rPr>
      </w:pPr>
      <w:r w:rsidRPr="00D90349">
        <w:rPr>
          <w:rFonts w:ascii="Arial" w:eastAsiaTheme="minorHAnsi" w:hAnsi="Arial" w:cs="Arial"/>
          <w:b/>
          <w:bCs/>
          <w:iCs/>
          <w:sz w:val="24"/>
          <w:szCs w:val="24"/>
          <w:lang w:eastAsia="en-US"/>
        </w:rPr>
        <w:t>“</w:t>
      </w:r>
      <w:r w:rsidR="003E0341" w:rsidRPr="00D90349">
        <w:rPr>
          <w:rFonts w:ascii="Arial" w:eastAsiaTheme="minorHAnsi" w:hAnsi="Arial" w:cs="Arial"/>
          <w:b/>
          <w:bCs/>
          <w:iCs/>
          <w:sz w:val="24"/>
          <w:szCs w:val="24"/>
          <w:lang w:eastAsia="en-US"/>
        </w:rPr>
        <w:t>AÑO 60</w:t>
      </w:r>
      <w:r w:rsidR="00DF4DFE">
        <w:rPr>
          <w:rFonts w:ascii="Arial" w:eastAsiaTheme="minorHAnsi" w:hAnsi="Arial" w:cs="Arial"/>
          <w:b/>
          <w:bCs/>
          <w:iCs/>
          <w:sz w:val="24"/>
          <w:szCs w:val="24"/>
          <w:lang w:eastAsia="en-US"/>
        </w:rPr>
        <w:t xml:space="preserve"> </w:t>
      </w:r>
      <w:r w:rsidRPr="00D90349">
        <w:rPr>
          <w:rFonts w:ascii="Arial" w:eastAsiaTheme="minorHAnsi" w:hAnsi="Arial" w:cs="Arial"/>
          <w:b/>
          <w:bCs/>
          <w:iCs/>
          <w:sz w:val="24"/>
          <w:szCs w:val="24"/>
          <w:lang w:eastAsia="en-US"/>
        </w:rPr>
        <w:t>DE LA REVOLUCIÓN.”</w:t>
      </w:r>
    </w:p>
    <w:p w:rsidR="00C003E9" w:rsidRPr="00D90349" w:rsidRDefault="00C003E9" w:rsidP="00831247">
      <w:pPr>
        <w:suppressAutoHyphens w:val="0"/>
        <w:autoSpaceDE w:val="0"/>
        <w:autoSpaceDN w:val="0"/>
        <w:adjustRightInd w:val="0"/>
        <w:spacing w:after="0" w:line="360" w:lineRule="auto"/>
        <w:jc w:val="center"/>
        <w:rPr>
          <w:rFonts w:ascii="Arial" w:eastAsiaTheme="minorHAnsi" w:hAnsi="Arial" w:cs="Arial"/>
          <w:sz w:val="24"/>
          <w:szCs w:val="24"/>
          <w:lang w:eastAsia="en-US"/>
        </w:rPr>
      </w:pPr>
      <w:r w:rsidRPr="00D90349">
        <w:rPr>
          <w:rFonts w:ascii="Arial" w:eastAsiaTheme="minorHAnsi" w:hAnsi="Arial" w:cs="Arial"/>
          <w:b/>
          <w:bCs/>
          <w:iCs/>
          <w:sz w:val="24"/>
          <w:szCs w:val="24"/>
          <w:lang w:eastAsia="en-US"/>
        </w:rPr>
        <w:t>CIENFUEGOS 2018</w:t>
      </w:r>
    </w:p>
    <w:p w:rsidR="00FD417A" w:rsidRPr="00D90349" w:rsidRDefault="00FD417A"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823BA3" w:rsidRPr="00D90349" w:rsidRDefault="00823BA3"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sectPr w:rsidR="00823BA3" w:rsidRPr="00D90349" w:rsidSect="006C112B">
          <w:footerReference w:type="default" r:id="rId9"/>
          <w:headerReference w:type="first" r:id="rId10"/>
          <w:pgSz w:w="11906" w:h="16838"/>
          <w:pgMar w:top="851" w:right="991" w:bottom="1135" w:left="993" w:header="720" w:footer="720" w:gutter="0"/>
          <w:pgNumType w:start="1"/>
          <w:cols w:space="720"/>
          <w:titlePg/>
          <w:docGrid w:linePitch="299"/>
        </w:sectPr>
      </w:pP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C003E9"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sz w:val="24"/>
          <w:szCs w:val="24"/>
          <w:lang w:eastAsia="en-US"/>
        </w:rPr>
        <w:t xml:space="preserve">Los abajo firmantes certificamos que el presente trabajo ha sido realizado </w:t>
      </w:r>
      <w:r w:rsidR="005A485A" w:rsidRPr="00D90349">
        <w:rPr>
          <w:rFonts w:ascii="Arial" w:eastAsiaTheme="minorHAnsi" w:hAnsi="Arial" w:cs="Arial"/>
          <w:sz w:val="24"/>
          <w:szCs w:val="24"/>
          <w:lang w:eastAsia="en-US"/>
        </w:rPr>
        <w:t>según acuerdo</w:t>
      </w:r>
      <w:r w:rsidRPr="00D90349">
        <w:rPr>
          <w:rFonts w:ascii="Arial" w:eastAsiaTheme="minorHAnsi" w:hAnsi="Arial" w:cs="Arial"/>
          <w:sz w:val="24"/>
          <w:szCs w:val="24"/>
          <w:lang w:eastAsia="en-US"/>
        </w:rPr>
        <w:t xml:space="preserve"> de la dirección de nuestro centro y el mismo cumple con los requisitos </w:t>
      </w:r>
      <w:r w:rsidR="005A485A" w:rsidRPr="00D90349">
        <w:rPr>
          <w:rFonts w:ascii="Arial" w:eastAsiaTheme="minorHAnsi" w:hAnsi="Arial" w:cs="Arial"/>
          <w:sz w:val="24"/>
          <w:szCs w:val="24"/>
          <w:lang w:eastAsia="en-US"/>
        </w:rPr>
        <w:t>que debe</w:t>
      </w:r>
      <w:r w:rsidRPr="00D90349">
        <w:rPr>
          <w:rFonts w:ascii="Arial" w:eastAsiaTheme="minorHAnsi" w:hAnsi="Arial" w:cs="Arial"/>
          <w:sz w:val="24"/>
          <w:szCs w:val="24"/>
          <w:lang w:eastAsia="en-US"/>
        </w:rPr>
        <w:t xml:space="preserve"> tener un trabajo de esta envergadura referido a la temática señalada.</w:t>
      </w:r>
    </w:p>
    <w:p w:rsidR="00C003E9"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C003E9"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sz w:val="24"/>
          <w:szCs w:val="24"/>
          <w:lang w:eastAsia="en-US"/>
        </w:rPr>
        <w:t xml:space="preserve">Responsable </w:t>
      </w:r>
      <w:r w:rsidR="005A485A" w:rsidRPr="00D90349">
        <w:rPr>
          <w:rFonts w:ascii="Arial" w:eastAsiaTheme="minorHAnsi" w:hAnsi="Arial" w:cs="Arial"/>
          <w:sz w:val="24"/>
          <w:szCs w:val="24"/>
          <w:lang w:eastAsia="en-US"/>
        </w:rPr>
        <w:t>de Información</w:t>
      </w:r>
      <w:r w:rsidRPr="00D90349">
        <w:rPr>
          <w:rFonts w:ascii="Arial" w:eastAsiaTheme="minorHAnsi" w:hAnsi="Arial" w:cs="Arial"/>
          <w:sz w:val="24"/>
          <w:szCs w:val="24"/>
          <w:lang w:eastAsia="en-US"/>
        </w:rPr>
        <w:t xml:space="preserve"> Científico-Técnica</w:t>
      </w:r>
      <w:r w:rsidR="009B0420">
        <w:rPr>
          <w:rFonts w:ascii="Arial" w:eastAsiaTheme="minorHAnsi" w:hAnsi="Arial" w:cs="Arial"/>
          <w:sz w:val="24"/>
          <w:szCs w:val="24"/>
          <w:lang w:eastAsia="en-US"/>
        </w:rPr>
        <w:t>.</w:t>
      </w: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sz w:val="24"/>
          <w:szCs w:val="24"/>
          <w:lang w:eastAsia="en-US"/>
        </w:rPr>
        <w:t>Nombres y Apellidos</w:t>
      </w:r>
      <w:r w:rsidR="009B0420">
        <w:rPr>
          <w:rFonts w:ascii="Arial" w:eastAsiaTheme="minorHAnsi" w:hAnsi="Arial" w:cs="Arial"/>
          <w:sz w:val="24"/>
          <w:szCs w:val="24"/>
          <w:lang w:eastAsia="en-US"/>
        </w:rPr>
        <w:t>:</w:t>
      </w: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sz w:val="24"/>
          <w:szCs w:val="24"/>
          <w:lang w:eastAsia="en-US"/>
        </w:rPr>
        <w:t>Firma</w:t>
      </w:r>
      <w:r w:rsidR="009B0420">
        <w:rPr>
          <w:rFonts w:ascii="Arial" w:eastAsiaTheme="minorHAnsi" w:hAnsi="Arial" w:cs="Arial"/>
          <w:sz w:val="24"/>
          <w:szCs w:val="24"/>
          <w:lang w:eastAsia="en-US"/>
        </w:rPr>
        <w:t>:</w:t>
      </w:r>
    </w:p>
    <w:p w:rsidR="00C003E9"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A93290" w:rsidRPr="00D90349" w:rsidRDefault="00A93290"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A93290" w:rsidRPr="00D90349" w:rsidRDefault="00A93290"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B070DB"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sz w:val="24"/>
          <w:szCs w:val="24"/>
          <w:lang w:eastAsia="en-US"/>
        </w:rPr>
        <w:t>Vi</w:t>
      </w:r>
      <w:r w:rsidR="00B070DB" w:rsidRPr="00D90349">
        <w:rPr>
          <w:rFonts w:ascii="Arial" w:eastAsiaTheme="minorHAnsi" w:hAnsi="Arial" w:cs="Arial"/>
          <w:sz w:val="24"/>
          <w:szCs w:val="24"/>
          <w:lang w:eastAsia="en-US"/>
        </w:rPr>
        <w:t>c</w:t>
      </w:r>
      <w:r w:rsidRPr="00D90349">
        <w:rPr>
          <w:rFonts w:ascii="Arial" w:eastAsiaTheme="minorHAnsi" w:hAnsi="Arial" w:cs="Arial"/>
          <w:sz w:val="24"/>
          <w:szCs w:val="24"/>
          <w:lang w:eastAsia="en-US"/>
        </w:rPr>
        <w:t>e Decano.</w:t>
      </w:r>
    </w:p>
    <w:p w:rsidR="00B070DB"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sz w:val="24"/>
          <w:szCs w:val="24"/>
          <w:lang w:eastAsia="en-US"/>
        </w:rPr>
        <w:t xml:space="preserve">Nombre y </w:t>
      </w:r>
      <w:r w:rsidR="009B0420">
        <w:rPr>
          <w:rFonts w:ascii="Arial" w:eastAsiaTheme="minorHAnsi" w:hAnsi="Arial" w:cs="Arial"/>
          <w:sz w:val="24"/>
          <w:szCs w:val="24"/>
          <w:lang w:eastAsia="en-US"/>
        </w:rPr>
        <w:t>Apellidos:</w:t>
      </w: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B070DB"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sz w:val="24"/>
          <w:szCs w:val="24"/>
          <w:lang w:eastAsia="en-US"/>
        </w:rPr>
        <w:t>Firma</w:t>
      </w:r>
      <w:r w:rsidR="009B0420">
        <w:rPr>
          <w:rFonts w:ascii="Arial" w:eastAsiaTheme="minorHAnsi" w:hAnsi="Arial" w:cs="Arial"/>
          <w:sz w:val="24"/>
          <w:szCs w:val="24"/>
          <w:lang w:eastAsia="en-US"/>
        </w:rPr>
        <w:t>:</w:t>
      </w: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C003E9" w:rsidRDefault="009B0420"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Firma del Tutor:</w:t>
      </w:r>
    </w:p>
    <w:p w:rsidR="009B0420" w:rsidRPr="00D90349" w:rsidRDefault="009B0420"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C003E9"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sz w:val="24"/>
          <w:szCs w:val="24"/>
          <w:lang w:eastAsia="en-US"/>
        </w:rPr>
        <w:t xml:space="preserve">Sistema de </w:t>
      </w:r>
      <w:r w:rsidR="005A485A" w:rsidRPr="00D90349">
        <w:rPr>
          <w:rFonts w:ascii="Arial" w:eastAsiaTheme="minorHAnsi" w:hAnsi="Arial" w:cs="Arial"/>
          <w:sz w:val="24"/>
          <w:szCs w:val="24"/>
          <w:lang w:eastAsia="en-US"/>
        </w:rPr>
        <w:t>Documentación y</w:t>
      </w:r>
      <w:r w:rsidRPr="00D90349">
        <w:rPr>
          <w:rFonts w:ascii="Arial" w:eastAsiaTheme="minorHAnsi" w:hAnsi="Arial" w:cs="Arial"/>
          <w:sz w:val="24"/>
          <w:szCs w:val="24"/>
          <w:lang w:eastAsia="en-US"/>
        </w:rPr>
        <w:t xml:space="preserve"> Proyecto.</w:t>
      </w:r>
    </w:p>
    <w:p w:rsidR="00B070DB"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sz w:val="24"/>
          <w:szCs w:val="24"/>
          <w:lang w:eastAsia="en-US"/>
        </w:rPr>
        <w:t>Nombre y Apellidos</w:t>
      </w:r>
      <w:r w:rsidR="009B0420">
        <w:rPr>
          <w:rFonts w:ascii="Arial" w:eastAsiaTheme="minorHAnsi" w:hAnsi="Arial" w:cs="Arial"/>
          <w:sz w:val="24"/>
          <w:szCs w:val="24"/>
          <w:lang w:eastAsia="en-US"/>
        </w:rPr>
        <w:t>:</w:t>
      </w: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C003E9" w:rsidRPr="00D90349" w:rsidRDefault="00C003E9"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sz w:val="24"/>
          <w:szCs w:val="24"/>
          <w:lang w:eastAsia="en-US"/>
        </w:rPr>
        <w:t>Firma</w:t>
      </w:r>
      <w:r w:rsidR="009B0420">
        <w:rPr>
          <w:rFonts w:ascii="Arial" w:eastAsiaTheme="minorHAnsi" w:hAnsi="Arial" w:cs="Arial"/>
          <w:sz w:val="24"/>
          <w:szCs w:val="24"/>
          <w:lang w:eastAsia="en-US"/>
        </w:rPr>
        <w:t>:</w:t>
      </w: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FD417A" w:rsidRPr="00D90349" w:rsidRDefault="00FD417A" w:rsidP="00563763">
      <w:pPr>
        <w:autoSpaceDE w:val="0"/>
        <w:autoSpaceDN w:val="0"/>
        <w:adjustRightInd w:val="0"/>
        <w:spacing w:after="0" w:line="360" w:lineRule="auto"/>
        <w:jc w:val="both"/>
        <w:rPr>
          <w:rFonts w:ascii="Arial" w:hAnsi="Arial" w:cs="Arial"/>
          <w:b/>
          <w:bCs/>
          <w:sz w:val="24"/>
          <w:szCs w:val="24"/>
        </w:rPr>
        <w:sectPr w:rsidR="00FD417A" w:rsidRPr="00D90349" w:rsidSect="006C112B">
          <w:pgSz w:w="11906" w:h="16838"/>
          <w:pgMar w:top="851" w:right="991" w:bottom="1135" w:left="993" w:header="720" w:footer="720" w:gutter="0"/>
          <w:pgNumType w:start="1"/>
          <w:cols w:space="720"/>
          <w:titlePg/>
          <w:docGrid w:linePitch="299"/>
        </w:sect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B070DB" w:rsidRPr="00D90349" w:rsidRDefault="00B070DB" w:rsidP="00563763">
      <w:pPr>
        <w:autoSpaceDE w:val="0"/>
        <w:autoSpaceDN w:val="0"/>
        <w:adjustRightInd w:val="0"/>
        <w:spacing w:after="0" w:line="360" w:lineRule="auto"/>
        <w:jc w:val="both"/>
        <w:rPr>
          <w:rFonts w:ascii="Arial" w:eastAsiaTheme="minorHAnsi" w:hAnsi="Arial" w:cs="Arial"/>
          <w:b/>
          <w:bCs/>
          <w:i/>
          <w:iCs/>
          <w:sz w:val="24"/>
          <w:szCs w:val="24"/>
          <w:lang w:eastAsia="en-US"/>
        </w:rPr>
      </w:pPr>
    </w:p>
    <w:p w:rsidR="008B152D" w:rsidRPr="00D90349" w:rsidRDefault="00A93290" w:rsidP="003E0341">
      <w:pPr>
        <w:pStyle w:val="Ttulo"/>
        <w:rPr>
          <w:rFonts w:ascii="Arial" w:hAnsi="Arial" w:cs="Arial"/>
          <w:color w:val="auto"/>
        </w:rPr>
      </w:pPr>
      <w:r w:rsidRPr="00D90349">
        <w:rPr>
          <w:rFonts w:ascii="Arial" w:eastAsiaTheme="minorHAnsi" w:hAnsi="Arial" w:cs="Arial"/>
          <w:color w:val="auto"/>
          <w:lang w:eastAsia="en-US"/>
        </w:rPr>
        <w:t>Pensamiento.</w:t>
      </w: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FD417A" w:rsidRPr="00D90349" w:rsidRDefault="00FD417A"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sectPr w:rsidR="00FD417A" w:rsidRPr="00D90349" w:rsidSect="006C112B">
          <w:pgSz w:w="11906" w:h="16838"/>
          <w:pgMar w:top="851" w:right="991" w:bottom="1135" w:left="993" w:header="720" w:footer="720" w:gutter="0"/>
          <w:pgNumType w:start="1"/>
          <w:cols w:space="720"/>
          <w:titlePg/>
          <w:docGrid w:linePitch="299"/>
        </w:sect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3E19E5" w:rsidRPr="00D90349" w:rsidRDefault="003E19E5"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A93290" w:rsidRPr="00D90349" w:rsidRDefault="00A93290"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b/>
          <w:bCs/>
          <w:i/>
          <w:iCs/>
          <w:sz w:val="24"/>
          <w:szCs w:val="24"/>
          <w:lang w:eastAsia="en-US"/>
        </w:rPr>
        <w:t xml:space="preserve">¡Sólo perdura y es para bien, la riqueza que se crea, y la libertad que </w:t>
      </w:r>
      <w:r w:rsidR="005A485A" w:rsidRPr="00D90349">
        <w:rPr>
          <w:rFonts w:ascii="Arial" w:eastAsiaTheme="minorHAnsi" w:hAnsi="Arial" w:cs="Arial"/>
          <w:b/>
          <w:bCs/>
          <w:i/>
          <w:iCs/>
          <w:sz w:val="24"/>
          <w:szCs w:val="24"/>
          <w:lang w:eastAsia="en-US"/>
        </w:rPr>
        <w:t>se conquista</w:t>
      </w:r>
      <w:r w:rsidRPr="00D90349">
        <w:rPr>
          <w:rFonts w:ascii="Arial" w:eastAsiaTheme="minorHAnsi" w:hAnsi="Arial" w:cs="Arial"/>
          <w:b/>
          <w:bCs/>
          <w:i/>
          <w:iCs/>
          <w:sz w:val="24"/>
          <w:szCs w:val="24"/>
          <w:lang w:eastAsia="en-US"/>
        </w:rPr>
        <w:t>, con las propias manos!</w:t>
      </w:r>
    </w:p>
    <w:p w:rsidR="00F64C2B" w:rsidRPr="00D90349" w:rsidRDefault="00F64C2B"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A93290" w:rsidRPr="00D90349" w:rsidRDefault="00A93290" w:rsidP="009B0420">
      <w:pPr>
        <w:suppressAutoHyphens w:val="0"/>
        <w:autoSpaceDE w:val="0"/>
        <w:autoSpaceDN w:val="0"/>
        <w:adjustRightInd w:val="0"/>
        <w:spacing w:after="0" w:line="360" w:lineRule="auto"/>
        <w:jc w:val="right"/>
        <w:rPr>
          <w:rFonts w:ascii="Arial" w:eastAsiaTheme="minorHAnsi" w:hAnsi="Arial" w:cs="Arial"/>
          <w:sz w:val="24"/>
          <w:szCs w:val="24"/>
          <w:lang w:eastAsia="en-US"/>
        </w:rPr>
      </w:pPr>
      <w:r w:rsidRPr="00D90349">
        <w:rPr>
          <w:rFonts w:ascii="Arial" w:eastAsiaTheme="minorHAnsi" w:hAnsi="Arial" w:cs="Arial"/>
          <w:b/>
          <w:bCs/>
          <w:i/>
          <w:iCs/>
          <w:sz w:val="24"/>
          <w:szCs w:val="24"/>
          <w:lang w:eastAsia="en-US"/>
        </w:rPr>
        <w:t>José Martí</w:t>
      </w:r>
      <w:r w:rsidRPr="00D90349">
        <w:rPr>
          <w:rFonts w:ascii="Arial" w:eastAsiaTheme="minorHAnsi" w:hAnsi="Arial" w:cs="Arial"/>
          <w:sz w:val="24"/>
          <w:szCs w:val="24"/>
          <w:lang w:eastAsia="en-US"/>
        </w:rPr>
        <w:t>.</w:t>
      </w: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FD417A" w:rsidRPr="00D90349" w:rsidRDefault="00FD417A" w:rsidP="00563763">
      <w:pPr>
        <w:autoSpaceDE w:val="0"/>
        <w:autoSpaceDN w:val="0"/>
        <w:adjustRightInd w:val="0"/>
        <w:spacing w:after="0" w:line="360" w:lineRule="auto"/>
        <w:jc w:val="both"/>
        <w:rPr>
          <w:rFonts w:ascii="Arial" w:hAnsi="Arial" w:cs="Arial"/>
          <w:b/>
          <w:bCs/>
          <w:sz w:val="24"/>
          <w:szCs w:val="24"/>
        </w:rPr>
        <w:sectPr w:rsidR="00FD417A" w:rsidRPr="00D90349" w:rsidSect="00E91F1E">
          <w:pgSz w:w="11906" w:h="16838"/>
          <w:pgMar w:top="851" w:right="991" w:bottom="1135" w:left="993" w:header="720" w:footer="720" w:gutter="0"/>
          <w:pgNumType w:start="1"/>
          <w:cols w:space="720"/>
          <w:titlePg/>
          <w:docGrid w:linePitch="299"/>
        </w:sect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B070DB" w:rsidRPr="00D90349" w:rsidRDefault="00B070DB" w:rsidP="00563763">
      <w:pPr>
        <w:suppressAutoHyphens w:val="0"/>
        <w:autoSpaceDE w:val="0"/>
        <w:autoSpaceDN w:val="0"/>
        <w:adjustRightInd w:val="0"/>
        <w:spacing w:after="0" w:line="360" w:lineRule="auto"/>
        <w:jc w:val="both"/>
        <w:rPr>
          <w:rFonts w:ascii="Arial" w:eastAsiaTheme="minorHAnsi" w:hAnsi="Arial" w:cs="Arial"/>
          <w:b/>
          <w:bCs/>
          <w:i/>
          <w:iCs/>
          <w:sz w:val="24"/>
          <w:szCs w:val="24"/>
          <w:lang w:eastAsia="en-US"/>
        </w:rPr>
      </w:pPr>
    </w:p>
    <w:p w:rsidR="00A93290" w:rsidRPr="00D90349" w:rsidRDefault="00A93290" w:rsidP="003E0341">
      <w:pPr>
        <w:pStyle w:val="Ttulo"/>
        <w:rPr>
          <w:rFonts w:ascii="Arial" w:eastAsiaTheme="minorHAnsi" w:hAnsi="Arial" w:cs="Arial"/>
          <w:color w:val="auto"/>
          <w:lang w:eastAsia="en-US"/>
        </w:rPr>
      </w:pPr>
      <w:r w:rsidRPr="00D90349">
        <w:rPr>
          <w:rFonts w:ascii="Arial" w:eastAsiaTheme="minorHAnsi" w:hAnsi="Arial" w:cs="Arial"/>
          <w:color w:val="auto"/>
          <w:lang w:eastAsia="en-US"/>
        </w:rPr>
        <w:t>Dedicatoria.</w:t>
      </w: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8B152D" w:rsidRPr="00D90349" w:rsidRDefault="008B152D" w:rsidP="00563763">
      <w:pPr>
        <w:autoSpaceDE w:val="0"/>
        <w:autoSpaceDN w:val="0"/>
        <w:adjustRightInd w:val="0"/>
        <w:spacing w:after="0" w:line="360" w:lineRule="auto"/>
        <w:jc w:val="both"/>
        <w:rPr>
          <w:rFonts w:ascii="Arial" w:hAnsi="Arial" w:cs="Arial"/>
          <w:b/>
          <w:bCs/>
          <w:sz w:val="24"/>
          <w:szCs w:val="24"/>
        </w:rPr>
      </w:pPr>
    </w:p>
    <w:p w:rsidR="00B070DB" w:rsidRPr="00D90349" w:rsidRDefault="00B070DB"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FD417A" w:rsidRPr="00D90349" w:rsidRDefault="00FD417A" w:rsidP="00563763">
      <w:pPr>
        <w:autoSpaceDE w:val="0"/>
        <w:autoSpaceDN w:val="0"/>
        <w:adjustRightInd w:val="0"/>
        <w:spacing w:after="0" w:line="360" w:lineRule="auto"/>
        <w:jc w:val="both"/>
        <w:rPr>
          <w:rFonts w:ascii="Arial" w:hAnsi="Arial" w:cs="Arial"/>
          <w:b/>
          <w:bCs/>
          <w:sz w:val="24"/>
          <w:szCs w:val="24"/>
        </w:rPr>
        <w:sectPr w:rsidR="00FD417A" w:rsidRPr="00D90349" w:rsidSect="006C112B">
          <w:pgSz w:w="11906" w:h="16838"/>
          <w:pgMar w:top="851" w:right="991" w:bottom="1135" w:left="993" w:header="720" w:footer="720" w:gutter="0"/>
          <w:pgNumType w:start="1"/>
          <w:cols w:space="720"/>
          <w:titlePg/>
          <w:docGrid w:linePitch="299"/>
        </w:sectPr>
      </w:pPr>
    </w:p>
    <w:p w:rsidR="003E19E5" w:rsidRPr="00D90349" w:rsidRDefault="003E19E5" w:rsidP="00563763">
      <w:pPr>
        <w:autoSpaceDE w:val="0"/>
        <w:autoSpaceDN w:val="0"/>
        <w:adjustRightInd w:val="0"/>
        <w:spacing w:after="0" w:line="360" w:lineRule="auto"/>
        <w:jc w:val="both"/>
        <w:rPr>
          <w:rFonts w:ascii="Arial" w:hAnsi="Arial" w:cs="Arial"/>
          <w:b/>
          <w:bCs/>
          <w:sz w:val="24"/>
          <w:szCs w:val="24"/>
        </w:rPr>
      </w:pPr>
    </w:p>
    <w:p w:rsidR="004D4A27" w:rsidRPr="00D90349" w:rsidRDefault="004D4A27" w:rsidP="00563763">
      <w:pPr>
        <w:suppressAutoHyphens w:val="0"/>
        <w:autoSpaceDE w:val="0"/>
        <w:autoSpaceDN w:val="0"/>
        <w:adjustRightInd w:val="0"/>
        <w:spacing w:after="0" w:line="360" w:lineRule="auto"/>
        <w:jc w:val="both"/>
        <w:rPr>
          <w:rFonts w:ascii="Arial" w:eastAsiaTheme="minorHAnsi" w:hAnsi="Arial" w:cs="Arial"/>
          <w:iCs/>
          <w:sz w:val="24"/>
          <w:szCs w:val="24"/>
          <w:lang w:eastAsia="en-US"/>
        </w:rPr>
      </w:pPr>
      <w:r w:rsidRPr="00D90349">
        <w:rPr>
          <w:rFonts w:ascii="Arial" w:eastAsiaTheme="minorHAnsi" w:hAnsi="Arial" w:cs="Arial"/>
          <w:iCs/>
          <w:sz w:val="24"/>
          <w:szCs w:val="24"/>
          <w:lang w:eastAsia="en-US"/>
        </w:rPr>
        <w:t xml:space="preserve">No hubiese sido posible haber culminado esta etapa de </w:t>
      </w:r>
      <w:r w:rsidR="003E0341" w:rsidRPr="00D90349">
        <w:rPr>
          <w:rFonts w:ascii="Arial" w:eastAsiaTheme="minorHAnsi" w:hAnsi="Arial" w:cs="Arial"/>
          <w:iCs/>
          <w:sz w:val="24"/>
          <w:szCs w:val="24"/>
          <w:lang w:eastAsia="en-US"/>
        </w:rPr>
        <w:t>mi</w:t>
      </w:r>
      <w:r w:rsidR="00DF4DFE">
        <w:rPr>
          <w:rFonts w:ascii="Arial" w:eastAsiaTheme="minorHAnsi" w:hAnsi="Arial" w:cs="Arial"/>
          <w:iCs/>
          <w:sz w:val="24"/>
          <w:szCs w:val="24"/>
          <w:lang w:eastAsia="en-US"/>
        </w:rPr>
        <w:t xml:space="preserve"> </w:t>
      </w:r>
      <w:r w:rsidRPr="00D90349">
        <w:rPr>
          <w:rFonts w:ascii="Arial" w:eastAsiaTheme="minorHAnsi" w:hAnsi="Arial" w:cs="Arial"/>
          <w:iCs/>
          <w:sz w:val="24"/>
          <w:szCs w:val="24"/>
          <w:lang w:eastAsia="en-US"/>
        </w:rPr>
        <w:t>vida sin el apoyo incondicional de las personas que guiaron e hicieron posible que hoy me graduara. Por ello agradezco:</w:t>
      </w:r>
    </w:p>
    <w:p w:rsidR="00F47A28" w:rsidRPr="00D90349" w:rsidRDefault="00F47A28" w:rsidP="00563763">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C72BE5" w:rsidRDefault="004D4A27" w:rsidP="003D5853">
      <w:pPr>
        <w:pStyle w:val="Prrafodelista"/>
        <w:numPr>
          <w:ilvl w:val="0"/>
          <w:numId w:val="2"/>
        </w:numPr>
        <w:suppressAutoHyphens w:val="0"/>
        <w:autoSpaceDE w:val="0"/>
        <w:autoSpaceDN w:val="0"/>
        <w:adjustRightInd w:val="0"/>
        <w:spacing w:after="0" w:line="360" w:lineRule="auto"/>
        <w:jc w:val="both"/>
        <w:rPr>
          <w:rFonts w:ascii="Arial" w:eastAsiaTheme="minorHAnsi" w:hAnsi="Arial" w:cs="Arial"/>
          <w:iCs/>
          <w:sz w:val="24"/>
          <w:szCs w:val="24"/>
          <w:lang w:eastAsia="en-US"/>
        </w:rPr>
      </w:pPr>
      <w:r w:rsidRPr="00D90349">
        <w:rPr>
          <w:rFonts w:ascii="Arial" w:eastAsiaTheme="minorHAnsi" w:hAnsi="Arial" w:cs="Arial"/>
          <w:iCs/>
          <w:sz w:val="24"/>
          <w:szCs w:val="24"/>
          <w:lang w:eastAsia="en-US"/>
        </w:rPr>
        <w:t xml:space="preserve">A mi madre, </w:t>
      </w:r>
      <w:r w:rsidR="00723D37" w:rsidRPr="00D90349">
        <w:rPr>
          <w:rFonts w:ascii="Arial" w:eastAsiaTheme="minorHAnsi" w:hAnsi="Arial" w:cs="Arial"/>
          <w:iCs/>
          <w:sz w:val="24"/>
          <w:szCs w:val="24"/>
          <w:lang w:eastAsia="en-US"/>
        </w:rPr>
        <w:t>por ser mi luz y mi guía, por su amor incondicional, esperanza y perseverancia</w:t>
      </w:r>
      <w:r w:rsidR="007504EC">
        <w:rPr>
          <w:rFonts w:ascii="Arial" w:eastAsiaTheme="minorHAnsi" w:hAnsi="Arial" w:cs="Arial"/>
          <w:iCs/>
          <w:sz w:val="24"/>
          <w:szCs w:val="24"/>
          <w:lang w:eastAsia="en-US"/>
        </w:rPr>
        <w:t xml:space="preserve"> </w:t>
      </w:r>
      <w:r w:rsidR="00723D37" w:rsidRPr="00D90349">
        <w:rPr>
          <w:rFonts w:ascii="Arial" w:eastAsiaTheme="minorHAnsi" w:hAnsi="Arial" w:cs="Arial"/>
          <w:iCs/>
          <w:sz w:val="24"/>
          <w:szCs w:val="24"/>
          <w:lang w:eastAsia="en-US"/>
        </w:rPr>
        <w:t>a no claudicar en mi carrera</w:t>
      </w:r>
      <w:r w:rsidR="00C72BE5">
        <w:rPr>
          <w:rFonts w:ascii="Arial" w:eastAsiaTheme="minorHAnsi" w:hAnsi="Arial" w:cs="Arial"/>
          <w:iCs/>
          <w:sz w:val="24"/>
          <w:szCs w:val="24"/>
          <w:lang w:eastAsia="en-US"/>
        </w:rPr>
        <w:t>.</w:t>
      </w:r>
      <w:r w:rsidR="00723D37" w:rsidRPr="00D90349">
        <w:rPr>
          <w:rFonts w:ascii="Arial" w:eastAsiaTheme="minorHAnsi" w:hAnsi="Arial" w:cs="Arial"/>
          <w:iCs/>
          <w:sz w:val="24"/>
          <w:szCs w:val="24"/>
          <w:lang w:eastAsia="en-US"/>
        </w:rPr>
        <w:t xml:space="preserve"> </w:t>
      </w:r>
    </w:p>
    <w:p w:rsidR="00C72BE5" w:rsidRDefault="00C72BE5" w:rsidP="003D5853">
      <w:pPr>
        <w:pStyle w:val="Prrafodelista"/>
        <w:numPr>
          <w:ilvl w:val="0"/>
          <w:numId w:val="2"/>
        </w:numPr>
        <w:suppressAutoHyphens w:val="0"/>
        <w:autoSpaceDE w:val="0"/>
        <w:autoSpaceDN w:val="0"/>
        <w:adjustRightInd w:val="0"/>
        <w:spacing w:after="0" w:line="360" w:lineRule="auto"/>
        <w:jc w:val="both"/>
        <w:rPr>
          <w:rFonts w:ascii="Arial" w:eastAsiaTheme="minorHAnsi" w:hAnsi="Arial" w:cs="Arial"/>
          <w:iCs/>
          <w:sz w:val="24"/>
          <w:szCs w:val="24"/>
          <w:lang w:eastAsia="en-US"/>
        </w:rPr>
      </w:pPr>
      <w:r>
        <w:rPr>
          <w:rFonts w:ascii="Arial" w:eastAsiaTheme="minorHAnsi" w:hAnsi="Arial" w:cs="Arial"/>
          <w:iCs/>
          <w:sz w:val="24"/>
          <w:szCs w:val="24"/>
          <w:lang w:eastAsia="en-US"/>
        </w:rPr>
        <w:t>A</w:t>
      </w:r>
      <w:r w:rsidR="002F646B">
        <w:rPr>
          <w:rFonts w:ascii="Arial" w:eastAsiaTheme="minorHAnsi" w:hAnsi="Arial" w:cs="Arial"/>
          <w:iCs/>
          <w:sz w:val="24"/>
          <w:szCs w:val="24"/>
          <w:lang w:eastAsia="en-US"/>
        </w:rPr>
        <w:t xml:space="preserve"> mi tío</w:t>
      </w:r>
      <w:r w:rsidR="00C661D0">
        <w:rPr>
          <w:rFonts w:ascii="Arial" w:eastAsiaTheme="minorHAnsi" w:hAnsi="Arial" w:cs="Arial"/>
          <w:iCs/>
          <w:sz w:val="24"/>
          <w:szCs w:val="24"/>
          <w:lang w:eastAsia="en-US"/>
        </w:rPr>
        <w:t xml:space="preserve"> que </w:t>
      </w:r>
      <w:r w:rsidR="00AC03AE">
        <w:rPr>
          <w:rFonts w:ascii="Arial" w:eastAsiaTheme="minorHAnsi" w:hAnsi="Arial" w:cs="Arial"/>
          <w:iCs/>
          <w:sz w:val="24"/>
          <w:szCs w:val="24"/>
          <w:lang w:eastAsia="en-US"/>
        </w:rPr>
        <w:t xml:space="preserve">es mi ejemplo a seguir y </w:t>
      </w:r>
      <w:r w:rsidR="00C661D0">
        <w:rPr>
          <w:rFonts w:ascii="Arial" w:eastAsiaTheme="minorHAnsi" w:hAnsi="Arial" w:cs="Arial"/>
          <w:iCs/>
          <w:sz w:val="24"/>
          <w:szCs w:val="24"/>
          <w:lang w:eastAsia="en-US"/>
        </w:rPr>
        <w:t>siempre estuvo incentivando el hecho de que me formara como Ingeniero</w:t>
      </w:r>
      <w:r w:rsidR="002F646B">
        <w:rPr>
          <w:rFonts w:ascii="Arial" w:eastAsiaTheme="minorHAnsi" w:hAnsi="Arial" w:cs="Arial"/>
          <w:iCs/>
          <w:sz w:val="24"/>
          <w:szCs w:val="24"/>
          <w:lang w:eastAsia="en-US"/>
        </w:rPr>
        <w:t xml:space="preserve"> </w:t>
      </w:r>
    </w:p>
    <w:p w:rsidR="00C72BE5" w:rsidRPr="00D90349" w:rsidRDefault="00C72BE5" w:rsidP="00C72BE5">
      <w:pPr>
        <w:pStyle w:val="Prrafodelista"/>
        <w:numPr>
          <w:ilvl w:val="0"/>
          <w:numId w:val="2"/>
        </w:numPr>
        <w:suppressAutoHyphens w:val="0"/>
        <w:autoSpaceDE w:val="0"/>
        <w:autoSpaceDN w:val="0"/>
        <w:adjustRightInd w:val="0"/>
        <w:spacing w:after="0" w:line="360" w:lineRule="auto"/>
        <w:jc w:val="both"/>
        <w:rPr>
          <w:rFonts w:ascii="Arial" w:eastAsiaTheme="minorHAnsi" w:hAnsi="Arial" w:cs="Arial"/>
          <w:iCs/>
          <w:sz w:val="24"/>
          <w:szCs w:val="24"/>
          <w:lang w:eastAsia="en-US"/>
        </w:rPr>
      </w:pPr>
      <w:r w:rsidRPr="00D90349">
        <w:rPr>
          <w:rFonts w:ascii="Arial" w:eastAsiaTheme="minorHAnsi" w:hAnsi="Arial" w:cs="Arial"/>
          <w:iCs/>
          <w:sz w:val="24"/>
          <w:szCs w:val="24"/>
          <w:lang w:eastAsia="en-US"/>
        </w:rPr>
        <w:t>A mi tutor</w:t>
      </w:r>
      <w:r>
        <w:rPr>
          <w:rFonts w:ascii="Arial" w:eastAsiaTheme="minorHAnsi" w:hAnsi="Arial" w:cs="Arial"/>
          <w:iCs/>
          <w:sz w:val="24"/>
          <w:szCs w:val="24"/>
          <w:lang w:eastAsia="en-US"/>
        </w:rPr>
        <w:t xml:space="preserve"> </w:t>
      </w:r>
      <w:r w:rsidRPr="00D90349">
        <w:rPr>
          <w:rFonts w:ascii="Arial" w:eastAsiaTheme="minorHAnsi" w:hAnsi="Arial" w:cs="Arial"/>
          <w:sz w:val="24"/>
          <w:szCs w:val="24"/>
          <w:lang w:eastAsia="en-US"/>
        </w:rPr>
        <w:t>Dr.</w:t>
      </w:r>
      <w:r>
        <w:rPr>
          <w:rFonts w:ascii="Arial" w:eastAsiaTheme="minorHAnsi" w:hAnsi="Arial" w:cs="Arial"/>
          <w:sz w:val="24"/>
          <w:szCs w:val="24"/>
          <w:lang w:eastAsia="en-US"/>
        </w:rPr>
        <w:t xml:space="preserve"> C</w:t>
      </w:r>
      <w:r w:rsidRPr="00D90349">
        <w:rPr>
          <w:rFonts w:ascii="Arial" w:eastAsiaTheme="minorHAnsi" w:hAnsi="Arial" w:cs="Arial"/>
          <w:sz w:val="24"/>
          <w:szCs w:val="24"/>
          <w:lang w:eastAsia="en-US"/>
        </w:rPr>
        <w:t xml:space="preserve"> Sergio Montelier Hernández</w:t>
      </w:r>
      <w:r w:rsidRPr="00D90349">
        <w:rPr>
          <w:rFonts w:ascii="Arial" w:eastAsiaTheme="minorHAnsi" w:hAnsi="Arial" w:cs="Arial"/>
          <w:iCs/>
          <w:sz w:val="24"/>
          <w:szCs w:val="24"/>
          <w:lang w:eastAsia="en-US"/>
        </w:rPr>
        <w:t xml:space="preserve"> quien me brindó su apoyo para terminar esta tarea.</w:t>
      </w:r>
    </w:p>
    <w:p w:rsidR="00723D37" w:rsidRPr="00D90349" w:rsidRDefault="00C72BE5" w:rsidP="003D5853">
      <w:pPr>
        <w:pStyle w:val="Prrafodelista"/>
        <w:numPr>
          <w:ilvl w:val="0"/>
          <w:numId w:val="2"/>
        </w:numPr>
        <w:suppressAutoHyphens w:val="0"/>
        <w:autoSpaceDE w:val="0"/>
        <w:autoSpaceDN w:val="0"/>
        <w:adjustRightInd w:val="0"/>
        <w:spacing w:after="0" w:line="360" w:lineRule="auto"/>
        <w:jc w:val="both"/>
        <w:rPr>
          <w:rFonts w:ascii="Arial" w:eastAsiaTheme="minorHAnsi" w:hAnsi="Arial" w:cs="Arial"/>
          <w:iCs/>
          <w:sz w:val="24"/>
          <w:szCs w:val="24"/>
          <w:lang w:eastAsia="en-US"/>
        </w:rPr>
      </w:pPr>
      <w:r>
        <w:rPr>
          <w:rFonts w:ascii="Arial" w:eastAsiaTheme="minorHAnsi" w:hAnsi="Arial" w:cs="Arial"/>
          <w:iCs/>
          <w:sz w:val="24"/>
          <w:szCs w:val="24"/>
          <w:lang w:eastAsia="en-US"/>
        </w:rPr>
        <w:t xml:space="preserve">A </w:t>
      </w:r>
      <w:r w:rsidR="00723D37" w:rsidRPr="00D90349">
        <w:rPr>
          <w:rFonts w:ascii="Arial" w:eastAsiaTheme="minorHAnsi" w:hAnsi="Arial" w:cs="Arial"/>
          <w:iCs/>
          <w:sz w:val="24"/>
          <w:szCs w:val="24"/>
          <w:lang w:eastAsia="en-US"/>
        </w:rPr>
        <w:t xml:space="preserve">todos los que hicieron posible que este pasaje de mi vida sea hoy un hecho. </w:t>
      </w:r>
    </w:p>
    <w:p w:rsidR="00555814" w:rsidRPr="00D90349" w:rsidRDefault="00555814" w:rsidP="00563763">
      <w:pPr>
        <w:autoSpaceDE w:val="0"/>
        <w:autoSpaceDN w:val="0"/>
        <w:adjustRightInd w:val="0"/>
        <w:spacing w:after="0" w:line="360" w:lineRule="auto"/>
        <w:jc w:val="both"/>
        <w:rPr>
          <w:rFonts w:ascii="Arial" w:hAnsi="Arial" w:cs="Arial"/>
          <w:b/>
          <w:bCs/>
          <w:sz w:val="24"/>
          <w:szCs w:val="24"/>
        </w:rPr>
      </w:pPr>
    </w:p>
    <w:p w:rsidR="00555814" w:rsidRPr="00D90349" w:rsidRDefault="00555814" w:rsidP="00563763">
      <w:pPr>
        <w:autoSpaceDE w:val="0"/>
        <w:autoSpaceDN w:val="0"/>
        <w:adjustRightInd w:val="0"/>
        <w:spacing w:after="0" w:line="360" w:lineRule="auto"/>
        <w:jc w:val="both"/>
        <w:rPr>
          <w:rFonts w:ascii="Arial" w:hAnsi="Arial" w:cs="Arial"/>
          <w:b/>
          <w:bCs/>
          <w:sz w:val="24"/>
          <w:szCs w:val="24"/>
        </w:rPr>
      </w:pPr>
    </w:p>
    <w:p w:rsidR="00555814" w:rsidRPr="00D90349" w:rsidRDefault="00555814" w:rsidP="00563763">
      <w:pPr>
        <w:autoSpaceDE w:val="0"/>
        <w:autoSpaceDN w:val="0"/>
        <w:adjustRightInd w:val="0"/>
        <w:spacing w:after="0" w:line="360" w:lineRule="auto"/>
        <w:jc w:val="both"/>
        <w:rPr>
          <w:rFonts w:ascii="Arial" w:hAnsi="Arial" w:cs="Arial"/>
          <w:b/>
          <w:bCs/>
          <w:sz w:val="24"/>
          <w:szCs w:val="24"/>
        </w:rPr>
      </w:pPr>
    </w:p>
    <w:p w:rsidR="00723D37" w:rsidRPr="00D90349" w:rsidRDefault="00723D37" w:rsidP="00563763">
      <w:pPr>
        <w:autoSpaceDE w:val="0"/>
        <w:autoSpaceDN w:val="0"/>
        <w:adjustRightInd w:val="0"/>
        <w:spacing w:after="0" w:line="360" w:lineRule="auto"/>
        <w:jc w:val="both"/>
        <w:rPr>
          <w:rFonts w:ascii="Arial" w:hAnsi="Arial" w:cs="Arial"/>
          <w:b/>
          <w:bCs/>
          <w:sz w:val="24"/>
          <w:szCs w:val="24"/>
        </w:rPr>
      </w:pPr>
    </w:p>
    <w:p w:rsidR="00723D37" w:rsidRPr="00D90349" w:rsidRDefault="00723D37" w:rsidP="00563763">
      <w:pPr>
        <w:autoSpaceDE w:val="0"/>
        <w:autoSpaceDN w:val="0"/>
        <w:adjustRightInd w:val="0"/>
        <w:spacing w:after="0" w:line="360" w:lineRule="auto"/>
        <w:jc w:val="both"/>
        <w:rPr>
          <w:rFonts w:ascii="Arial" w:hAnsi="Arial" w:cs="Arial"/>
          <w:b/>
          <w:bCs/>
          <w:sz w:val="24"/>
          <w:szCs w:val="24"/>
        </w:rPr>
      </w:pPr>
    </w:p>
    <w:p w:rsidR="00723D37" w:rsidRPr="00D90349" w:rsidRDefault="00723D37" w:rsidP="00563763">
      <w:pPr>
        <w:autoSpaceDE w:val="0"/>
        <w:autoSpaceDN w:val="0"/>
        <w:adjustRightInd w:val="0"/>
        <w:spacing w:after="0" w:line="360" w:lineRule="auto"/>
        <w:jc w:val="both"/>
        <w:rPr>
          <w:rFonts w:ascii="Arial" w:hAnsi="Arial" w:cs="Arial"/>
          <w:b/>
          <w:bCs/>
          <w:sz w:val="24"/>
          <w:szCs w:val="24"/>
        </w:rPr>
      </w:pPr>
    </w:p>
    <w:p w:rsidR="00723D37" w:rsidRPr="00D90349" w:rsidRDefault="00723D37" w:rsidP="00563763">
      <w:pPr>
        <w:autoSpaceDE w:val="0"/>
        <w:autoSpaceDN w:val="0"/>
        <w:adjustRightInd w:val="0"/>
        <w:spacing w:after="0" w:line="360" w:lineRule="auto"/>
        <w:jc w:val="both"/>
        <w:rPr>
          <w:rFonts w:ascii="Arial" w:hAnsi="Arial" w:cs="Arial"/>
          <w:b/>
          <w:bCs/>
          <w:sz w:val="24"/>
          <w:szCs w:val="24"/>
        </w:rPr>
      </w:pPr>
    </w:p>
    <w:p w:rsidR="00723D37" w:rsidRPr="00D90349" w:rsidRDefault="00723D37" w:rsidP="00563763">
      <w:pPr>
        <w:autoSpaceDE w:val="0"/>
        <w:autoSpaceDN w:val="0"/>
        <w:adjustRightInd w:val="0"/>
        <w:spacing w:after="0" w:line="360" w:lineRule="auto"/>
        <w:jc w:val="both"/>
        <w:rPr>
          <w:rFonts w:ascii="Arial" w:hAnsi="Arial" w:cs="Arial"/>
          <w:b/>
          <w:bCs/>
          <w:sz w:val="24"/>
          <w:szCs w:val="24"/>
        </w:rPr>
      </w:pPr>
    </w:p>
    <w:p w:rsidR="00723D37" w:rsidRPr="00D90349" w:rsidRDefault="00723D37" w:rsidP="00563763">
      <w:pPr>
        <w:autoSpaceDE w:val="0"/>
        <w:autoSpaceDN w:val="0"/>
        <w:adjustRightInd w:val="0"/>
        <w:spacing w:after="0" w:line="360" w:lineRule="auto"/>
        <w:jc w:val="both"/>
        <w:rPr>
          <w:rFonts w:ascii="Arial" w:hAnsi="Arial" w:cs="Arial"/>
          <w:b/>
          <w:bCs/>
          <w:sz w:val="24"/>
          <w:szCs w:val="24"/>
        </w:rPr>
      </w:pPr>
    </w:p>
    <w:p w:rsidR="00723D37" w:rsidRPr="00D90349" w:rsidRDefault="00723D37" w:rsidP="00563763">
      <w:pPr>
        <w:autoSpaceDE w:val="0"/>
        <w:autoSpaceDN w:val="0"/>
        <w:adjustRightInd w:val="0"/>
        <w:spacing w:after="0" w:line="360" w:lineRule="auto"/>
        <w:jc w:val="both"/>
        <w:rPr>
          <w:rFonts w:ascii="Arial" w:hAnsi="Arial" w:cs="Arial"/>
          <w:b/>
          <w:bCs/>
          <w:sz w:val="24"/>
          <w:szCs w:val="24"/>
        </w:rPr>
      </w:pPr>
    </w:p>
    <w:p w:rsidR="00723D37" w:rsidRPr="00D90349" w:rsidRDefault="00723D37" w:rsidP="00563763">
      <w:pPr>
        <w:autoSpaceDE w:val="0"/>
        <w:autoSpaceDN w:val="0"/>
        <w:adjustRightInd w:val="0"/>
        <w:spacing w:after="0" w:line="360" w:lineRule="auto"/>
        <w:jc w:val="both"/>
        <w:rPr>
          <w:rFonts w:ascii="Arial" w:hAnsi="Arial" w:cs="Arial"/>
          <w:b/>
          <w:bCs/>
          <w:sz w:val="24"/>
          <w:szCs w:val="24"/>
        </w:rPr>
      </w:pPr>
    </w:p>
    <w:p w:rsidR="00723D37" w:rsidRPr="00D90349" w:rsidRDefault="00723D37" w:rsidP="00563763">
      <w:pPr>
        <w:autoSpaceDE w:val="0"/>
        <w:autoSpaceDN w:val="0"/>
        <w:adjustRightInd w:val="0"/>
        <w:spacing w:after="0" w:line="360" w:lineRule="auto"/>
        <w:jc w:val="both"/>
        <w:rPr>
          <w:rFonts w:ascii="Arial" w:hAnsi="Arial" w:cs="Arial"/>
          <w:b/>
          <w:bCs/>
          <w:sz w:val="24"/>
          <w:szCs w:val="24"/>
        </w:rPr>
      </w:pPr>
    </w:p>
    <w:p w:rsidR="00FD417A" w:rsidRPr="00D90349" w:rsidRDefault="00FD417A" w:rsidP="00563763">
      <w:pPr>
        <w:autoSpaceDE w:val="0"/>
        <w:autoSpaceDN w:val="0"/>
        <w:adjustRightInd w:val="0"/>
        <w:spacing w:after="0" w:line="360" w:lineRule="auto"/>
        <w:jc w:val="both"/>
        <w:rPr>
          <w:rFonts w:ascii="Arial" w:hAnsi="Arial" w:cs="Arial"/>
          <w:b/>
          <w:bCs/>
          <w:sz w:val="24"/>
          <w:szCs w:val="24"/>
        </w:rPr>
        <w:sectPr w:rsidR="00FD417A" w:rsidRPr="00D90349" w:rsidSect="006C112B">
          <w:pgSz w:w="11906" w:h="16838"/>
          <w:pgMar w:top="851" w:right="991" w:bottom="1135" w:left="993" w:header="720" w:footer="720" w:gutter="0"/>
          <w:pgNumType w:start="1"/>
          <w:cols w:space="720"/>
          <w:titlePg/>
          <w:docGrid w:linePitch="299"/>
        </w:sectPr>
      </w:pPr>
    </w:p>
    <w:p w:rsidR="00F864B4" w:rsidRPr="00D90349" w:rsidRDefault="00F864B4" w:rsidP="00742ABE">
      <w:pPr>
        <w:autoSpaceDE w:val="0"/>
        <w:autoSpaceDN w:val="0"/>
        <w:adjustRightInd w:val="0"/>
        <w:spacing w:after="0" w:line="360" w:lineRule="auto"/>
        <w:jc w:val="both"/>
        <w:rPr>
          <w:rFonts w:ascii="Arial" w:hAnsi="Arial" w:cs="Arial"/>
          <w:b/>
          <w:bCs/>
          <w:sz w:val="24"/>
          <w:szCs w:val="24"/>
        </w:rPr>
      </w:pPr>
    </w:p>
    <w:p w:rsidR="00555814" w:rsidRDefault="00555814" w:rsidP="00742ABE">
      <w:pPr>
        <w:autoSpaceDE w:val="0"/>
        <w:autoSpaceDN w:val="0"/>
        <w:adjustRightInd w:val="0"/>
        <w:spacing w:after="0" w:line="360" w:lineRule="auto"/>
        <w:jc w:val="both"/>
        <w:rPr>
          <w:rFonts w:ascii="Arial" w:hAnsi="Arial" w:cs="Arial"/>
          <w:b/>
          <w:bCs/>
          <w:sz w:val="24"/>
          <w:szCs w:val="24"/>
        </w:rPr>
      </w:pPr>
      <w:r w:rsidRPr="00D90349">
        <w:rPr>
          <w:rFonts w:ascii="Arial" w:hAnsi="Arial" w:cs="Arial"/>
          <w:b/>
          <w:bCs/>
          <w:sz w:val="24"/>
          <w:szCs w:val="24"/>
        </w:rPr>
        <w:t>Resumen.</w:t>
      </w:r>
    </w:p>
    <w:p w:rsidR="00737595" w:rsidRPr="00D90349" w:rsidRDefault="00737595" w:rsidP="00742ABE">
      <w:pPr>
        <w:autoSpaceDE w:val="0"/>
        <w:autoSpaceDN w:val="0"/>
        <w:adjustRightInd w:val="0"/>
        <w:spacing w:after="0" w:line="360" w:lineRule="auto"/>
        <w:jc w:val="both"/>
        <w:rPr>
          <w:rFonts w:ascii="Arial" w:hAnsi="Arial" w:cs="Arial"/>
          <w:b/>
          <w:bCs/>
          <w:sz w:val="24"/>
          <w:szCs w:val="24"/>
        </w:rPr>
      </w:pPr>
    </w:p>
    <w:p w:rsidR="00555814" w:rsidRPr="00D90349" w:rsidRDefault="00555814" w:rsidP="00742ABE">
      <w:pPr>
        <w:autoSpaceDE w:val="0"/>
        <w:autoSpaceDN w:val="0"/>
        <w:adjustRightInd w:val="0"/>
        <w:spacing w:after="0" w:line="360" w:lineRule="auto"/>
        <w:jc w:val="both"/>
        <w:rPr>
          <w:rFonts w:ascii="Arial" w:hAnsi="Arial" w:cs="Arial"/>
          <w:sz w:val="24"/>
          <w:szCs w:val="24"/>
        </w:rPr>
      </w:pPr>
      <w:r w:rsidRPr="00D90349">
        <w:rPr>
          <w:rFonts w:ascii="Arial" w:hAnsi="Arial" w:cs="Arial"/>
          <w:sz w:val="24"/>
          <w:szCs w:val="24"/>
        </w:rPr>
        <w:t>El presente trabajo aborda el estudio de la climatización, realizado en la nueva Sala de Unidad de Cuidad</w:t>
      </w:r>
      <w:r w:rsidR="00FB1E8F" w:rsidRPr="00D90349">
        <w:rPr>
          <w:rFonts w:ascii="Arial" w:hAnsi="Arial" w:cs="Arial"/>
          <w:sz w:val="24"/>
          <w:szCs w:val="24"/>
        </w:rPr>
        <w:t xml:space="preserve">os Intensivos Quirúrgicos </w:t>
      </w:r>
      <w:r w:rsidRPr="00D90349">
        <w:rPr>
          <w:rFonts w:ascii="Arial" w:hAnsi="Arial" w:cs="Arial"/>
          <w:sz w:val="24"/>
          <w:szCs w:val="24"/>
        </w:rPr>
        <w:t xml:space="preserve">del Hospital </w:t>
      </w:r>
      <w:r w:rsidR="00FB1E8F" w:rsidRPr="00D90349">
        <w:rPr>
          <w:rFonts w:ascii="Arial" w:hAnsi="Arial" w:cs="Arial"/>
          <w:sz w:val="24"/>
          <w:szCs w:val="24"/>
        </w:rPr>
        <w:t xml:space="preserve">Gustavo </w:t>
      </w:r>
      <w:r w:rsidR="009A72AD" w:rsidRPr="00D90349">
        <w:rPr>
          <w:rFonts w:ascii="Arial" w:hAnsi="Arial" w:cs="Arial"/>
          <w:sz w:val="24"/>
          <w:szCs w:val="24"/>
        </w:rPr>
        <w:t>Aldereguía</w:t>
      </w:r>
      <w:r w:rsidR="00FB1E8F" w:rsidRPr="00D90349">
        <w:rPr>
          <w:rFonts w:ascii="Arial" w:hAnsi="Arial" w:cs="Arial"/>
          <w:sz w:val="24"/>
          <w:szCs w:val="24"/>
        </w:rPr>
        <w:t xml:space="preserve"> Lima </w:t>
      </w:r>
      <w:r w:rsidRPr="00D90349">
        <w:rPr>
          <w:rFonts w:ascii="Arial" w:hAnsi="Arial" w:cs="Arial"/>
          <w:sz w:val="24"/>
          <w:szCs w:val="24"/>
        </w:rPr>
        <w:t xml:space="preserve">de Cienfuegos con el objetivo de conocer y analizar las cargas térmicas de dicha área, así como determinar la capacidad de enfriamiento real que necesita para el dimensionado del equipamiento a instalar, que satisfaga las demandas de confort y calidad del aire. Para los cálculos </w:t>
      </w:r>
      <w:r w:rsidR="005A485A" w:rsidRPr="00D90349">
        <w:rPr>
          <w:rFonts w:ascii="Arial" w:hAnsi="Arial" w:cs="Arial"/>
          <w:sz w:val="24"/>
          <w:szCs w:val="24"/>
        </w:rPr>
        <w:t>de las</w:t>
      </w:r>
      <w:r w:rsidRPr="00D90349">
        <w:rPr>
          <w:rFonts w:ascii="Arial" w:hAnsi="Arial" w:cs="Arial"/>
          <w:sz w:val="24"/>
          <w:szCs w:val="24"/>
        </w:rPr>
        <w:t xml:space="preserve"> cargas térmicas se utilizó el software de la Universidad</w:t>
      </w:r>
      <w:r w:rsidR="00063157" w:rsidRPr="00D90349">
        <w:rPr>
          <w:rFonts w:ascii="Arial" w:hAnsi="Arial" w:cs="Arial"/>
          <w:sz w:val="24"/>
          <w:szCs w:val="24"/>
        </w:rPr>
        <w:t xml:space="preserve"> Autónoma</w:t>
      </w:r>
      <w:r w:rsidR="00A152D3" w:rsidRPr="00D90349">
        <w:rPr>
          <w:rFonts w:ascii="Arial" w:hAnsi="Arial" w:cs="Arial"/>
          <w:sz w:val="24"/>
          <w:szCs w:val="24"/>
        </w:rPr>
        <w:t xml:space="preserve"> de Baja California de</w:t>
      </w:r>
      <w:r w:rsidRPr="00D90349">
        <w:rPr>
          <w:rFonts w:ascii="Arial" w:hAnsi="Arial" w:cs="Arial"/>
          <w:sz w:val="24"/>
          <w:szCs w:val="24"/>
        </w:rPr>
        <w:t xml:space="preserve"> México como herramienta </w:t>
      </w:r>
      <w:r w:rsidR="005A485A" w:rsidRPr="00D90349">
        <w:rPr>
          <w:rFonts w:ascii="Arial" w:hAnsi="Arial" w:cs="Arial"/>
          <w:sz w:val="24"/>
          <w:szCs w:val="24"/>
        </w:rPr>
        <w:t>de simulación</w:t>
      </w:r>
      <w:r w:rsidRPr="00D90349">
        <w:rPr>
          <w:rFonts w:ascii="Arial" w:hAnsi="Arial" w:cs="Arial"/>
          <w:sz w:val="24"/>
          <w:szCs w:val="24"/>
        </w:rPr>
        <w:t xml:space="preserve"> térmica que </w:t>
      </w:r>
      <w:r w:rsidR="00FB1E8F" w:rsidRPr="00D90349">
        <w:rPr>
          <w:rFonts w:ascii="Arial" w:hAnsi="Arial" w:cs="Arial"/>
          <w:sz w:val="24"/>
          <w:szCs w:val="24"/>
        </w:rPr>
        <w:t>brinda</w:t>
      </w:r>
      <w:r w:rsidRPr="00D90349">
        <w:rPr>
          <w:rFonts w:ascii="Arial" w:hAnsi="Arial" w:cs="Arial"/>
          <w:sz w:val="24"/>
          <w:szCs w:val="24"/>
        </w:rPr>
        <w:t xml:space="preserve"> la demanda de climatización por cada cubículo </w:t>
      </w:r>
      <w:r w:rsidR="00FB1E8F" w:rsidRPr="00D90349">
        <w:rPr>
          <w:rFonts w:ascii="Arial" w:hAnsi="Arial" w:cs="Arial"/>
          <w:sz w:val="24"/>
          <w:szCs w:val="24"/>
        </w:rPr>
        <w:t>la cual es de</w:t>
      </w:r>
      <w:r w:rsidRPr="00D90349">
        <w:rPr>
          <w:rFonts w:ascii="Arial" w:hAnsi="Arial" w:cs="Arial"/>
          <w:sz w:val="24"/>
          <w:szCs w:val="24"/>
        </w:rPr>
        <w:t xml:space="preserve"> 4 toneladas de refrigeración (48000 BTU/h) y para los aislados, laboratorio y la guardia </w:t>
      </w:r>
      <w:r w:rsidR="00C96DB2" w:rsidRPr="00D90349">
        <w:rPr>
          <w:rFonts w:ascii="Arial" w:hAnsi="Arial" w:cs="Arial"/>
          <w:sz w:val="24"/>
          <w:szCs w:val="24"/>
        </w:rPr>
        <w:t>física se</w:t>
      </w:r>
      <w:r w:rsidRPr="00D90349">
        <w:rPr>
          <w:rFonts w:ascii="Arial" w:hAnsi="Arial" w:cs="Arial"/>
          <w:sz w:val="24"/>
          <w:szCs w:val="24"/>
        </w:rPr>
        <w:t xml:space="preserve"> necesitan 1.5 toneladas de refrigeración (18000 BTU/h) todo</w:t>
      </w:r>
      <w:r w:rsidR="009139DC" w:rsidRPr="00D90349">
        <w:rPr>
          <w:rFonts w:ascii="Arial" w:hAnsi="Arial" w:cs="Arial"/>
          <w:sz w:val="24"/>
          <w:szCs w:val="24"/>
        </w:rPr>
        <w:t>s</w:t>
      </w:r>
      <w:r w:rsidRPr="00D90349">
        <w:rPr>
          <w:rFonts w:ascii="Arial" w:hAnsi="Arial" w:cs="Arial"/>
          <w:sz w:val="24"/>
          <w:szCs w:val="24"/>
        </w:rPr>
        <w:t xml:space="preserve"> esto</w:t>
      </w:r>
      <w:r w:rsidR="009139DC" w:rsidRPr="00D90349">
        <w:rPr>
          <w:rFonts w:ascii="Arial" w:hAnsi="Arial" w:cs="Arial"/>
          <w:sz w:val="24"/>
          <w:szCs w:val="24"/>
        </w:rPr>
        <w:t>s</w:t>
      </w:r>
      <w:r w:rsidRPr="00D90349">
        <w:rPr>
          <w:rFonts w:ascii="Arial" w:hAnsi="Arial" w:cs="Arial"/>
          <w:sz w:val="24"/>
          <w:szCs w:val="24"/>
        </w:rPr>
        <w:t xml:space="preserve"> cálculos </w:t>
      </w:r>
      <w:r w:rsidR="009139DC" w:rsidRPr="00D90349">
        <w:rPr>
          <w:rFonts w:ascii="Arial" w:hAnsi="Arial" w:cs="Arial"/>
          <w:sz w:val="24"/>
          <w:szCs w:val="24"/>
        </w:rPr>
        <w:t>se</w:t>
      </w:r>
      <w:r w:rsidRPr="00D90349">
        <w:rPr>
          <w:rFonts w:ascii="Arial" w:hAnsi="Arial" w:cs="Arial"/>
          <w:sz w:val="24"/>
          <w:szCs w:val="24"/>
        </w:rPr>
        <w:t xml:space="preserve"> realiza</w:t>
      </w:r>
      <w:r w:rsidR="009139DC" w:rsidRPr="00D90349">
        <w:rPr>
          <w:rFonts w:ascii="Arial" w:hAnsi="Arial" w:cs="Arial"/>
          <w:sz w:val="24"/>
          <w:szCs w:val="24"/>
        </w:rPr>
        <w:t>ron</w:t>
      </w:r>
      <w:r w:rsidRPr="00D90349">
        <w:rPr>
          <w:rFonts w:ascii="Arial" w:hAnsi="Arial" w:cs="Arial"/>
          <w:sz w:val="24"/>
          <w:szCs w:val="24"/>
        </w:rPr>
        <w:t xml:space="preserve"> bajo las diferentes condiciones de temp</w:t>
      </w:r>
      <w:r w:rsidR="009139DC" w:rsidRPr="00D90349">
        <w:rPr>
          <w:rFonts w:ascii="Arial" w:hAnsi="Arial" w:cs="Arial"/>
          <w:sz w:val="24"/>
          <w:szCs w:val="24"/>
        </w:rPr>
        <w:t>eratura exterior que se presenta</w:t>
      </w:r>
      <w:r w:rsidRPr="00D90349">
        <w:rPr>
          <w:rFonts w:ascii="Arial" w:hAnsi="Arial" w:cs="Arial"/>
          <w:sz w:val="24"/>
          <w:szCs w:val="24"/>
        </w:rPr>
        <w:t xml:space="preserve">n en nuestro </w:t>
      </w:r>
      <w:r w:rsidR="005A485A" w:rsidRPr="00D90349">
        <w:rPr>
          <w:rFonts w:ascii="Arial" w:hAnsi="Arial" w:cs="Arial"/>
          <w:sz w:val="24"/>
          <w:szCs w:val="24"/>
        </w:rPr>
        <w:t>clima. A</w:t>
      </w:r>
      <w:r w:rsidRPr="00D90349">
        <w:rPr>
          <w:rFonts w:ascii="Arial" w:hAnsi="Arial" w:cs="Arial"/>
          <w:sz w:val="24"/>
          <w:szCs w:val="24"/>
        </w:rPr>
        <w:t xml:space="preserve"> partir de estos resultados se selecciona el equipamiento adecuado basado en refrigerante 410 A de bajo impacto ambiental y se</w:t>
      </w:r>
      <w:r w:rsidR="007504EC">
        <w:rPr>
          <w:rFonts w:ascii="Arial" w:hAnsi="Arial" w:cs="Arial"/>
          <w:sz w:val="24"/>
          <w:szCs w:val="24"/>
        </w:rPr>
        <w:t xml:space="preserve"> </w:t>
      </w:r>
      <w:r w:rsidR="005A485A" w:rsidRPr="00D90349">
        <w:rPr>
          <w:rFonts w:ascii="Arial" w:hAnsi="Arial" w:cs="Arial"/>
          <w:sz w:val="24"/>
          <w:szCs w:val="24"/>
        </w:rPr>
        <w:t>realiza una</w:t>
      </w:r>
      <w:r w:rsidR="007504EC">
        <w:rPr>
          <w:rFonts w:ascii="Arial" w:hAnsi="Arial" w:cs="Arial"/>
          <w:sz w:val="24"/>
          <w:szCs w:val="24"/>
        </w:rPr>
        <w:t xml:space="preserve"> </w:t>
      </w:r>
      <w:r w:rsidRPr="00D90349">
        <w:rPr>
          <w:rFonts w:ascii="Arial" w:hAnsi="Arial" w:cs="Arial"/>
          <w:sz w:val="24"/>
          <w:szCs w:val="24"/>
        </w:rPr>
        <w:t>propuesta de montaje del equipamiento seleccionado.</w:t>
      </w:r>
    </w:p>
    <w:p w:rsidR="00555814" w:rsidRPr="00D90349" w:rsidRDefault="00555814" w:rsidP="00555814">
      <w:pPr>
        <w:spacing w:line="360" w:lineRule="auto"/>
        <w:jc w:val="both"/>
        <w:rPr>
          <w:rFonts w:ascii="Arial" w:hAnsi="Arial" w:cs="Arial"/>
          <w:sz w:val="24"/>
          <w:szCs w:val="24"/>
        </w:rPr>
      </w:pPr>
    </w:p>
    <w:p w:rsidR="00555814" w:rsidRPr="00D90349" w:rsidRDefault="00555814" w:rsidP="00555814">
      <w:pPr>
        <w:spacing w:line="360" w:lineRule="auto"/>
        <w:jc w:val="both"/>
        <w:rPr>
          <w:rFonts w:ascii="Arial" w:hAnsi="Arial" w:cs="Arial"/>
          <w:b/>
          <w:color w:val="000000" w:themeColor="text1"/>
          <w:sz w:val="24"/>
          <w:szCs w:val="24"/>
        </w:rPr>
      </w:pPr>
    </w:p>
    <w:p w:rsidR="00E416C6" w:rsidRPr="00D90349" w:rsidRDefault="00E416C6" w:rsidP="00555814">
      <w:pPr>
        <w:spacing w:line="360" w:lineRule="auto"/>
        <w:jc w:val="both"/>
        <w:rPr>
          <w:rFonts w:ascii="Arial" w:hAnsi="Arial" w:cs="Arial"/>
          <w:b/>
          <w:color w:val="000000" w:themeColor="text1"/>
          <w:sz w:val="24"/>
          <w:szCs w:val="24"/>
        </w:rPr>
      </w:pPr>
    </w:p>
    <w:p w:rsidR="00644C41" w:rsidRPr="00D90349" w:rsidRDefault="00644C41" w:rsidP="00555814">
      <w:pPr>
        <w:spacing w:line="360" w:lineRule="auto"/>
        <w:jc w:val="both"/>
        <w:rPr>
          <w:rFonts w:ascii="Arial" w:hAnsi="Arial" w:cs="Arial"/>
          <w:b/>
          <w:color w:val="000000" w:themeColor="text1"/>
          <w:sz w:val="24"/>
          <w:szCs w:val="24"/>
        </w:rPr>
        <w:sectPr w:rsidR="00644C41" w:rsidRPr="00D90349" w:rsidSect="00E91F1E">
          <w:footerReference w:type="first" r:id="rId11"/>
          <w:pgSz w:w="11906" w:h="16838"/>
          <w:pgMar w:top="851" w:right="991" w:bottom="1135" w:left="993" w:header="720" w:footer="720" w:gutter="0"/>
          <w:pgNumType w:start="1"/>
          <w:cols w:space="720"/>
          <w:titlePg/>
          <w:docGrid w:linePitch="299"/>
        </w:sectPr>
      </w:pPr>
    </w:p>
    <w:p w:rsidR="009B1018" w:rsidRPr="00D90349" w:rsidRDefault="004F1009" w:rsidP="00555814">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Í</w:t>
      </w:r>
      <w:r w:rsidR="00644C41" w:rsidRPr="00D90349">
        <w:rPr>
          <w:rFonts w:ascii="Arial" w:hAnsi="Arial" w:cs="Arial"/>
          <w:b/>
          <w:color w:val="000000" w:themeColor="text1"/>
          <w:sz w:val="24"/>
          <w:szCs w:val="24"/>
        </w:rPr>
        <w:t>NDICE</w:t>
      </w:r>
    </w:p>
    <w:sdt>
      <w:sdtPr>
        <w:rPr>
          <w:rFonts w:ascii="Arial" w:eastAsia="Times New Roman" w:hAnsi="Arial" w:cs="Arial"/>
          <w:b w:val="0"/>
          <w:bCs w:val="0"/>
          <w:color w:val="auto"/>
          <w:sz w:val="22"/>
          <w:szCs w:val="22"/>
          <w:lang w:val="es-ES" w:eastAsia="zh-CN"/>
        </w:rPr>
        <w:id w:val="-832830013"/>
        <w:docPartObj>
          <w:docPartGallery w:val="Table of Contents"/>
          <w:docPartUnique/>
        </w:docPartObj>
      </w:sdtPr>
      <w:sdtContent>
        <w:p w:rsidR="00113C2A" w:rsidRPr="00D90349" w:rsidRDefault="00113C2A">
          <w:pPr>
            <w:pStyle w:val="TtulodeTDC"/>
            <w:rPr>
              <w:rFonts w:ascii="Arial" w:hAnsi="Arial" w:cs="Arial"/>
            </w:rPr>
          </w:pPr>
        </w:p>
        <w:p w:rsidR="00AE72E5" w:rsidRDefault="00EF74EC">
          <w:pPr>
            <w:pStyle w:val="TDC1"/>
            <w:rPr>
              <w:rFonts w:asciiTheme="minorHAnsi" w:eastAsiaTheme="minorEastAsia" w:hAnsiTheme="minorHAnsi" w:cstheme="minorBidi"/>
              <w:b w:val="0"/>
              <w:lang w:eastAsia="es-ES"/>
            </w:rPr>
          </w:pPr>
          <w:r w:rsidRPr="00EF74EC">
            <w:fldChar w:fldCharType="begin"/>
          </w:r>
          <w:r w:rsidR="00113C2A" w:rsidRPr="00D90349">
            <w:instrText xml:space="preserve"> TOC \o "1-3" \h \z \u </w:instrText>
          </w:r>
          <w:r w:rsidRPr="00EF74EC">
            <w:fldChar w:fldCharType="separate"/>
          </w:r>
          <w:hyperlink w:anchor="_Toc517866166" w:history="1">
            <w:r w:rsidR="00AE72E5" w:rsidRPr="003C7691">
              <w:rPr>
                <w:rStyle w:val="Hipervnculo"/>
                <w:rFonts w:eastAsiaTheme="minorHAnsi"/>
              </w:rPr>
              <w:t>INTRODUCCIÓN:</w:t>
            </w:r>
            <w:r w:rsidR="00AE72E5">
              <w:rPr>
                <w:webHidden/>
              </w:rPr>
              <w:tab/>
            </w:r>
            <w:r>
              <w:rPr>
                <w:webHidden/>
              </w:rPr>
              <w:fldChar w:fldCharType="begin"/>
            </w:r>
            <w:r w:rsidR="00AE72E5">
              <w:rPr>
                <w:webHidden/>
              </w:rPr>
              <w:instrText xml:space="preserve"> PAGEREF _Toc517866166 \h </w:instrText>
            </w:r>
            <w:r>
              <w:rPr>
                <w:webHidden/>
              </w:rPr>
            </w:r>
            <w:r>
              <w:rPr>
                <w:webHidden/>
              </w:rPr>
              <w:fldChar w:fldCharType="separate"/>
            </w:r>
            <w:r w:rsidR="00AE72E5">
              <w:rPr>
                <w:webHidden/>
              </w:rPr>
              <w:t>1</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167" w:history="1">
            <w:r w:rsidR="00AE72E5" w:rsidRPr="003C7691">
              <w:rPr>
                <w:rStyle w:val="Hipervnculo"/>
              </w:rPr>
              <w:t>Capítulo 1: Estudio del Arte.</w:t>
            </w:r>
            <w:r w:rsidR="00AE72E5">
              <w:rPr>
                <w:webHidden/>
              </w:rPr>
              <w:tab/>
            </w:r>
            <w:r>
              <w:rPr>
                <w:webHidden/>
              </w:rPr>
              <w:fldChar w:fldCharType="begin"/>
            </w:r>
            <w:r w:rsidR="00AE72E5">
              <w:rPr>
                <w:webHidden/>
              </w:rPr>
              <w:instrText xml:space="preserve"> PAGEREF _Toc517866167 \h </w:instrText>
            </w:r>
            <w:r>
              <w:rPr>
                <w:webHidden/>
              </w:rPr>
            </w:r>
            <w:r>
              <w:rPr>
                <w:webHidden/>
              </w:rPr>
              <w:fldChar w:fldCharType="separate"/>
            </w:r>
            <w:r w:rsidR="00AE72E5">
              <w:rPr>
                <w:webHidden/>
              </w:rPr>
              <w:t>4</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68" w:history="1">
            <w:r w:rsidR="00AE72E5" w:rsidRPr="003C7691">
              <w:rPr>
                <w:rStyle w:val="Hipervnculo"/>
              </w:rPr>
              <w:t>1.1: Desarrollo histórico de la refrigeración.</w:t>
            </w:r>
            <w:r w:rsidR="00AE72E5">
              <w:rPr>
                <w:webHidden/>
              </w:rPr>
              <w:tab/>
            </w:r>
            <w:r>
              <w:rPr>
                <w:webHidden/>
              </w:rPr>
              <w:fldChar w:fldCharType="begin"/>
            </w:r>
            <w:r w:rsidR="00AE72E5">
              <w:rPr>
                <w:webHidden/>
              </w:rPr>
              <w:instrText xml:space="preserve"> PAGEREF _Toc517866168 \h </w:instrText>
            </w:r>
            <w:r>
              <w:rPr>
                <w:webHidden/>
              </w:rPr>
            </w:r>
            <w:r>
              <w:rPr>
                <w:webHidden/>
              </w:rPr>
              <w:fldChar w:fldCharType="separate"/>
            </w:r>
            <w:r w:rsidR="00AE72E5">
              <w:rPr>
                <w:webHidden/>
              </w:rPr>
              <w:t>4</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69" w:history="1">
            <w:r w:rsidR="00AE72E5" w:rsidRPr="003C7691">
              <w:rPr>
                <w:rStyle w:val="Hipervnculo"/>
              </w:rPr>
              <w:t>1.2: Climatización en edificaciones.</w:t>
            </w:r>
            <w:r w:rsidR="00AE72E5">
              <w:rPr>
                <w:webHidden/>
              </w:rPr>
              <w:tab/>
            </w:r>
            <w:r>
              <w:rPr>
                <w:webHidden/>
              </w:rPr>
              <w:fldChar w:fldCharType="begin"/>
            </w:r>
            <w:r w:rsidR="00AE72E5">
              <w:rPr>
                <w:webHidden/>
              </w:rPr>
              <w:instrText xml:space="preserve"> PAGEREF _Toc517866169 \h </w:instrText>
            </w:r>
            <w:r>
              <w:rPr>
                <w:webHidden/>
              </w:rPr>
            </w:r>
            <w:r>
              <w:rPr>
                <w:webHidden/>
              </w:rPr>
              <w:fldChar w:fldCharType="separate"/>
            </w:r>
            <w:r w:rsidR="00AE72E5">
              <w:rPr>
                <w:webHidden/>
              </w:rPr>
              <w:t>4</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70" w:history="1">
            <w:r w:rsidR="00AE72E5" w:rsidRPr="003C7691">
              <w:rPr>
                <w:rStyle w:val="Hipervnculo"/>
              </w:rPr>
              <w:t>1.3: La climatización. Concepto y generalidades.</w:t>
            </w:r>
            <w:r w:rsidR="00AE72E5">
              <w:rPr>
                <w:webHidden/>
              </w:rPr>
              <w:tab/>
            </w:r>
            <w:r>
              <w:rPr>
                <w:webHidden/>
              </w:rPr>
              <w:fldChar w:fldCharType="begin"/>
            </w:r>
            <w:r w:rsidR="00AE72E5">
              <w:rPr>
                <w:webHidden/>
              </w:rPr>
              <w:instrText xml:space="preserve"> PAGEREF _Toc517866170 \h </w:instrText>
            </w:r>
            <w:r>
              <w:rPr>
                <w:webHidden/>
              </w:rPr>
            </w:r>
            <w:r>
              <w:rPr>
                <w:webHidden/>
              </w:rPr>
              <w:fldChar w:fldCharType="separate"/>
            </w:r>
            <w:r w:rsidR="00AE72E5">
              <w:rPr>
                <w:webHidden/>
              </w:rPr>
              <w:t>5</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71" w:history="1">
            <w:r w:rsidR="00AE72E5" w:rsidRPr="003C7691">
              <w:rPr>
                <w:rStyle w:val="Hipervnculo"/>
              </w:rPr>
              <w:t>1.4: Climatización. Condiciones de confort.</w:t>
            </w:r>
            <w:r w:rsidR="00AE72E5">
              <w:rPr>
                <w:webHidden/>
              </w:rPr>
              <w:tab/>
            </w:r>
            <w:r>
              <w:rPr>
                <w:webHidden/>
              </w:rPr>
              <w:fldChar w:fldCharType="begin"/>
            </w:r>
            <w:r w:rsidR="00AE72E5">
              <w:rPr>
                <w:webHidden/>
              </w:rPr>
              <w:instrText xml:space="preserve"> PAGEREF _Toc517866171 \h </w:instrText>
            </w:r>
            <w:r>
              <w:rPr>
                <w:webHidden/>
              </w:rPr>
            </w:r>
            <w:r>
              <w:rPr>
                <w:webHidden/>
              </w:rPr>
              <w:fldChar w:fldCharType="separate"/>
            </w:r>
            <w:r w:rsidR="00AE72E5">
              <w:rPr>
                <w:webHidden/>
              </w:rPr>
              <w:t>5</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72" w:history="1">
            <w:r w:rsidR="00AE72E5" w:rsidRPr="003C7691">
              <w:rPr>
                <w:rStyle w:val="Hipervnculo"/>
              </w:rPr>
              <w:t>1.5: Clasificación de los Sistemas de Climatización.</w:t>
            </w:r>
            <w:r w:rsidR="00AE72E5">
              <w:rPr>
                <w:webHidden/>
              </w:rPr>
              <w:tab/>
            </w:r>
            <w:r>
              <w:rPr>
                <w:webHidden/>
              </w:rPr>
              <w:fldChar w:fldCharType="begin"/>
            </w:r>
            <w:r w:rsidR="00AE72E5">
              <w:rPr>
                <w:webHidden/>
              </w:rPr>
              <w:instrText xml:space="preserve"> PAGEREF _Toc517866172 \h </w:instrText>
            </w:r>
            <w:r>
              <w:rPr>
                <w:webHidden/>
              </w:rPr>
            </w:r>
            <w:r>
              <w:rPr>
                <w:webHidden/>
              </w:rPr>
              <w:fldChar w:fldCharType="separate"/>
            </w:r>
            <w:r w:rsidR="00AE72E5">
              <w:rPr>
                <w:webHidden/>
              </w:rPr>
              <w:t>8</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73" w:history="1">
            <w:r w:rsidR="00AE72E5" w:rsidRPr="003C7691">
              <w:rPr>
                <w:rStyle w:val="Hipervnculo"/>
              </w:rPr>
              <w:t>1.5.1: Sistema todo refrigerante.</w:t>
            </w:r>
            <w:r w:rsidR="00AE72E5">
              <w:rPr>
                <w:webHidden/>
              </w:rPr>
              <w:tab/>
            </w:r>
            <w:r>
              <w:rPr>
                <w:webHidden/>
              </w:rPr>
              <w:fldChar w:fldCharType="begin"/>
            </w:r>
            <w:r w:rsidR="00AE72E5">
              <w:rPr>
                <w:webHidden/>
              </w:rPr>
              <w:instrText xml:space="preserve"> PAGEREF _Toc517866173 \h </w:instrText>
            </w:r>
            <w:r>
              <w:rPr>
                <w:webHidden/>
              </w:rPr>
            </w:r>
            <w:r>
              <w:rPr>
                <w:webHidden/>
              </w:rPr>
              <w:fldChar w:fldCharType="separate"/>
            </w:r>
            <w:r w:rsidR="00AE72E5">
              <w:rPr>
                <w:webHidden/>
              </w:rPr>
              <w:t>11</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74" w:history="1">
            <w:r w:rsidR="00AE72E5" w:rsidRPr="003C7691">
              <w:rPr>
                <w:rStyle w:val="Hipervnculo"/>
              </w:rPr>
              <w:t>1.5.2: Sistemas partidos unitarios (Split).</w:t>
            </w:r>
            <w:r w:rsidR="00AE72E5">
              <w:rPr>
                <w:webHidden/>
              </w:rPr>
              <w:tab/>
            </w:r>
            <w:r>
              <w:rPr>
                <w:webHidden/>
              </w:rPr>
              <w:fldChar w:fldCharType="begin"/>
            </w:r>
            <w:r w:rsidR="00AE72E5">
              <w:rPr>
                <w:webHidden/>
              </w:rPr>
              <w:instrText xml:space="preserve"> PAGEREF _Toc517866174 \h </w:instrText>
            </w:r>
            <w:r>
              <w:rPr>
                <w:webHidden/>
              </w:rPr>
            </w:r>
            <w:r>
              <w:rPr>
                <w:webHidden/>
              </w:rPr>
              <w:fldChar w:fldCharType="separate"/>
            </w:r>
            <w:r w:rsidR="00AE72E5">
              <w:rPr>
                <w:webHidden/>
              </w:rPr>
              <w:t>11</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75" w:history="1">
            <w:r w:rsidR="00AE72E5" w:rsidRPr="003C7691">
              <w:rPr>
                <w:rStyle w:val="Hipervnculo"/>
              </w:rPr>
              <w:t>1.5.3: Sistemas partidos múltiples (multi-split).</w:t>
            </w:r>
            <w:r w:rsidR="00AE72E5">
              <w:rPr>
                <w:webHidden/>
              </w:rPr>
              <w:tab/>
            </w:r>
            <w:r>
              <w:rPr>
                <w:webHidden/>
              </w:rPr>
              <w:fldChar w:fldCharType="begin"/>
            </w:r>
            <w:r w:rsidR="00AE72E5">
              <w:rPr>
                <w:webHidden/>
              </w:rPr>
              <w:instrText xml:space="preserve"> PAGEREF _Toc517866175 \h </w:instrText>
            </w:r>
            <w:r>
              <w:rPr>
                <w:webHidden/>
              </w:rPr>
            </w:r>
            <w:r>
              <w:rPr>
                <w:webHidden/>
              </w:rPr>
              <w:fldChar w:fldCharType="separate"/>
            </w:r>
            <w:r w:rsidR="00AE72E5">
              <w:rPr>
                <w:webHidden/>
              </w:rPr>
              <w:t>12</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76" w:history="1">
            <w:r w:rsidR="00AE72E5" w:rsidRPr="003C7691">
              <w:rPr>
                <w:rStyle w:val="Hipervnculo"/>
              </w:rPr>
              <w:t>1.5.4: Sistemas refrigerante-aire.</w:t>
            </w:r>
            <w:r w:rsidR="00AE72E5">
              <w:rPr>
                <w:webHidden/>
              </w:rPr>
              <w:tab/>
            </w:r>
            <w:r>
              <w:rPr>
                <w:webHidden/>
              </w:rPr>
              <w:fldChar w:fldCharType="begin"/>
            </w:r>
            <w:r w:rsidR="00AE72E5">
              <w:rPr>
                <w:webHidden/>
              </w:rPr>
              <w:instrText xml:space="preserve"> PAGEREF _Toc517866176 \h </w:instrText>
            </w:r>
            <w:r>
              <w:rPr>
                <w:webHidden/>
              </w:rPr>
            </w:r>
            <w:r>
              <w:rPr>
                <w:webHidden/>
              </w:rPr>
              <w:fldChar w:fldCharType="separate"/>
            </w:r>
            <w:r w:rsidR="00AE72E5">
              <w:rPr>
                <w:webHidden/>
              </w:rPr>
              <w:t>12</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77" w:history="1">
            <w:r w:rsidR="00AE72E5" w:rsidRPr="003C7691">
              <w:rPr>
                <w:rStyle w:val="Hipervnculo"/>
              </w:rPr>
              <w:t>1.5.5: Sistemas todos agua.</w:t>
            </w:r>
            <w:r w:rsidR="00AE72E5">
              <w:rPr>
                <w:webHidden/>
              </w:rPr>
              <w:tab/>
            </w:r>
            <w:r>
              <w:rPr>
                <w:webHidden/>
              </w:rPr>
              <w:fldChar w:fldCharType="begin"/>
            </w:r>
            <w:r w:rsidR="00AE72E5">
              <w:rPr>
                <w:webHidden/>
              </w:rPr>
              <w:instrText xml:space="preserve"> PAGEREF _Toc517866177 \h </w:instrText>
            </w:r>
            <w:r>
              <w:rPr>
                <w:webHidden/>
              </w:rPr>
            </w:r>
            <w:r>
              <w:rPr>
                <w:webHidden/>
              </w:rPr>
              <w:fldChar w:fldCharType="separate"/>
            </w:r>
            <w:r w:rsidR="00AE72E5">
              <w:rPr>
                <w:webHidden/>
              </w:rPr>
              <w:t>13</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78" w:history="1">
            <w:r w:rsidR="00AE72E5" w:rsidRPr="003C7691">
              <w:rPr>
                <w:rStyle w:val="Hipervnculo"/>
              </w:rPr>
              <w:t>1.5.6: Sistemas agua-aire.</w:t>
            </w:r>
            <w:r w:rsidR="00AE72E5">
              <w:rPr>
                <w:webHidden/>
              </w:rPr>
              <w:tab/>
            </w:r>
            <w:r>
              <w:rPr>
                <w:webHidden/>
              </w:rPr>
              <w:fldChar w:fldCharType="begin"/>
            </w:r>
            <w:r w:rsidR="00AE72E5">
              <w:rPr>
                <w:webHidden/>
              </w:rPr>
              <w:instrText xml:space="preserve"> PAGEREF _Toc517866178 \h </w:instrText>
            </w:r>
            <w:r>
              <w:rPr>
                <w:webHidden/>
              </w:rPr>
            </w:r>
            <w:r>
              <w:rPr>
                <w:webHidden/>
              </w:rPr>
              <w:fldChar w:fldCharType="separate"/>
            </w:r>
            <w:r w:rsidR="00AE72E5">
              <w:rPr>
                <w:webHidden/>
              </w:rPr>
              <w:t>14</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79" w:history="1">
            <w:r w:rsidR="00AE72E5" w:rsidRPr="003C7691">
              <w:rPr>
                <w:rStyle w:val="Hipervnculo"/>
              </w:rPr>
              <w:t>1.5.7: Sistemas de inducción.</w:t>
            </w:r>
            <w:r w:rsidR="00AE72E5">
              <w:rPr>
                <w:webHidden/>
              </w:rPr>
              <w:tab/>
            </w:r>
            <w:r>
              <w:rPr>
                <w:webHidden/>
              </w:rPr>
              <w:fldChar w:fldCharType="begin"/>
            </w:r>
            <w:r w:rsidR="00AE72E5">
              <w:rPr>
                <w:webHidden/>
              </w:rPr>
              <w:instrText xml:space="preserve"> PAGEREF _Toc517866179 \h </w:instrText>
            </w:r>
            <w:r>
              <w:rPr>
                <w:webHidden/>
              </w:rPr>
            </w:r>
            <w:r>
              <w:rPr>
                <w:webHidden/>
              </w:rPr>
              <w:fldChar w:fldCharType="separate"/>
            </w:r>
            <w:r w:rsidR="00AE72E5">
              <w:rPr>
                <w:webHidden/>
              </w:rPr>
              <w:t>14</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80" w:history="1">
            <w:r w:rsidR="00AE72E5" w:rsidRPr="003C7691">
              <w:rPr>
                <w:rStyle w:val="Hipervnculo"/>
              </w:rPr>
              <w:t>1.5.8: Unidades de Ventana.</w:t>
            </w:r>
            <w:r w:rsidR="00AE72E5">
              <w:rPr>
                <w:webHidden/>
              </w:rPr>
              <w:tab/>
            </w:r>
            <w:r>
              <w:rPr>
                <w:webHidden/>
              </w:rPr>
              <w:fldChar w:fldCharType="begin"/>
            </w:r>
            <w:r w:rsidR="00AE72E5">
              <w:rPr>
                <w:webHidden/>
              </w:rPr>
              <w:instrText xml:space="preserve"> PAGEREF _Toc517866180 \h </w:instrText>
            </w:r>
            <w:r>
              <w:rPr>
                <w:webHidden/>
              </w:rPr>
            </w:r>
            <w:r>
              <w:rPr>
                <w:webHidden/>
              </w:rPr>
              <w:fldChar w:fldCharType="separate"/>
            </w:r>
            <w:r w:rsidR="00AE72E5">
              <w:rPr>
                <w:webHidden/>
              </w:rPr>
              <w:t>14</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81" w:history="1">
            <w:r w:rsidR="00AE72E5" w:rsidRPr="003C7691">
              <w:rPr>
                <w:rStyle w:val="Hipervnculo"/>
              </w:rPr>
              <w:t>1.5.9: Sistemas Centralizados.</w:t>
            </w:r>
            <w:r w:rsidR="00AE72E5">
              <w:rPr>
                <w:webHidden/>
              </w:rPr>
              <w:tab/>
            </w:r>
            <w:r>
              <w:rPr>
                <w:webHidden/>
              </w:rPr>
              <w:fldChar w:fldCharType="begin"/>
            </w:r>
            <w:r w:rsidR="00AE72E5">
              <w:rPr>
                <w:webHidden/>
              </w:rPr>
              <w:instrText xml:space="preserve"> PAGEREF _Toc517866181 \h </w:instrText>
            </w:r>
            <w:r>
              <w:rPr>
                <w:webHidden/>
              </w:rPr>
            </w:r>
            <w:r>
              <w:rPr>
                <w:webHidden/>
              </w:rPr>
              <w:fldChar w:fldCharType="separate"/>
            </w:r>
            <w:r w:rsidR="00AE72E5">
              <w:rPr>
                <w:webHidden/>
              </w:rPr>
              <w:t>15</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82" w:history="1">
            <w:r w:rsidR="00AE72E5" w:rsidRPr="003C7691">
              <w:rPr>
                <w:rStyle w:val="Hipervnculo"/>
              </w:rPr>
              <w:t>1.6: Aplicación de la climatización en quirófanos y zonas adyacentes.</w:t>
            </w:r>
            <w:r w:rsidR="00AE72E5">
              <w:rPr>
                <w:webHidden/>
              </w:rPr>
              <w:tab/>
            </w:r>
            <w:r>
              <w:rPr>
                <w:webHidden/>
              </w:rPr>
              <w:fldChar w:fldCharType="begin"/>
            </w:r>
            <w:r w:rsidR="00AE72E5">
              <w:rPr>
                <w:webHidden/>
              </w:rPr>
              <w:instrText xml:space="preserve"> PAGEREF _Toc517866182 \h </w:instrText>
            </w:r>
            <w:r>
              <w:rPr>
                <w:webHidden/>
              </w:rPr>
            </w:r>
            <w:r>
              <w:rPr>
                <w:webHidden/>
              </w:rPr>
              <w:fldChar w:fldCharType="separate"/>
            </w:r>
            <w:r w:rsidR="00AE72E5">
              <w:rPr>
                <w:webHidden/>
              </w:rPr>
              <w:t>16</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83" w:history="1">
            <w:r w:rsidR="00AE72E5" w:rsidRPr="003C7691">
              <w:rPr>
                <w:rStyle w:val="Hipervnculo"/>
                <w:rFonts w:eastAsiaTheme="minorHAnsi"/>
              </w:rPr>
              <w:t>1.6.1: Generalidades.</w:t>
            </w:r>
            <w:r w:rsidR="00AE72E5">
              <w:rPr>
                <w:webHidden/>
              </w:rPr>
              <w:tab/>
            </w:r>
            <w:r>
              <w:rPr>
                <w:webHidden/>
              </w:rPr>
              <w:fldChar w:fldCharType="begin"/>
            </w:r>
            <w:r w:rsidR="00AE72E5">
              <w:rPr>
                <w:webHidden/>
              </w:rPr>
              <w:instrText xml:space="preserve"> PAGEREF _Toc517866183 \h </w:instrText>
            </w:r>
            <w:r>
              <w:rPr>
                <w:webHidden/>
              </w:rPr>
            </w:r>
            <w:r>
              <w:rPr>
                <w:webHidden/>
              </w:rPr>
              <w:fldChar w:fldCharType="separate"/>
            </w:r>
            <w:r w:rsidR="00AE72E5">
              <w:rPr>
                <w:webHidden/>
              </w:rPr>
              <w:t>16</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84" w:history="1">
            <w:r w:rsidR="00AE72E5" w:rsidRPr="003C7691">
              <w:rPr>
                <w:rStyle w:val="Hipervnculo"/>
                <w:rFonts w:eastAsiaTheme="minorHAnsi"/>
              </w:rPr>
              <w:t>1.6.2: Normas para climatizar establecimientos Hospitalarios.</w:t>
            </w:r>
            <w:r w:rsidR="00AE72E5">
              <w:rPr>
                <w:webHidden/>
              </w:rPr>
              <w:tab/>
            </w:r>
            <w:r>
              <w:rPr>
                <w:webHidden/>
              </w:rPr>
              <w:fldChar w:fldCharType="begin"/>
            </w:r>
            <w:r w:rsidR="00AE72E5">
              <w:rPr>
                <w:webHidden/>
              </w:rPr>
              <w:instrText xml:space="preserve"> PAGEREF _Toc517866184 \h </w:instrText>
            </w:r>
            <w:r>
              <w:rPr>
                <w:webHidden/>
              </w:rPr>
            </w:r>
            <w:r>
              <w:rPr>
                <w:webHidden/>
              </w:rPr>
              <w:fldChar w:fldCharType="separate"/>
            </w:r>
            <w:r w:rsidR="00AE72E5">
              <w:rPr>
                <w:webHidden/>
              </w:rPr>
              <w:t>17</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85" w:history="1">
            <w:r w:rsidR="00AE72E5" w:rsidRPr="003C7691">
              <w:rPr>
                <w:rStyle w:val="Hipervnculo"/>
                <w:rFonts w:eastAsiaTheme="minorHAnsi"/>
              </w:rPr>
              <w:t>1.6.3: Clasificación de filtros de acuerdo al estándar ASHRAE 52.22007.</w:t>
            </w:r>
            <w:r w:rsidR="00AE72E5">
              <w:rPr>
                <w:webHidden/>
              </w:rPr>
              <w:tab/>
            </w:r>
            <w:r>
              <w:rPr>
                <w:webHidden/>
              </w:rPr>
              <w:fldChar w:fldCharType="begin"/>
            </w:r>
            <w:r w:rsidR="00AE72E5">
              <w:rPr>
                <w:webHidden/>
              </w:rPr>
              <w:instrText xml:space="preserve"> PAGEREF _Toc517866185 \h </w:instrText>
            </w:r>
            <w:r>
              <w:rPr>
                <w:webHidden/>
              </w:rPr>
            </w:r>
            <w:r>
              <w:rPr>
                <w:webHidden/>
              </w:rPr>
              <w:fldChar w:fldCharType="separate"/>
            </w:r>
            <w:r w:rsidR="00AE72E5">
              <w:rPr>
                <w:webHidden/>
              </w:rPr>
              <w:t>19</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86" w:history="1">
            <w:r w:rsidR="00AE72E5" w:rsidRPr="003C7691">
              <w:rPr>
                <w:rStyle w:val="Hipervnculo"/>
              </w:rPr>
              <w:t>1.7: Consideraciones y Métodos de la planeación y diseño de una instalación de acondicionamiento de aire.</w:t>
            </w:r>
            <w:r w:rsidR="00AE72E5">
              <w:rPr>
                <w:webHidden/>
              </w:rPr>
              <w:tab/>
            </w:r>
            <w:r>
              <w:rPr>
                <w:webHidden/>
              </w:rPr>
              <w:fldChar w:fldCharType="begin"/>
            </w:r>
            <w:r w:rsidR="00AE72E5">
              <w:rPr>
                <w:webHidden/>
              </w:rPr>
              <w:instrText xml:space="preserve"> PAGEREF _Toc517866186 \h </w:instrText>
            </w:r>
            <w:r>
              <w:rPr>
                <w:webHidden/>
              </w:rPr>
            </w:r>
            <w:r>
              <w:rPr>
                <w:webHidden/>
              </w:rPr>
              <w:fldChar w:fldCharType="separate"/>
            </w:r>
            <w:r w:rsidR="00AE72E5">
              <w:rPr>
                <w:webHidden/>
              </w:rPr>
              <w:t>20</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87" w:history="1">
            <w:r w:rsidR="00AE72E5" w:rsidRPr="003C7691">
              <w:rPr>
                <w:rStyle w:val="Hipervnculo"/>
              </w:rPr>
              <w:t>1.7.1: Aspectos a tomar en cuenta.</w:t>
            </w:r>
            <w:r w:rsidR="00AE72E5">
              <w:rPr>
                <w:webHidden/>
              </w:rPr>
              <w:tab/>
            </w:r>
            <w:r>
              <w:rPr>
                <w:webHidden/>
              </w:rPr>
              <w:fldChar w:fldCharType="begin"/>
            </w:r>
            <w:r w:rsidR="00AE72E5">
              <w:rPr>
                <w:webHidden/>
              </w:rPr>
              <w:instrText xml:space="preserve"> PAGEREF _Toc517866187 \h </w:instrText>
            </w:r>
            <w:r>
              <w:rPr>
                <w:webHidden/>
              </w:rPr>
            </w:r>
            <w:r>
              <w:rPr>
                <w:webHidden/>
              </w:rPr>
              <w:fldChar w:fldCharType="separate"/>
            </w:r>
            <w:r w:rsidR="00AE72E5">
              <w:rPr>
                <w:webHidden/>
              </w:rPr>
              <w:t>20</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88" w:history="1">
            <w:r w:rsidR="00AE72E5" w:rsidRPr="003C7691">
              <w:rPr>
                <w:rStyle w:val="Hipervnculo"/>
              </w:rPr>
              <w:t>1.7.2: Consideraciones iníciales de diseño.</w:t>
            </w:r>
            <w:r w:rsidR="00AE72E5">
              <w:rPr>
                <w:webHidden/>
              </w:rPr>
              <w:tab/>
            </w:r>
            <w:r>
              <w:rPr>
                <w:webHidden/>
              </w:rPr>
              <w:fldChar w:fldCharType="begin"/>
            </w:r>
            <w:r w:rsidR="00AE72E5">
              <w:rPr>
                <w:webHidden/>
              </w:rPr>
              <w:instrText xml:space="preserve"> PAGEREF _Toc517866188 \h </w:instrText>
            </w:r>
            <w:r>
              <w:rPr>
                <w:webHidden/>
              </w:rPr>
            </w:r>
            <w:r>
              <w:rPr>
                <w:webHidden/>
              </w:rPr>
              <w:fldChar w:fldCharType="separate"/>
            </w:r>
            <w:r w:rsidR="00AE72E5">
              <w:rPr>
                <w:webHidden/>
              </w:rPr>
              <w:t>21</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189" w:history="1">
            <w:r w:rsidR="00AE72E5" w:rsidRPr="003C7691">
              <w:rPr>
                <w:rStyle w:val="Hipervnculo"/>
              </w:rPr>
              <w:t>1.7.3: Métodos de cálculo.</w:t>
            </w:r>
            <w:r w:rsidR="00AE72E5">
              <w:rPr>
                <w:webHidden/>
              </w:rPr>
              <w:tab/>
            </w:r>
            <w:r>
              <w:rPr>
                <w:webHidden/>
              </w:rPr>
              <w:fldChar w:fldCharType="begin"/>
            </w:r>
            <w:r w:rsidR="00AE72E5">
              <w:rPr>
                <w:webHidden/>
              </w:rPr>
              <w:instrText xml:space="preserve"> PAGEREF _Toc517866189 \h </w:instrText>
            </w:r>
            <w:r>
              <w:rPr>
                <w:webHidden/>
              </w:rPr>
            </w:r>
            <w:r>
              <w:rPr>
                <w:webHidden/>
              </w:rPr>
              <w:fldChar w:fldCharType="separate"/>
            </w:r>
            <w:r w:rsidR="00AE72E5">
              <w:rPr>
                <w:webHidden/>
              </w:rPr>
              <w:t>23</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90" w:history="1">
            <w:r w:rsidR="00AE72E5" w:rsidRPr="003C7691">
              <w:rPr>
                <w:rStyle w:val="Hipervnculo"/>
              </w:rPr>
              <w:t>1.7.3.1: Cálculo de cargas por temperatura diferencial y factores de las cargas de enfriamiento.</w:t>
            </w:r>
            <w:r w:rsidR="00AE72E5">
              <w:rPr>
                <w:webHidden/>
              </w:rPr>
              <w:tab/>
            </w:r>
            <w:r>
              <w:rPr>
                <w:webHidden/>
              </w:rPr>
              <w:fldChar w:fldCharType="begin"/>
            </w:r>
            <w:r w:rsidR="00AE72E5">
              <w:rPr>
                <w:webHidden/>
              </w:rPr>
              <w:instrText xml:space="preserve"> PAGEREF _Toc517866190 \h </w:instrText>
            </w:r>
            <w:r>
              <w:rPr>
                <w:webHidden/>
              </w:rPr>
            </w:r>
            <w:r>
              <w:rPr>
                <w:webHidden/>
              </w:rPr>
              <w:fldChar w:fldCharType="separate"/>
            </w:r>
            <w:r w:rsidR="00AE72E5">
              <w:rPr>
                <w:webHidden/>
              </w:rPr>
              <w:t>24</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91" w:history="1">
            <w:r w:rsidR="00AE72E5" w:rsidRPr="003C7691">
              <w:rPr>
                <w:rStyle w:val="Hipervnculo"/>
              </w:rPr>
              <w:t>1.7.3.2: Valores de temperatura diferencial total equivalente y tiempo promedio (TETD/TA).</w:t>
            </w:r>
            <w:r w:rsidR="00AE72E5">
              <w:rPr>
                <w:webHidden/>
              </w:rPr>
              <w:tab/>
            </w:r>
            <w:r>
              <w:rPr>
                <w:webHidden/>
              </w:rPr>
              <w:fldChar w:fldCharType="begin"/>
            </w:r>
            <w:r w:rsidR="00AE72E5">
              <w:rPr>
                <w:webHidden/>
              </w:rPr>
              <w:instrText xml:space="preserve"> PAGEREF _Toc517866191 \h </w:instrText>
            </w:r>
            <w:r>
              <w:rPr>
                <w:webHidden/>
              </w:rPr>
            </w:r>
            <w:r>
              <w:rPr>
                <w:webHidden/>
              </w:rPr>
              <w:fldChar w:fldCharType="separate"/>
            </w:r>
            <w:r w:rsidR="00AE72E5">
              <w:rPr>
                <w:webHidden/>
              </w:rPr>
              <w:t>24</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92" w:history="1">
            <w:r w:rsidR="00AE72E5" w:rsidRPr="003C7691">
              <w:rPr>
                <w:rStyle w:val="Hipervnculo"/>
              </w:rPr>
              <w:t>1.7.3.3: Temperatura Diferencial y Factores de Carga de Enfriamiento.</w:t>
            </w:r>
            <w:r w:rsidR="00AE72E5">
              <w:rPr>
                <w:webHidden/>
              </w:rPr>
              <w:tab/>
            </w:r>
            <w:r>
              <w:rPr>
                <w:webHidden/>
              </w:rPr>
              <w:fldChar w:fldCharType="begin"/>
            </w:r>
            <w:r w:rsidR="00AE72E5">
              <w:rPr>
                <w:webHidden/>
              </w:rPr>
              <w:instrText xml:space="preserve"> PAGEREF _Toc517866192 \h </w:instrText>
            </w:r>
            <w:r>
              <w:rPr>
                <w:webHidden/>
              </w:rPr>
            </w:r>
            <w:r>
              <w:rPr>
                <w:webHidden/>
              </w:rPr>
              <w:fldChar w:fldCharType="separate"/>
            </w:r>
            <w:r w:rsidR="00AE72E5">
              <w:rPr>
                <w:webHidden/>
              </w:rPr>
              <w:t>24</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93" w:history="1">
            <w:r w:rsidR="00AE72E5" w:rsidRPr="003C7691">
              <w:rPr>
                <w:rStyle w:val="Hipervnculo"/>
              </w:rPr>
              <w:t>1.7.3.4: Método de «Función de transferencia» (TMF).</w:t>
            </w:r>
            <w:r w:rsidR="00AE72E5">
              <w:rPr>
                <w:webHidden/>
              </w:rPr>
              <w:tab/>
            </w:r>
            <w:r>
              <w:rPr>
                <w:webHidden/>
              </w:rPr>
              <w:fldChar w:fldCharType="begin"/>
            </w:r>
            <w:r w:rsidR="00AE72E5">
              <w:rPr>
                <w:webHidden/>
              </w:rPr>
              <w:instrText xml:space="preserve"> PAGEREF _Toc517866193 \h </w:instrText>
            </w:r>
            <w:r>
              <w:rPr>
                <w:webHidden/>
              </w:rPr>
            </w:r>
            <w:r>
              <w:rPr>
                <w:webHidden/>
              </w:rPr>
              <w:fldChar w:fldCharType="separate"/>
            </w:r>
            <w:r w:rsidR="00AE72E5">
              <w:rPr>
                <w:webHidden/>
              </w:rPr>
              <w:t>25</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94" w:history="1">
            <w:r w:rsidR="00AE72E5" w:rsidRPr="003C7691">
              <w:rPr>
                <w:rStyle w:val="Hipervnculo"/>
              </w:rPr>
              <w:t>Conclusiones parciales</w:t>
            </w:r>
            <w:r w:rsidR="00AE72E5">
              <w:rPr>
                <w:webHidden/>
              </w:rPr>
              <w:tab/>
            </w:r>
            <w:r>
              <w:rPr>
                <w:webHidden/>
              </w:rPr>
              <w:fldChar w:fldCharType="begin"/>
            </w:r>
            <w:r w:rsidR="00AE72E5">
              <w:rPr>
                <w:webHidden/>
              </w:rPr>
              <w:instrText xml:space="preserve"> PAGEREF _Toc517866194 \h </w:instrText>
            </w:r>
            <w:r>
              <w:rPr>
                <w:webHidden/>
              </w:rPr>
            </w:r>
            <w:r>
              <w:rPr>
                <w:webHidden/>
              </w:rPr>
              <w:fldChar w:fldCharType="separate"/>
            </w:r>
            <w:r w:rsidR="00AE72E5">
              <w:rPr>
                <w:webHidden/>
              </w:rPr>
              <w:t>26</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195" w:history="1">
            <w:r w:rsidR="00AE72E5" w:rsidRPr="003C7691">
              <w:rPr>
                <w:rStyle w:val="Hipervnculo"/>
              </w:rPr>
              <w:t>Capítulo 2. Metodología del cálculo de cargas térmicas.</w:t>
            </w:r>
            <w:r w:rsidR="00AE72E5">
              <w:rPr>
                <w:webHidden/>
              </w:rPr>
              <w:tab/>
            </w:r>
            <w:r>
              <w:rPr>
                <w:webHidden/>
              </w:rPr>
              <w:fldChar w:fldCharType="begin"/>
            </w:r>
            <w:r w:rsidR="00AE72E5">
              <w:rPr>
                <w:webHidden/>
              </w:rPr>
              <w:instrText xml:space="preserve"> PAGEREF _Toc517866195 \h </w:instrText>
            </w:r>
            <w:r>
              <w:rPr>
                <w:webHidden/>
              </w:rPr>
            </w:r>
            <w:r>
              <w:rPr>
                <w:webHidden/>
              </w:rPr>
              <w:fldChar w:fldCharType="separate"/>
            </w:r>
            <w:r w:rsidR="00AE72E5">
              <w:rPr>
                <w:webHidden/>
              </w:rPr>
              <w:t>27</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96" w:history="1">
            <w:r w:rsidR="00AE72E5" w:rsidRPr="003C7691">
              <w:rPr>
                <w:rStyle w:val="Hipervnculo"/>
              </w:rPr>
              <w:t>2.1: Carga Térmica.</w:t>
            </w:r>
            <w:r w:rsidR="00AE72E5">
              <w:rPr>
                <w:webHidden/>
              </w:rPr>
              <w:tab/>
            </w:r>
            <w:r>
              <w:rPr>
                <w:webHidden/>
              </w:rPr>
              <w:fldChar w:fldCharType="begin"/>
            </w:r>
            <w:r w:rsidR="00AE72E5">
              <w:rPr>
                <w:webHidden/>
              </w:rPr>
              <w:instrText xml:space="preserve"> PAGEREF _Toc517866196 \h </w:instrText>
            </w:r>
            <w:r>
              <w:rPr>
                <w:webHidden/>
              </w:rPr>
            </w:r>
            <w:r>
              <w:rPr>
                <w:webHidden/>
              </w:rPr>
              <w:fldChar w:fldCharType="separate"/>
            </w:r>
            <w:r w:rsidR="00AE72E5">
              <w:rPr>
                <w:webHidden/>
              </w:rPr>
              <w:t>27</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97" w:history="1">
            <w:r w:rsidR="00AE72E5" w:rsidRPr="003C7691">
              <w:rPr>
                <w:rStyle w:val="Hipervnculo"/>
              </w:rPr>
              <w:t>2.2: Fundamento del cálculo de cargas térmicas.</w:t>
            </w:r>
            <w:r w:rsidR="00AE72E5">
              <w:rPr>
                <w:webHidden/>
              </w:rPr>
              <w:tab/>
            </w:r>
            <w:r>
              <w:rPr>
                <w:webHidden/>
              </w:rPr>
              <w:fldChar w:fldCharType="begin"/>
            </w:r>
            <w:r w:rsidR="00AE72E5">
              <w:rPr>
                <w:webHidden/>
              </w:rPr>
              <w:instrText xml:space="preserve"> PAGEREF _Toc517866197 \h </w:instrText>
            </w:r>
            <w:r>
              <w:rPr>
                <w:webHidden/>
              </w:rPr>
            </w:r>
            <w:r>
              <w:rPr>
                <w:webHidden/>
              </w:rPr>
              <w:fldChar w:fldCharType="separate"/>
            </w:r>
            <w:r w:rsidR="00AE72E5">
              <w:rPr>
                <w:webHidden/>
              </w:rPr>
              <w:t>27</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98" w:history="1">
            <w:r w:rsidR="00AE72E5" w:rsidRPr="003C7691">
              <w:rPr>
                <w:rStyle w:val="Hipervnculo"/>
              </w:rPr>
              <w:t>2.3: Cálculo de cargas externas.</w:t>
            </w:r>
            <w:r w:rsidR="00AE72E5">
              <w:rPr>
                <w:webHidden/>
              </w:rPr>
              <w:tab/>
            </w:r>
            <w:r>
              <w:rPr>
                <w:webHidden/>
              </w:rPr>
              <w:fldChar w:fldCharType="begin"/>
            </w:r>
            <w:r w:rsidR="00AE72E5">
              <w:rPr>
                <w:webHidden/>
              </w:rPr>
              <w:instrText xml:space="preserve"> PAGEREF _Toc517866198 \h </w:instrText>
            </w:r>
            <w:r>
              <w:rPr>
                <w:webHidden/>
              </w:rPr>
            </w:r>
            <w:r>
              <w:rPr>
                <w:webHidden/>
              </w:rPr>
              <w:fldChar w:fldCharType="separate"/>
            </w:r>
            <w:r w:rsidR="00AE72E5">
              <w:rPr>
                <w:webHidden/>
              </w:rPr>
              <w:t>28</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199" w:history="1">
            <w:r w:rsidR="00AE72E5" w:rsidRPr="003C7691">
              <w:rPr>
                <w:rStyle w:val="Hipervnculo"/>
              </w:rPr>
              <w:t>2.4: Cálculo de cargas internas.</w:t>
            </w:r>
            <w:r w:rsidR="00AE72E5">
              <w:rPr>
                <w:webHidden/>
              </w:rPr>
              <w:tab/>
            </w:r>
            <w:r>
              <w:rPr>
                <w:webHidden/>
              </w:rPr>
              <w:fldChar w:fldCharType="begin"/>
            </w:r>
            <w:r w:rsidR="00AE72E5">
              <w:rPr>
                <w:webHidden/>
              </w:rPr>
              <w:instrText xml:space="preserve"> PAGEREF _Toc517866199 \h </w:instrText>
            </w:r>
            <w:r>
              <w:rPr>
                <w:webHidden/>
              </w:rPr>
            </w:r>
            <w:r>
              <w:rPr>
                <w:webHidden/>
              </w:rPr>
              <w:fldChar w:fldCharType="separate"/>
            </w:r>
            <w:r w:rsidR="00AE72E5">
              <w:rPr>
                <w:webHidden/>
              </w:rPr>
              <w:t>28</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00" w:history="1">
            <w:r w:rsidR="00AE72E5" w:rsidRPr="003C7691">
              <w:rPr>
                <w:rStyle w:val="Hipervnculo"/>
              </w:rPr>
              <w:t>2.5: Para el cálculo de cargas por infiltración y ventilación.</w:t>
            </w:r>
            <w:r w:rsidR="00AE72E5">
              <w:rPr>
                <w:webHidden/>
              </w:rPr>
              <w:tab/>
            </w:r>
            <w:r>
              <w:rPr>
                <w:webHidden/>
              </w:rPr>
              <w:fldChar w:fldCharType="begin"/>
            </w:r>
            <w:r w:rsidR="00AE72E5">
              <w:rPr>
                <w:webHidden/>
              </w:rPr>
              <w:instrText xml:space="preserve"> PAGEREF _Toc517866200 \h </w:instrText>
            </w:r>
            <w:r>
              <w:rPr>
                <w:webHidden/>
              </w:rPr>
            </w:r>
            <w:r>
              <w:rPr>
                <w:webHidden/>
              </w:rPr>
              <w:fldChar w:fldCharType="separate"/>
            </w:r>
            <w:r w:rsidR="00AE72E5">
              <w:rPr>
                <w:webHidden/>
              </w:rPr>
              <w:t>29</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01" w:history="1">
            <w:r w:rsidR="00AE72E5" w:rsidRPr="003C7691">
              <w:rPr>
                <w:rStyle w:val="Hipervnculo"/>
              </w:rPr>
              <w:t>2.6: Análisis de cargas térmicas para la climatización.</w:t>
            </w:r>
            <w:r w:rsidR="00AE72E5">
              <w:rPr>
                <w:webHidden/>
              </w:rPr>
              <w:tab/>
            </w:r>
            <w:r>
              <w:rPr>
                <w:webHidden/>
              </w:rPr>
              <w:fldChar w:fldCharType="begin"/>
            </w:r>
            <w:r w:rsidR="00AE72E5">
              <w:rPr>
                <w:webHidden/>
              </w:rPr>
              <w:instrText xml:space="preserve"> PAGEREF _Toc517866201 \h </w:instrText>
            </w:r>
            <w:r>
              <w:rPr>
                <w:webHidden/>
              </w:rPr>
            </w:r>
            <w:r>
              <w:rPr>
                <w:webHidden/>
              </w:rPr>
              <w:fldChar w:fldCharType="separate"/>
            </w:r>
            <w:r w:rsidR="00AE72E5">
              <w:rPr>
                <w:webHidden/>
              </w:rPr>
              <w:t>29</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202" w:history="1">
            <w:r w:rsidR="00AE72E5" w:rsidRPr="003C7691">
              <w:rPr>
                <w:rStyle w:val="Hipervnculo"/>
                <w:rFonts w:eastAsiaTheme="minorHAnsi"/>
              </w:rPr>
              <w:t>2.6.1: Cálculo de cargas externas.</w:t>
            </w:r>
            <w:r w:rsidR="00AE72E5">
              <w:rPr>
                <w:webHidden/>
              </w:rPr>
              <w:tab/>
            </w:r>
            <w:r>
              <w:rPr>
                <w:webHidden/>
              </w:rPr>
              <w:fldChar w:fldCharType="begin"/>
            </w:r>
            <w:r w:rsidR="00AE72E5">
              <w:rPr>
                <w:webHidden/>
              </w:rPr>
              <w:instrText xml:space="preserve"> PAGEREF _Toc517866202 \h </w:instrText>
            </w:r>
            <w:r>
              <w:rPr>
                <w:webHidden/>
              </w:rPr>
            </w:r>
            <w:r>
              <w:rPr>
                <w:webHidden/>
              </w:rPr>
              <w:fldChar w:fldCharType="separate"/>
            </w:r>
            <w:r w:rsidR="00AE72E5">
              <w:rPr>
                <w:webHidden/>
              </w:rPr>
              <w:t>29</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203" w:history="1">
            <w:r w:rsidR="00AE72E5" w:rsidRPr="003C7691">
              <w:rPr>
                <w:rStyle w:val="Hipervnculo"/>
                <w:rFonts w:eastAsiaTheme="minorHAnsi"/>
              </w:rPr>
              <w:t>2.6.2: Cálculo de cargas internas.</w:t>
            </w:r>
            <w:r w:rsidR="00AE72E5">
              <w:rPr>
                <w:webHidden/>
              </w:rPr>
              <w:tab/>
            </w:r>
            <w:r>
              <w:rPr>
                <w:webHidden/>
              </w:rPr>
              <w:fldChar w:fldCharType="begin"/>
            </w:r>
            <w:r w:rsidR="00AE72E5">
              <w:rPr>
                <w:webHidden/>
              </w:rPr>
              <w:instrText xml:space="preserve"> PAGEREF _Toc517866203 \h </w:instrText>
            </w:r>
            <w:r>
              <w:rPr>
                <w:webHidden/>
              </w:rPr>
            </w:r>
            <w:r>
              <w:rPr>
                <w:webHidden/>
              </w:rPr>
              <w:fldChar w:fldCharType="separate"/>
            </w:r>
            <w:r w:rsidR="00AE72E5">
              <w:rPr>
                <w:webHidden/>
              </w:rPr>
              <w:t>33</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204" w:history="1">
            <w:r w:rsidR="00AE72E5" w:rsidRPr="003C7691">
              <w:rPr>
                <w:rStyle w:val="Hipervnculo"/>
                <w:rFonts w:eastAsiaTheme="minorHAnsi"/>
              </w:rPr>
              <w:t>2.7.3: Otras cargas.</w:t>
            </w:r>
            <w:r w:rsidR="00AE72E5">
              <w:rPr>
                <w:webHidden/>
              </w:rPr>
              <w:tab/>
            </w:r>
            <w:r>
              <w:rPr>
                <w:webHidden/>
              </w:rPr>
              <w:fldChar w:fldCharType="begin"/>
            </w:r>
            <w:r w:rsidR="00AE72E5">
              <w:rPr>
                <w:webHidden/>
              </w:rPr>
              <w:instrText xml:space="preserve"> PAGEREF _Toc517866204 \h </w:instrText>
            </w:r>
            <w:r>
              <w:rPr>
                <w:webHidden/>
              </w:rPr>
            </w:r>
            <w:r>
              <w:rPr>
                <w:webHidden/>
              </w:rPr>
              <w:fldChar w:fldCharType="separate"/>
            </w:r>
            <w:r w:rsidR="00AE72E5">
              <w:rPr>
                <w:webHidden/>
              </w:rPr>
              <w:t>35</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05" w:history="1">
            <w:r w:rsidR="00AE72E5" w:rsidRPr="003C7691">
              <w:rPr>
                <w:rStyle w:val="Hipervnculo"/>
              </w:rPr>
              <w:t xml:space="preserve">2.7: </w:t>
            </w:r>
            <w:r w:rsidR="00AE72E5" w:rsidRPr="003C7691">
              <w:rPr>
                <w:rStyle w:val="Hipervnculo"/>
                <w:rFonts w:eastAsia="Times New Roman"/>
              </w:rPr>
              <w:t>Metodología de cálculo a emplear</w:t>
            </w:r>
            <w:r w:rsidR="00AE72E5">
              <w:rPr>
                <w:webHidden/>
              </w:rPr>
              <w:tab/>
            </w:r>
            <w:r>
              <w:rPr>
                <w:webHidden/>
              </w:rPr>
              <w:fldChar w:fldCharType="begin"/>
            </w:r>
            <w:r w:rsidR="00AE72E5">
              <w:rPr>
                <w:webHidden/>
              </w:rPr>
              <w:instrText xml:space="preserve"> PAGEREF _Toc517866205 \h </w:instrText>
            </w:r>
            <w:r>
              <w:rPr>
                <w:webHidden/>
              </w:rPr>
            </w:r>
            <w:r>
              <w:rPr>
                <w:webHidden/>
              </w:rPr>
              <w:fldChar w:fldCharType="separate"/>
            </w:r>
            <w:r w:rsidR="00AE72E5">
              <w:rPr>
                <w:webHidden/>
              </w:rPr>
              <w:t>36</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206" w:history="1">
            <w:r w:rsidR="00AE72E5" w:rsidRPr="003C7691">
              <w:rPr>
                <w:rStyle w:val="Hipervnculo"/>
              </w:rPr>
              <w:t>2.7.1: Software de la Universidad Autónoma de Baja California de México SIMTERCAL.</w:t>
            </w:r>
            <w:r w:rsidR="00AE72E5">
              <w:rPr>
                <w:webHidden/>
              </w:rPr>
              <w:tab/>
            </w:r>
            <w:r>
              <w:rPr>
                <w:webHidden/>
              </w:rPr>
              <w:fldChar w:fldCharType="begin"/>
            </w:r>
            <w:r w:rsidR="00AE72E5">
              <w:rPr>
                <w:webHidden/>
              </w:rPr>
              <w:instrText xml:space="preserve"> PAGEREF _Toc517866206 \h </w:instrText>
            </w:r>
            <w:r>
              <w:rPr>
                <w:webHidden/>
              </w:rPr>
            </w:r>
            <w:r>
              <w:rPr>
                <w:webHidden/>
              </w:rPr>
              <w:fldChar w:fldCharType="separate"/>
            </w:r>
            <w:r w:rsidR="00AE72E5">
              <w:rPr>
                <w:webHidden/>
              </w:rPr>
              <w:t>36</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07" w:history="1">
            <w:r w:rsidR="00AE72E5" w:rsidRPr="003C7691">
              <w:rPr>
                <w:rStyle w:val="Hipervnculo"/>
              </w:rPr>
              <w:t>2.7.1.1- DATA2</w:t>
            </w:r>
            <w:r w:rsidR="00AE72E5">
              <w:rPr>
                <w:webHidden/>
              </w:rPr>
              <w:tab/>
            </w:r>
            <w:r>
              <w:rPr>
                <w:webHidden/>
              </w:rPr>
              <w:fldChar w:fldCharType="begin"/>
            </w:r>
            <w:r w:rsidR="00AE72E5">
              <w:rPr>
                <w:webHidden/>
              </w:rPr>
              <w:instrText xml:space="preserve"> PAGEREF _Toc517866207 \h </w:instrText>
            </w:r>
            <w:r>
              <w:rPr>
                <w:webHidden/>
              </w:rPr>
            </w:r>
            <w:r>
              <w:rPr>
                <w:webHidden/>
              </w:rPr>
              <w:fldChar w:fldCharType="separate"/>
            </w:r>
            <w:r w:rsidR="00AE72E5">
              <w:rPr>
                <w:webHidden/>
              </w:rPr>
              <w:t>37</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08" w:history="1">
            <w:r w:rsidR="00AE72E5" w:rsidRPr="003C7691">
              <w:rPr>
                <w:rStyle w:val="Hipervnculo"/>
              </w:rPr>
              <w:t>2.7.1.2 - SCRW4</w:t>
            </w:r>
            <w:r w:rsidR="00AE72E5">
              <w:rPr>
                <w:webHidden/>
              </w:rPr>
              <w:tab/>
            </w:r>
            <w:r>
              <w:rPr>
                <w:webHidden/>
              </w:rPr>
              <w:fldChar w:fldCharType="begin"/>
            </w:r>
            <w:r w:rsidR="00AE72E5">
              <w:rPr>
                <w:webHidden/>
              </w:rPr>
              <w:instrText xml:space="preserve"> PAGEREF _Toc517866208 \h </w:instrText>
            </w:r>
            <w:r>
              <w:rPr>
                <w:webHidden/>
              </w:rPr>
            </w:r>
            <w:r>
              <w:rPr>
                <w:webHidden/>
              </w:rPr>
              <w:fldChar w:fldCharType="separate"/>
            </w:r>
            <w:r w:rsidR="00AE72E5">
              <w:rPr>
                <w:webHidden/>
              </w:rPr>
              <w:t>38</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09" w:history="1">
            <w:r w:rsidR="00AE72E5" w:rsidRPr="003C7691">
              <w:rPr>
                <w:rStyle w:val="Hipervnculo"/>
              </w:rPr>
              <w:t>2.7.1.3 - MEX1TH Cálculo de temperaturas horarias</w:t>
            </w:r>
            <w:r w:rsidR="00AE72E5">
              <w:rPr>
                <w:webHidden/>
              </w:rPr>
              <w:tab/>
            </w:r>
            <w:r>
              <w:rPr>
                <w:webHidden/>
              </w:rPr>
              <w:fldChar w:fldCharType="begin"/>
            </w:r>
            <w:r w:rsidR="00AE72E5">
              <w:rPr>
                <w:webHidden/>
              </w:rPr>
              <w:instrText xml:space="preserve"> PAGEREF _Toc517866209 \h </w:instrText>
            </w:r>
            <w:r>
              <w:rPr>
                <w:webHidden/>
              </w:rPr>
            </w:r>
            <w:r>
              <w:rPr>
                <w:webHidden/>
              </w:rPr>
              <w:fldChar w:fldCharType="separate"/>
            </w:r>
            <w:r w:rsidR="00AE72E5">
              <w:rPr>
                <w:webHidden/>
              </w:rPr>
              <w:t>38</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10" w:history="1">
            <w:r w:rsidR="00AE72E5" w:rsidRPr="003C7691">
              <w:rPr>
                <w:rStyle w:val="Hipervnculo"/>
              </w:rPr>
              <w:t>2.7.1.4 -MEX2TAS Cálculo de radiación solar y factor temperatura aire-sol.</w:t>
            </w:r>
            <w:r w:rsidR="00AE72E5">
              <w:rPr>
                <w:webHidden/>
              </w:rPr>
              <w:tab/>
            </w:r>
            <w:r>
              <w:rPr>
                <w:webHidden/>
              </w:rPr>
              <w:fldChar w:fldCharType="begin"/>
            </w:r>
            <w:r w:rsidR="00AE72E5">
              <w:rPr>
                <w:webHidden/>
              </w:rPr>
              <w:instrText xml:space="preserve"> PAGEREF _Toc517866210 \h </w:instrText>
            </w:r>
            <w:r>
              <w:rPr>
                <w:webHidden/>
              </w:rPr>
            </w:r>
            <w:r>
              <w:rPr>
                <w:webHidden/>
              </w:rPr>
              <w:fldChar w:fldCharType="separate"/>
            </w:r>
            <w:r w:rsidR="00AE72E5">
              <w:rPr>
                <w:webHidden/>
              </w:rPr>
              <w:t>38</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11" w:history="1">
            <w:r w:rsidR="00AE72E5" w:rsidRPr="003C7691">
              <w:rPr>
                <w:rStyle w:val="Hipervnculo"/>
              </w:rPr>
              <w:t>2.7.1.5 - GT4SW Cálculo de ganancia de calor en techo.</w:t>
            </w:r>
            <w:r w:rsidR="00AE72E5">
              <w:rPr>
                <w:webHidden/>
              </w:rPr>
              <w:tab/>
            </w:r>
            <w:r>
              <w:rPr>
                <w:webHidden/>
              </w:rPr>
              <w:fldChar w:fldCharType="begin"/>
            </w:r>
            <w:r w:rsidR="00AE72E5">
              <w:rPr>
                <w:webHidden/>
              </w:rPr>
              <w:instrText xml:space="preserve"> PAGEREF _Toc517866211 \h </w:instrText>
            </w:r>
            <w:r>
              <w:rPr>
                <w:webHidden/>
              </w:rPr>
            </w:r>
            <w:r>
              <w:rPr>
                <w:webHidden/>
              </w:rPr>
              <w:fldChar w:fldCharType="separate"/>
            </w:r>
            <w:r w:rsidR="00AE72E5">
              <w:rPr>
                <w:webHidden/>
              </w:rPr>
              <w:t>39</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12" w:history="1">
            <w:r w:rsidR="00AE72E5" w:rsidRPr="003C7691">
              <w:rPr>
                <w:rStyle w:val="Hipervnculo"/>
              </w:rPr>
              <w:t>2.7.1.6 - GN4SW Cálculo de ganancia de calor en muro norte.</w:t>
            </w:r>
            <w:r w:rsidR="00AE72E5">
              <w:rPr>
                <w:webHidden/>
              </w:rPr>
              <w:tab/>
            </w:r>
            <w:r>
              <w:rPr>
                <w:webHidden/>
              </w:rPr>
              <w:fldChar w:fldCharType="begin"/>
            </w:r>
            <w:r w:rsidR="00AE72E5">
              <w:rPr>
                <w:webHidden/>
              </w:rPr>
              <w:instrText xml:space="preserve"> PAGEREF _Toc517866212 \h </w:instrText>
            </w:r>
            <w:r>
              <w:rPr>
                <w:webHidden/>
              </w:rPr>
            </w:r>
            <w:r>
              <w:rPr>
                <w:webHidden/>
              </w:rPr>
              <w:fldChar w:fldCharType="separate"/>
            </w:r>
            <w:r w:rsidR="00AE72E5">
              <w:rPr>
                <w:webHidden/>
              </w:rPr>
              <w:t>40</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13" w:history="1">
            <w:r w:rsidR="00AE72E5" w:rsidRPr="003C7691">
              <w:rPr>
                <w:rStyle w:val="Hipervnculo"/>
              </w:rPr>
              <w:t>2.7.1.8 - GVP4SW Ganancias de calor a través de puertas y ventanas.</w:t>
            </w:r>
            <w:r w:rsidR="00AE72E5">
              <w:rPr>
                <w:webHidden/>
              </w:rPr>
              <w:tab/>
            </w:r>
            <w:r>
              <w:rPr>
                <w:webHidden/>
              </w:rPr>
              <w:fldChar w:fldCharType="begin"/>
            </w:r>
            <w:r w:rsidR="00AE72E5">
              <w:rPr>
                <w:webHidden/>
              </w:rPr>
              <w:instrText xml:space="preserve"> PAGEREF _Toc517866213 \h </w:instrText>
            </w:r>
            <w:r>
              <w:rPr>
                <w:webHidden/>
              </w:rPr>
            </w:r>
            <w:r>
              <w:rPr>
                <w:webHidden/>
              </w:rPr>
              <w:fldChar w:fldCharType="separate"/>
            </w:r>
            <w:r w:rsidR="00AE72E5">
              <w:rPr>
                <w:webHidden/>
              </w:rPr>
              <w:t>40</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14" w:history="1">
            <w:r w:rsidR="00AE72E5" w:rsidRPr="003C7691">
              <w:rPr>
                <w:rStyle w:val="Hipervnculo"/>
              </w:rPr>
              <w:t>2.7.1.9 - EQ4W Ganancia de calor debida a personas, iluminación, equipo, infiltración y ventilación.</w:t>
            </w:r>
            <w:r w:rsidR="00AE72E5">
              <w:rPr>
                <w:webHidden/>
              </w:rPr>
              <w:tab/>
            </w:r>
            <w:r>
              <w:rPr>
                <w:webHidden/>
              </w:rPr>
              <w:fldChar w:fldCharType="begin"/>
            </w:r>
            <w:r w:rsidR="00AE72E5">
              <w:rPr>
                <w:webHidden/>
              </w:rPr>
              <w:instrText xml:space="preserve"> PAGEREF _Toc517866214 \h </w:instrText>
            </w:r>
            <w:r>
              <w:rPr>
                <w:webHidden/>
              </w:rPr>
            </w:r>
            <w:r>
              <w:rPr>
                <w:webHidden/>
              </w:rPr>
              <w:fldChar w:fldCharType="separate"/>
            </w:r>
            <w:r w:rsidR="00AE72E5">
              <w:rPr>
                <w:webHidden/>
              </w:rPr>
              <w:t>41</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15" w:history="1">
            <w:r w:rsidR="00AE72E5" w:rsidRPr="003C7691">
              <w:rPr>
                <w:rStyle w:val="Hipervnculo"/>
              </w:rPr>
              <w:t>2.7.1.10- RCAA Retiro de calor del aire acondicionado</w:t>
            </w:r>
            <w:r w:rsidR="00AE72E5">
              <w:rPr>
                <w:webHidden/>
              </w:rPr>
              <w:tab/>
            </w:r>
            <w:r>
              <w:rPr>
                <w:webHidden/>
              </w:rPr>
              <w:fldChar w:fldCharType="begin"/>
            </w:r>
            <w:r w:rsidR="00AE72E5">
              <w:rPr>
                <w:webHidden/>
              </w:rPr>
              <w:instrText xml:space="preserve"> PAGEREF _Toc517866215 \h </w:instrText>
            </w:r>
            <w:r>
              <w:rPr>
                <w:webHidden/>
              </w:rPr>
            </w:r>
            <w:r>
              <w:rPr>
                <w:webHidden/>
              </w:rPr>
              <w:fldChar w:fldCharType="separate"/>
            </w:r>
            <w:r w:rsidR="00AE72E5">
              <w:rPr>
                <w:webHidden/>
              </w:rPr>
              <w:t>42</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16" w:history="1">
            <w:r w:rsidR="00AE72E5" w:rsidRPr="003C7691">
              <w:rPr>
                <w:rStyle w:val="Hipervnculo"/>
              </w:rPr>
              <w:t>2.7.1.11 CE4SW -Integración de ganancias de calor y potencia de enfriamiento.</w:t>
            </w:r>
            <w:r w:rsidR="00AE72E5">
              <w:rPr>
                <w:webHidden/>
              </w:rPr>
              <w:tab/>
            </w:r>
            <w:r>
              <w:rPr>
                <w:webHidden/>
              </w:rPr>
              <w:fldChar w:fldCharType="begin"/>
            </w:r>
            <w:r w:rsidR="00AE72E5">
              <w:rPr>
                <w:webHidden/>
              </w:rPr>
              <w:instrText xml:space="preserve"> PAGEREF _Toc517866216 \h </w:instrText>
            </w:r>
            <w:r>
              <w:rPr>
                <w:webHidden/>
              </w:rPr>
            </w:r>
            <w:r>
              <w:rPr>
                <w:webHidden/>
              </w:rPr>
              <w:fldChar w:fldCharType="separate"/>
            </w:r>
            <w:r w:rsidR="00AE72E5">
              <w:rPr>
                <w:webHidden/>
              </w:rPr>
              <w:t>42</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17" w:history="1">
            <w:r w:rsidR="00AE72E5" w:rsidRPr="003C7691">
              <w:rPr>
                <w:rStyle w:val="Hipervnculo"/>
              </w:rPr>
              <w:t>2.7.1.12 - H -G -2000</w:t>
            </w:r>
            <w:r w:rsidR="00AE72E5">
              <w:rPr>
                <w:webHidden/>
              </w:rPr>
              <w:tab/>
            </w:r>
            <w:r>
              <w:rPr>
                <w:webHidden/>
              </w:rPr>
              <w:fldChar w:fldCharType="begin"/>
            </w:r>
            <w:r w:rsidR="00AE72E5">
              <w:rPr>
                <w:webHidden/>
              </w:rPr>
              <w:instrText xml:space="preserve"> PAGEREF _Toc517866217 \h </w:instrText>
            </w:r>
            <w:r>
              <w:rPr>
                <w:webHidden/>
              </w:rPr>
            </w:r>
            <w:r>
              <w:rPr>
                <w:webHidden/>
              </w:rPr>
              <w:fldChar w:fldCharType="separate"/>
            </w:r>
            <w:r w:rsidR="00AE72E5">
              <w:rPr>
                <w:webHidden/>
              </w:rPr>
              <w:t>43</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18" w:history="1">
            <w:r w:rsidR="00AE72E5" w:rsidRPr="003C7691">
              <w:rPr>
                <w:rStyle w:val="Hipervnculo"/>
              </w:rPr>
              <w:t>2.8: Pasos para el trabajo con el software.</w:t>
            </w:r>
            <w:r w:rsidR="00AE72E5">
              <w:rPr>
                <w:webHidden/>
              </w:rPr>
              <w:tab/>
            </w:r>
            <w:r>
              <w:rPr>
                <w:webHidden/>
              </w:rPr>
              <w:fldChar w:fldCharType="begin"/>
            </w:r>
            <w:r w:rsidR="00AE72E5">
              <w:rPr>
                <w:webHidden/>
              </w:rPr>
              <w:instrText xml:space="preserve"> PAGEREF _Toc517866218 \h </w:instrText>
            </w:r>
            <w:r>
              <w:rPr>
                <w:webHidden/>
              </w:rPr>
            </w:r>
            <w:r>
              <w:rPr>
                <w:webHidden/>
              </w:rPr>
              <w:fldChar w:fldCharType="separate"/>
            </w:r>
            <w:r w:rsidR="00AE72E5">
              <w:rPr>
                <w:webHidden/>
              </w:rPr>
              <w:t>43</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19" w:history="1">
            <w:r w:rsidR="00AE72E5" w:rsidRPr="003C7691">
              <w:rPr>
                <w:rStyle w:val="Hipervnculo"/>
              </w:rPr>
              <w:t>Conclusiones parciales.</w:t>
            </w:r>
            <w:r w:rsidR="00AE72E5">
              <w:rPr>
                <w:webHidden/>
              </w:rPr>
              <w:tab/>
            </w:r>
            <w:r>
              <w:rPr>
                <w:webHidden/>
              </w:rPr>
              <w:fldChar w:fldCharType="begin"/>
            </w:r>
            <w:r w:rsidR="00AE72E5">
              <w:rPr>
                <w:webHidden/>
              </w:rPr>
              <w:instrText xml:space="preserve"> PAGEREF _Toc517866219 \h </w:instrText>
            </w:r>
            <w:r>
              <w:rPr>
                <w:webHidden/>
              </w:rPr>
            </w:r>
            <w:r>
              <w:rPr>
                <w:webHidden/>
              </w:rPr>
              <w:fldChar w:fldCharType="separate"/>
            </w:r>
            <w:r w:rsidR="00AE72E5">
              <w:rPr>
                <w:webHidden/>
              </w:rPr>
              <w:t>45</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220" w:history="1">
            <w:r w:rsidR="00AE72E5" w:rsidRPr="003C7691">
              <w:rPr>
                <w:rStyle w:val="Hipervnculo"/>
              </w:rPr>
              <w:t>Capítulo 3. Estudio de caso la sala UCIQ del HGAL Cienfuegos.</w:t>
            </w:r>
            <w:r w:rsidR="00AE72E5">
              <w:rPr>
                <w:webHidden/>
              </w:rPr>
              <w:tab/>
            </w:r>
            <w:r>
              <w:rPr>
                <w:webHidden/>
              </w:rPr>
              <w:fldChar w:fldCharType="begin"/>
            </w:r>
            <w:r w:rsidR="00AE72E5">
              <w:rPr>
                <w:webHidden/>
              </w:rPr>
              <w:instrText xml:space="preserve"> PAGEREF _Toc517866220 \h </w:instrText>
            </w:r>
            <w:r>
              <w:rPr>
                <w:webHidden/>
              </w:rPr>
            </w:r>
            <w:r>
              <w:rPr>
                <w:webHidden/>
              </w:rPr>
              <w:fldChar w:fldCharType="separate"/>
            </w:r>
            <w:r w:rsidR="00AE72E5">
              <w:rPr>
                <w:webHidden/>
              </w:rPr>
              <w:t>46</w:t>
            </w:r>
            <w:r>
              <w:rPr>
                <w:webHidden/>
              </w:rPr>
              <w:fldChar w:fldCharType="end"/>
            </w:r>
          </w:hyperlink>
        </w:p>
        <w:p w:rsidR="00AE72E5" w:rsidRDefault="00EF74EC">
          <w:pPr>
            <w:pStyle w:val="TDC2"/>
            <w:tabs>
              <w:tab w:val="left" w:pos="660"/>
            </w:tabs>
            <w:rPr>
              <w:rFonts w:asciiTheme="minorHAnsi" w:eastAsiaTheme="minorEastAsia" w:hAnsiTheme="minorHAnsi" w:cstheme="minorBidi"/>
              <w:lang w:eastAsia="es-ES"/>
            </w:rPr>
          </w:pPr>
          <w:hyperlink w:anchor="_Toc517866221" w:history="1">
            <w:r w:rsidR="00AE72E5" w:rsidRPr="003C7691">
              <w:rPr>
                <w:rStyle w:val="Hipervnculo"/>
              </w:rPr>
              <w:t>3.1</w:t>
            </w:r>
            <w:r w:rsidR="00AE72E5">
              <w:rPr>
                <w:rFonts w:asciiTheme="minorHAnsi" w:eastAsiaTheme="minorEastAsia" w:hAnsiTheme="minorHAnsi" w:cstheme="minorBidi"/>
                <w:lang w:eastAsia="es-ES"/>
              </w:rPr>
              <w:tab/>
            </w:r>
            <w:r w:rsidR="00AE72E5" w:rsidRPr="003C7691">
              <w:rPr>
                <w:rStyle w:val="Hipervnculo"/>
              </w:rPr>
              <w:t>Caracterización del local UCIQ.</w:t>
            </w:r>
            <w:r w:rsidR="00AE72E5">
              <w:rPr>
                <w:webHidden/>
              </w:rPr>
              <w:tab/>
            </w:r>
            <w:r>
              <w:rPr>
                <w:webHidden/>
              </w:rPr>
              <w:fldChar w:fldCharType="begin"/>
            </w:r>
            <w:r w:rsidR="00AE72E5">
              <w:rPr>
                <w:webHidden/>
              </w:rPr>
              <w:instrText xml:space="preserve"> PAGEREF _Toc517866221 \h </w:instrText>
            </w:r>
            <w:r>
              <w:rPr>
                <w:webHidden/>
              </w:rPr>
            </w:r>
            <w:r>
              <w:rPr>
                <w:webHidden/>
              </w:rPr>
              <w:fldChar w:fldCharType="separate"/>
            </w:r>
            <w:r w:rsidR="00AE72E5">
              <w:rPr>
                <w:webHidden/>
              </w:rPr>
              <w:t>46</w:t>
            </w:r>
            <w:r>
              <w:rPr>
                <w:webHidden/>
              </w:rPr>
              <w:fldChar w:fldCharType="end"/>
            </w:r>
          </w:hyperlink>
        </w:p>
        <w:p w:rsidR="00AE72E5" w:rsidRDefault="00EF74EC">
          <w:pPr>
            <w:pStyle w:val="TDC3"/>
            <w:rPr>
              <w:rFonts w:asciiTheme="minorHAnsi" w:eastAsiaTheme="minorEastAsia" w:hAnsiTheme="minorHAnsi" w:cstheme="minorBidi"/>
              <w:lang w:eastAsia="es-ES"/>
            </w:rPr>
          </w:pPr>
          <w:hyperlink w:anchor="_Toc517866222" w:history="1">
            <w:r w:rsidR="00AE72E5" w:rsidRPr="003C7691">
              <w:rPr>
                <w:rStyle w:val="Hipervnculo"/>
              </w:rPr>
              <w:t>3.1.2 Parámetros Constructivos de los locales de la sala.</w:t>
            </w:r>
            <w:r w:rsidR="00AE72E5">
              <w:rPr>
                <w:webHidden/>
              </w:rPr>
              <w:tab/>
            </w:r>
            <w:r>
              <w:rPr>
                <w:webHidden/>
              </w:rPr>
              <w:fldChar w:fldCharType="begin"/>
            </w:r>
            <w:r w:rsidR="00AE72E5">
              <w:rPr>
                <w:webHidden/>
              </w:rPr>
              <w:instrText xml:space="preserve"> PAGEREF _Toc517866222 \h </w:instrText>
            </w:r>
            <w:r>
              <w:rPr>
                <w:webHidden/>
              </w:rPr>
            </w:r>
            <w:r>
              <w:rPr>
                <w:webHidden/>
              </w:rPr>
              <w:fldChar w:fldCharType="separate"/>
            </w:r>
            <w:r w:rsidR="00AE72E5">
              <w:rPr>
                <w:webHidden/>
              </w:rPr>
              <w:t>46</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23" w:history="1">
            <w:r w:rsidR="00AE72E5" w:rsidRPr="003C7691">
              <w:rPr>
                <w:rStyle w:val="Hipervnculo"/>
              </w:rPr>
              <w:t>3.2. Cálculo de la carga térmica por local de la UCIQ por el simulador térmico. Análisis de resultados.</w:t>
            </w:r>
            <w:r w:rsidR="00AE72E5">
              <w:rPr>
                <w:webHidden/>
              </w:rPr>
              <w:tab/>
            </w:r>
            <w:r>
              <w:rPr>
                <w:webHidden/>
              </w:rPr>
              <w:fldChar w:fldCharType="begin"/>
            </w:r>
            <w:r w:rsidR="00AE72E5">
              <w:rPr>
                <w:webHidden/>
              </w:rPr>
              <w:instrText xml:space="preserve"> PAGEREF _Toc517866223 \h </w:instrText>
            </w:r>
            <w:r>
              <w:rPr>
                <w:webHidden/>
              </w:rPr>
            </w:r>
            <w:r>
              <w:rPr>
                <w:webHidden/>
              </w:rPr>
              <w:fldChar w:fldCharType="separate"/>
            </w:r>
            <w:r w:rsidR="00AE72E5">
              <w:rPr>
                <w:webHidden/>
              </w:rPr>
              <w:t>47</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24" w:history="1">
            <w:r w:rsidR="00AE72E5" w:rsidRPr="003C7691">
              <w:rPr>
                <w:rStyle w:val="Hipervnculo"/>
              </w:rPr>
              <w:t>3.3. Propuesta del equipamiento necesario para cada local.</w:t>
            </w:r>
            <w:r w:rsidR="00AE72E5">
              <w:rPr>
                <w:webHidden/>
              </w:rPr>
              <w:tab/>
            </w:r>
            <w:r>
              <w:rPr>
                <w:webHidden/>
              </w:rPr>
              <w:fldChar w:fldCharType="begin"/>
            </w:r>
            <w:r w:rsidR="00AE72E5">
              <w:rPr>
                <w:webHidden/>
              </w:rPr>
              <w:instrText xml:space="preserve"> PAGEREF _Toc517866224 \h </w:instrText>
            </w:r>
            <w:r>
              <w:rPr>
                <w:webHidden/>
              </w:rPr>
            </w:r>
            <w:r>
              <w:rPr>
                <w:webHidden/>
              </w:rPr>
              <w:fldChar w:fldCharType="separate"/>
            </w:r>
            <w:r w:rsidR="00AE72E5">
              <w:rPr>
                <w:webHidden/>
              </w:rPr>
              <w:t>48</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25" w:history="1">
            <w:r w:rsidR="00AE72E5" w:rsidRPr="003C7691">
              <w:rPr>
                <w:rStyle w:val="Hipervnculo"/>
              </w:rPr>
              <w:t>3.4: Propuesta económica para climatizar la UCIQ.</w:t>
            </w:r>
            <w:r w:rsidR="00AE72E5">
              <w:rPr>
                <w:webHidden/>
              </w:rPr>
              <w:tab/>
            </w:r>
            <w:r>
              <w:rPr>
                <w:webHidden/>
              </w:rPr>
              <w:fldChar w:fldCharType="begin"/>
            </w:r>
            <w:r w:rsidR="00AE72E5">
              <w:rPr>
                <w:webHidden/>
              </w:rPr>
              <w:instrText xml:space="preserve"> PAGEREF _Toc517866225 \h </w:instrText>
            </w:r>
            <w:r>
              <w:rPr>
                <w:webHidden/>
              </w:rPr>
            </w:r>
            <w:r>
              <w:rPr>
                <w:webHidden/>
              </w:rPr>
              <w:fldChar w:fldCharType="separate"/>
            </w:r>
            <w:r w:rsidR="00AE72E5">
              <w:rPr>
                <w:webHidden/>
              </w:rPr>
              <w:t>48</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26" w:history="1">
            <w:r w:rsidR="00AE72E5" w:rsidRPr="003C7691">
              <w:rPr>
                <w:rStyle w:val="Hipervnculo"/>
              </w:rPr>
              <w:t>3.5. Propuesta de instalación y montaje de los equipos en la sala UCIQ del HGAL de la provincia de Cienfuegos.</w:t>
            </w:r>
            <w:r w:rsidR="00AE72E5">
              <w:rPr>
                <w:webHidden/>
              </w:rPr>
              <w:tab/>
            </w:r>
            <w:r>
              <w:rPr>
                <w:webHidden/>
              </w:rPr>
              <w:fldChar w:fldCharType="begin"/>
            </w:r>
            <w:r w:rsidR="00AE72E5">
              <w:rPr>
                <w:webHidden/>
              </w:rPr>
              <w:instrText xml:space="preserve"> PAGEREF _Toc517866226 \h </w:instrText>
            </w:r>
            <w:r>
              <w:rPr>
                <w:webHidden/>
              </w:rPr>
            </w:r>
            <w:r>
              <w:rPr>
                <w:webHidden/>
              </w:rPr>
              <w:fldChar w:fldCharType="separate"/>
            </w:r>
            <w:r w:rsidR="00AE72E5">
              <w:rPr>
                <w:webHidden/>
              </w:rPr>
              <w:t>50</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27" w:history="1">
            <w:r w:rsidR="00AE72E5" w:rsidRPr="003C7691">
              <w:rPr>
                <w:rStyle w:val="Hipervnculo"/>
              </w:rPr>
              <w:t>Conclusionesparciales:</w:t>
            </w:r>
            <w:r w:rsidR="00AE72E5">
              <w:rPr>
                <w:webHidden/>
              </w:rPr>
              <w:tab/>
            </w:r>
            <w:r>
              <w:rPr>
                <w:webHidden/>
              </w:rPr>
              <w:fldChar w:fldCharType="begin"/>
            </w:r>
            <w:r w:rsidR="00AE72E5">
              <w:rPr>
                <w:webHidden/>
              </w:rPr>
              <w:instrText xml:space="preserve"> PAGEREF _Toc517866227 \h </w:instrText>
            </w:r>
            <w:r>
              <w:rPr>
                <w:webHidden/>
              </w:rPr>
            </w:r>
            <w:r>
              <w:rPr>
                <w:webHidden/>
              </w:rPr>
              <w:fldChar w:fldCharType="separate"/>
            </w:r>
            <w:r w:rsidR="00AE72E5">
              <w:rPr>
                <w:webHidden/>
              </w:rPr>
              <w:t>52</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228" w:history="1">
            <w:r w:rsidR="00AE72E5" w:rsidRPr="003C7691">
              <w:rPr>
                <w:rStyle w:val="Hipervnculo"/>
              </w:rPr>
              <w:t>Conclusiones generales.</w:t>
            </w:r>
            <w:r w:rsidR="00AE72E5">
              <w:rPr>
                <w:webHidden/>
              </w:rPr>
              <w:tab/>
            </w:r>
            <w:r>
              <w:rPr>
                <w:webHidden/>
              </w:rPr>
              <w:fldChar w:fldCharType="begin"/>
            </w:r>
            <w:r w:rsidR="00AE72E5">
              <w:rPr>
                <w:webHidden/>
              </w:rPr>
              <w:instrText xml:space="preserve"> PAGEREF _Toc517866228 \h </w:instrText>
            </w:r>
            <w:r>
              <w:rPr>
                <w:webHidden/>
              </w:rPr>
            </w:r>
            <w:r>
              <w:rPr>
                <w:webHidden/>
              </w:rPr>
              <w:fldChar w:fldCharType="separate"/>
            </w:r>
            <w:r w:rsidR="00AE72E5">
              <w:rPr>
                <w:webHidden/>
              </w:rPr>
              <w:t>53</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229" w:history="1">
            <w:r w:rsidR="00AE72E5" w:rsidRPr="003C7691">
              <w:rPr>
                <w:rStyle w:val="Hipervnculo"/>
              </w:rPr>
              <w:t>Bibliografía.</w:t>
            </w:r>
            <w:r w:rsidR="00AE72E5">
              <w:rPr>
                <w:webHidden/>
              </w:rPr>
              <w:tab/>
            </w:r>
            <w:r>
              <w:rPr>
                <w:webHidden/>
              </w:rPr>
              <w:fldChar w:fldCharType="begin"/>
            </w:r>
            <w:r w:rsidR="00AE72E5">
              <w:rPr>
                <w:webHidden/>
              </w:rPr>
              <w:instrText xml:space="preserve"> PAGEREF _Toc517866229 \h </w:instrText>
            </w:r>
            <w:r>
              <w:rPr>
                <w:webHidden/>
              </w:rPr>
            </w:r>
            <w:r>
              <w:rPr>
                <w:webHidden/>
              </w:rPr>
              <w:fldChar w:fldCharType="separate"/>
            </w:r>
            <w:r w:rsidR="00AE72E5">
              <w:rPr>
                <w:webHidden/>
              </w:rPr>
              <w:t>54</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230" w:history="1">
            <w:r w:rsidR="00AE72E5" w:rsidRPr="003C7691">
              <w:rPr>
                <w:rStyle w:val="Hipervnculo"/>
              </w:rPr>
              <w:t>Anexo 1: Requerimientos por tipo de área de la norma 170-2008, de ASHRAE sobre ventilación.</w:t>
            </w:r>
            <w:r w:rsidR="00AE72E5">
              <w:rPr>
                <w:webHidden/>
              </w:rPr>
              <w:tab/>
            </w:r>
            <w:r>
              <w:rPr>
                <w:webHidden/>
              </w:rPr>
              <w:fldChar w:fldCharType="begin"/>
            </w:r>
            <w:r w:rsidR="00AE72E5">
              <w:rPr>
                <w:webHidden/>
              </w:rPr>
              <w:instrText xml:space="preserve"> PAGEREF _Toc517866230 \h </w:instrText>
            </w:r>
            <w:r>
              <w:rPr>
                <w:webHidden/>
              </w:rPr>
            </w:r>
            <w:r>
              <w:rPr>
                <w:webHidden/>
              </w:rPr>
              <w:fldChar w:fldCharType="separate"/>
            </w:r>
            <w:r w:rsidR="00AE72E5">
              <w:rPr>
                <w:webHidden/>
              </w:rPr>
              <w:t>55</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231" w:history="1">
            <w:r w:rsidR="00AE72E5" w:rsidRPr="003C7691">
              <w:rPr>
                <w:rStyle w:val="Hipervnculo"/>
              </w:rPr>
              <w:t>Anexo 2: Valores de k para distintos materiales de la construcción tomada de la Norma Cubana NC 220-1/2000.</w:t>
            </w:r>
            <w:r w:rsidR="00AE72E5">
              <w:rPr>
                <w:webHidden/>
              </w:rPr>
              <w:tab/>
            </w:r>
            <w:r>
              <w:rPr>
                <w:webHidden/>
              </w:rPr>
              <w:fldChar w:fldCharType="begin"/>
            </w:r>
            <w:r w:rsidR="00AE72E5">
              <w:rPr>
                <w:webHidden/>
              </w:rPr>
              <w:instrText xml:space="preserve"> PAGEREF _Toc517866231 \h </w:instrText>
            </w:r>
            <w:r>
              <w:rPr>
                <w:webHidden/>
              </w:rPr>
            </w:r>
            <w:r>
              <w:rPr>
                <w:webHidden/>
              </w:rPr>
              <w:fldChar w:fldCharType="separate"/>
            </w:r>
            <w:r w:rsidR="00AE72E5">
              <w:rPr>
                <w:webHidden/>
              </w:rPr>
              <w:t>59</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232" w:history="1">
            <w:r w:rsidR="00AE72E5" w:rsidRPr="003C7691">
              <w:rPr>
                <w:rStyle w:val="Hipervnculo"/>
              </w:rPr>
              <w:t>Anexo 3: Tipos de vidrios especiales y sus factores de transferencia.</w:t>
            </w:r>
            <w:r w:rsidR="00AE72E5">
              <w:rPr>
                <w:webHidden/>
              </w:rPr>
              <w:tab/>
            </w:r>
            <w:r>
              <w:rPr>
                <w:webHidden/>
              </w:rPr>
              <w:fldChar w:fldCharType="begin"/>
            </w:r>
            <w:r w:rsidR="00AE72E5">
              <w:rPr>
                <w:webHidden/>
              </w:rPr>
              <w:instrText xml:space="preserve"> PAGEREF _Toc517866232 \h </w:instrText>
            </w:r>
            <w:r>
              <w:rPr>
                <w:webHidden/>
              </w:rPr>
            </w:r>
            <w:r>
              <w:rPr>
                <w:webHidden/>
              </w:rPr>
              <w:fldChar w:fldCharType="separate"/>
            </w:r>
            <w:r w:rsidR="00AE72E5">
              <w:rPr>
                <w:webHidden/>
              </w:rPr>
              <w:t>61</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233" w:history="1">
            <w:r w:rsidR="00AE72E5" w:rsidRPr="003C7691">
              <w:rPr>
                <w:rStyle w:val="Hipervnculo"/>
              </w:rPr>
              <w:t>Anexo 4: Calor latente y sensible desprendido por persona en Kcal/h.</w:t>
            </w:r>
            <w:r w:rsidR="00AE72E5">
              <w:rPr>
                <w:webHidden/>
              </w:rPr>
              <w:tab/>
            </w:r>
            <w:r>
              <w:rPr>
                <w:webHidden/>
              </w:rPr>
              <w:fldChar w:fldCharType="begin"/>
            </w:r>
            <w:r w:rsidR="00AE72E5">
              <w:rPr>
                <w:webHidden/>
              </w:rPr>
              <w:instrText xml:space="preserve"> PAGEREF _Toc517866233 \h </w:instrText>
            </w:r>
            <w:r>
              <w:rPr>
                <w:webHidden/>
              </w:rPr>
            </w:r>
            <w:r>
              <w:rPr>
                <w:webHidden/>
              </w:rPr>
              <w:fldChar w:fldCharType="separate"/>
            </w:r>
            <w:r w:rsidR="00AE72E5">
              <w:rPr>
                <w:webHidden/>
              </w:rPr>
              <w:t>61</w:t>
            </w:r>
            <w:r>
              <w:rPr>
                <w:webHidden/>
              </w:rPr>
              <w:fldChar w:fldCharType="end"/>
            </w:r>
          </w:hyperlink>
        </w:p>
        <w:p w:rsidR="00AE72E5" w:rsidRDefault="00EF74EC">
          <w:pPr>
            <w:pStyle w:val="TDC2"/>
            <w:rPr>
              <w:rFonts w:asciiTheme="minorHAnsi" w:eastAsiaTheme="minorEastAsia" w:hAnsiTheme="minorHAnsi" w:cstheme="minorBidi"/>
              <w:lang w:eastAsia="es-ES"/>
            </w:rPr>
          </w:pPr>
          <w:hyperlink w:anchor="_Toc517866234" w:history="1">
            <w:r w:rsidR="00AE72E5" w:rsidRPr="003C7691">
              <w:rPr>
                <w:rStyle w:val="Hipervnculo"/>
              </w:rPr>
              <w:t>Anexo5: Introducción de los dato al simulador.</w:t>
            </w:r>
            <w:r w:rsidR="00AE72E5">
              <w:rPr>
                <w:webHidden/>
              </w:rPr>
              <w:tab/>
            </w:r>
            <w:r>
              <w:rPr>
                <w:webHidden/>
              </w:rPr>
              <w:fldChar w:fldCharType="begin"/>
            </w:r>
            <w:r w:rsidR="00AE72E5">
              <w:rPr>
                <w:webHidden/>
              </w:rPr>
              <w:instrText xml:space="preserve"> PAGEREF _Toc517866234 \h </w:instrText>
            </w:r>
            <w:r>
              <w:rPr>
                <w:webHidden/>
              </w:rPr>
            </w:r>
            <w:r>
              <w:rPr>
                <w:webHidden/>
              </w:rPr>
              <w:fldChar w:fldCharType="separate"/>
            </w:r>
            <w:r w:rsidR="00AE72E5">
              <w:rPr>
                <w:webHidden/>
              </w:rPr>
              <w:t>62</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235" w:history="1">
            <w:r w:rsidR="00AE72E5" w:rsidRPr="003C7691">
              <w:rPr>
                <w:rStyle w:val="Hipervnculo"/>
                <w:rFonts w:eastAsiaTheme="minorHAnsi"/>
                <w:lang w:eastAsia="en-US"/>
              </w:rPr>
              <w:t>Anexo 6: Medidas de los locales a climatizar y materiales de construcción del local.</w:t>
            </w:r>
            <w:r w:rsidR="00AE72E5">
              <w:rPr>
                <w:webHidden/>
              </w:rPr>
              <w:tab/>
            </w:r>
            <w:r>
              <w:rPr>
                <w:webHidden/>
              </w:rPr>
              <w:fldChar w:fldCharType="begin"/>
            </w:r>
            <w:r w:rsidR="00AE72E5">
              <w:rPr>
                <w:webHidden/>
              </w:rPr>
              <w:instrText xml:space="preserve"> PAGEREF _Toc517866235 \h </w:instrText>
            </w:r>
            <w:r>
              <w:rPr>
                <w:webHidden/>
              </w:rPr>
            </w:r>
            <w:r>
              <w:rPr>
                <w:webHidden/>
              </w:rPr>
              <w:fldChar w:fldCharType="separate"/>
            </w:r>
            <w:r w:rsidR="00AE72E5">
              <w:rPr>
                <w:webHidden/>
              </w:rPr>
              <w:t>70</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236" w:history="1">
            <w:r w:rsidR="00AE72E5" w:rsidRPr="003C7691">
              <w:rPr>
                <w:rStyle w:val="Hipervnculo"/>
                <w:rFonts w:eastAsiaTheme="minorHAnsi"/>
                <w:lang w:eastAsia="en-US"/>
              </w:rPr>
              <w:t>Anexo7: Características del R410 a.</w:t>
            </w:r>
            <w:r w:rsidR="00AE72E5">
              <w:rPr>
                <w:webHidden/>
              </w:rPr>
              <w:tab/>
            </w:r>
            <w:r>
              <w:rPr>
                <w:webHidden/>
              </w:rPr>
              <w:fldChar w:fldCharType="begin"/>
            </w:r>
            <w:r w:rsidR="00AE72E5">
              <w:rPr>
                <w:webHidden/>
              </w:rPr>
              <w:instrText xml:space="preserve"> PAGEREF _Toc517866236 \h </w:instrText>
            </w:r>
            <w:r>
              <w:rPr>
                <w:webHidden/>
              </w:rPr>
            </w:r>
            <w:r>
              <w:rPr>
                <w:webHidden/>
              </w:rPr>
              <w:fldChar w:fldCharType="separate"/>
            </w:r>
            <w:r w:rsidR="00AE72E5">
              <w:rPr>
                <w:webHidden/>
              </w:rPr>
              <w:t>73</w:t>
            </w:r>
            <w:r>
              <w:rPr>
                <w:webHidden/>
              </w:rPr>
              <w:fldChar w:fldCharType="end"/>
            </w:r>
          </w:hyperlink>
        </w:p>
        <w:p w:rsidR="00AE72E5" w:rsidRDefault="00EF74EC">
          <w:pPr>
            <w:pStyle w:val="TDC1"/>
            <w:rPr>
              <w:rFonts w:asciiTheme="minorHAnsi" w:eastAsiaTheme="minorEastAsia" w:hAnsiTheme="minorHAnsi" w:cstheme="minorBidi"/>
              <w:b w:val="0"/>
              <w:lang w:eastAsia="es-ES"/>
            </w:rPr>
          </w:pPr>
          <w:hyperlink w:anchor="_Toc517866237" w:history="1">
            <w:r w:rsidR="00AE72E5" w:rsidRPr="003C7691">
              <w:rPr>
                <w:rStyle w:val="Hipervnculo"/>
              </w:rPr>
              <w:t>Anexo8: Foto de los datos técnicos y equipos comercializados por Copextel Cienfuegos</w:t>
            </w:r>
            <w:r w:rsidR="00AE72E5" w:rsidRPr="003C7691">
              <w:rPr>
                <w:rStyle w:val="Hipervnculo"/>
                <w:lang w:eastAsia="es-ES"/>
              </w:rPr>
              <w:t>.</w:t>
            </w:r>
            <w:r w:rsidR="00AE72E5">
              <w:rPr>
                <w:webHidden/>
              </w:rPr>
              <w:tab/>
            </w:r>
            <w:r>
              <w:rPr>
                <w:webHidden/>
              </w:rPr>
              <w:fldChar w:fldCharType="begin"/>
            </w:r>
            <w:r w:rsidR="00AE72E5">
              <w:rPr>
                <w:webHidden/>
              </w:rPr>
              <w:instrText xml:space="preserve"> PAGEREF _Toc517866237 \h </w:instrText>
            </w:r>
            <w:r>
              <w:rPr>
                <w:webHidden/>
              </w:rPr>
            </w:r>
            <w:r>
              <w:rPr>
                <w:webHidden/>
              </w:rPr>
              <w:fldChar w:fldCharType="separate"/>
            </w:r>
            <w:r w:rsidR="00AE72E5">
              <w:rPr>
                <w:webHidden/>
              </w:rPr>
              <w:t>74</w:t>
            </w:r>
            <w:r>
              <w:rPr>
                <w:webHidden/>
              </w:rPr>
              <w:fldChar w:fldCharType="end"/>
            </w:r>
          </w:hyperlink>
        </w:p>
        <w:p w:rsidR="00113C2A" w:rsidRPr="00D90349" w:rsidRDefault="00EF74EC">
          <w:pPr>
            <w:rPr>
              <w:rFonts w:ascii="Arial" w:hAnsi="Arial" w:cs="Arial"/>
            </w:rPr>
          </w:pPr>
          <w:r w:rsidRPr="00D90349">
            <w:rPr>
              <w:rFonts w:ascii="Arial" w:hAnsi="Arial" w:cs="Arial"/>
              <w:b/>
              <w:bCs/>
            </w:rPr>
            <w:fldChar w:fldCharType="end"/>
          </w:r>
        </w:p>
      </w:sdtContent>
    </w:sdt>
    <w:p w:rsidR="00E416C6" w:rsidRPr="00D90349" w:rsidRDefault="00E416C6" w:rsidP="00555814">
      <w:pPr>
        <w:spacing w:line="360" w:lineRule="auto"/>
        <w:jc w:val="both"/>
        <w:rPr>
          <w:rFonts w:ascii="Arial" w:hAnsi="Arial" w:cs="Arial"/>
          <w:b/>
          <w:color w:val="000000" w:themeColor="text1"/>
          <w:sz w:val="24"/>
          <w:szCs w:val="24"/>
        </w:rPr>
      </w:pPr>
    </w:p>
    <w:p w:rsidR="002B3DD2" w:rsidRPr="00D90349" w:rsidRDefault="002B3DD2" w:rsidP="00555814">
      <w:pPr>
        <w:spacing w:line="360" w:lineRule="auto"/>
        <w:jc w:val="both"/>
        <w:rPr>
          <w:rFonts w:ascii="Arial" w:hAnsi="Arial" w:cs="Arial"/>
          <w:b/>
          <w:color w:val="000000" w:themeColor="text1"/>
          <w:sz w:val="24"/>
          <w:szCs w:val="24"/>
        </w:rPr>
      </w:pPr>
    </w:p>
    <w:p w:rsidR="002B3DD2" w:rsidRPr="00D90349" w:rsidRDefault="002B3DD2" w:rsidP="00555814">
      <w:pPr>
        <w:spacing w:line="360" w:lineRule="auto"/>
        <w:jc w:val="both"/>
        <w:rPr>
          <w:rFonts w:ascii="Arial" w:hAnsi="Arial" w:cs="Arial"/>
          <w:b/>
          <w:color w:val="000000" w:themeColor="text1"/>
          <w:sz w:val="24"/>
          <w:szCs w:val="24"/>
        </w:rPr>
      </w:pPr>
    </w:p>
    <w:p w:rsidR="002B3DD2" w:rsidRPr="00D90349" w:rsidRDefault="002B3DD2" w:rsidP="00555814">
      <w:pPr>
        <w:spacing w:line="360" w:lineRule="auto"/>
        <w:jc w:val="both"/>
        <w:rPr>
          <w:rFonts w:ascii="Arial" w:hAnsi="Arial" w:cs="Arial"/>
          <w:b/>
          <w:color w:val="000000" w:themeColor="text1"/>
          <w:sz w:val="24"/>
          <w:szCs w:val="24"/>
        </w:rPr>
      </w:pPr>
    </w:p>
    <w:p w:rsidR="00FD417A" w:rsidRPr="00D90349" w:rsidRDefault="00FD417A" w:rsidP="00555814">
      <w:pPr>
        <w:spacing w:line="360" w:lineRule="auto"/>
        <w:jc w:val="both"/>
        <w:rPr>
          <w:rFonts w:ascii="Arial" w:hAnsi="Arial" w:cs="Arial"/>
          <w:b/>
          <w:color w:val="000000" w:themeColor="text1"/>
          <w:sz w:val="24"/>
          <w:szCs w:val="24"/>
        </w:rPr>
        <w:sectPr w:rsidR="00FD417A" w:rsidRPr="00D90349" w:rsidSect="00E91F1E">
          <w:footerReference w:type="default" r:id="rId12"/>
          <w:footerReference w:type="first" r:id="rId13"/>
          <w:pgSz w:w="11906" w:h="16838"/>
          <w:pgMar w:top="851" w:right="991" w:bottom="1135" w:left="993" w:header="720" w:footer="720" w:gutter="0"/>
          <w:pgNumType w:start="1"/>
          <w:cols w:space="720"/>
          <w:titlePg/>
          <w:docGrid w:linePitch="299"/>
        </w:sectPr>
      </w:pPr>
    </w:p>
    <w:p w:rsidR="00555814" w:rsidRDefault="00974EAD" w:rsidP="00125540">
      <w:pPr>
        <w:pStyle w:val="Ttulo1"/>
        <w:spacing w:before="0" w:line="360" w:lineRule="auto"/>
        <w:rPr>
          <w:rFonts w:ascii="Arial" w:eastAsiaTheme="minorHAnsi" w:hAnsi="Arial" w:cs="Arial"/>
          <w:color w:val="auto"/>
        </w:rPr>
      </w:pPr>
      <w:bookmarkStart w:id="0" w:name="_Toc517866166"/>
      <w:r>
        <w:rPr>
          <w:rFonts w:ascii="Arial" w:eastAsiaTheme="minorHAnsi" w:hAnsi="Arial" w:cs="Arial"/>
          <w:color w:val="auto"/>
        </w:rPr>
        <w:lastRenderedPageBreak/>
        <w:t>INTRODUCCIÓN</w:t>
      </w:r>
      <w:r w:rsidR="00555814" w:rsidRPr="00D90349">
        <w:rPr>
          <w:rFonts w:ascii="Arial" w:eastAsiaTheme="minorHAnsi" w:hAnsi="Arial" w:cs="Arial"/>
          <w:color w:val="auto"/>
        </w:rPr>
        <w:t>:</w:t>
      </w:r>
      <w:bookmarkEnd w:id="0"/>
    </w:p>
    <w:p w:rsidR="00D90349" w:rsidRPr="00D90349" w:rsidRDefault="00D90349" w:rsidP="00125540">
      <w:pPr>
        <w:spacing w:after="0" w:line="360" w:lineRule="auto"/>
        <w:rPr>
          <w:rFonts w:eastAsiaTheme="minorHAnsi"/>
        </w:rPr>
      </w:pPr>
    </w:p>
    <w:p w:rsidR="00FA3E28" w:rsidRDefault="005A485A" w:rsidP="00125540">
      <w:pPr>
        <w:spacing w:after="0" w:line="360" w:lineRule="auto"/>
        <w:jc w:val="both"/>
        <w:rPr>
          <w:rFonts w:ascii="Arial" w:hAnsi="Arial" w:cs="Arial"/>
          <w:sz w:val="24"/>
          <w:szCs w:val="24"/>
        </w:rPr>
        <w:sectPr w:rsidR="00FA3E28" w:rsidSect="00FA3E28">
          <w:footerReference w:type="default" r:id="rId14"/>
          <w:footerReference w:type="first" r:id="rId15"/>
          <w:pgSz w:w="11906" w:h="16838"/>
          <w:pgMar w:top="851" w:right="991" w:bottom="1135" w:left="993" w:header="720" w:footer="720" w:gutter="0"/>
          <w:pgNumType w:start="1"/>
          <w:cols w:space="720"/>
          <w:docGrid w:linePitch="299"/>
        </w:sectPr>
      </w:pPr>
      <w:r w:rsidRPr="00D90349">
        <w:rPr>
          <w:rFonts w:ascii="Arial" w:hAnsi="Arial" w:cs="Arial"/>
          <w:sz w:val="24"/>
          <w:szCs w:val="24"/>
        </w:rPr>
        <w:t>La calidad del aire y el riesgo para la salud humana son cuestiones de alta prioridad cuando se trata de climatización de salas de hospitales o locales de riesgos como por ejemplo la Sala de Unidad de Cuidados Intensivos Quirúrgicos que esta requiere de una calidad del aire interior para la salud d</w:t>
      </w:r>
      <w:r w:rsidR="000F5FA6">
        <w:rPr>
          <w:rFonts w:ascii="Arial" w:hAnsi="Arial" w:cs="Arial"/>
          <w:sz w:val="24"/>
          <w:szCs w:val="24"/>
        </w:rPr>
        <w:t>e los pacientes que se encuentre</w:t>
      </w:r>
      <w:r w:rsidRPr="00D90349">
        <w:rPr>
          <w:rFonts w:ascii="Arial" w:hAnsi="Arial" w:cs="Arial"/>
          <w:sz w:val="24"/>
          <w:szCs w:val="24"/>
        </w:rPr>
        <w:t xml:space="preserve">n </w:t>
      </w:r>
      <w:r w:rsidR="00570078" w:rsidRPr="00D90349">
        <w:rPr>
          <w:rFonts w:ascii="Arial" w:hAnsi="Arial" w:cs="Arial"/>
          <w:sz w:val="24"/>
          <w:szCs w:val="24"/>
        </w:rPr>
        <w:t xml:space="preserve">ingresados </w:t>
      </w:r>
      <w:r w:rsidRPr="00D90349">
        <w:rPr>
          <w:rFonts w:ascii="Arial" w:hAnsi="Arial" w:cs="Arial"/>
          <w:sz w:val="24"/>
          <w:szCs w:val="24"/>
        </w:rPr>
        <w:t>en e</w:t>
      </w:r>
      <w:r w:rsidR="00570078" w:rsidRPr="00D90349">
        <w:rPr>
          <w:rFonts w:ascii="Arial" w:hAnsi="Arial" w:cs="Arial"/>
          <w:sz w:val="24"/>
          <w:szCs w:val="24"/>
        </w:rPr>
        <w:t>l</w:t>
      </w:r>
      <w:r w:rsidRPr="00D90349">
        <w:rPr>
          <w:rFonts w:ascii="Arial" w:hAnsi="Arial" w:cs="Arial"/>
          <w:sz w:val="24"/>
          <w:szCs w:val="24"/>
        </w:rPr>
        <w:t>la</w:t>
      </w:r>
      <w:r w:rsidR="00570078" w:rsidRPr="00D90349">
        <w:rPr>
          <w:rFonts w:ascii="Arial" w:hAnsi="Arial" w:cs="Arial"/>
          <w:sz w:val="24"/>
          <w:szCs w:val="24"/>
        </w:rPr>
        <w:t>,</w:t>
      </w:r>
      <w:r w:rsidRPr="00D90349">
        <w:rPr>
          <w:rFonts w:ascii="Arial" w:hAnsi="Arial" w:cs="Arial"/>
          <w:sz w:val="24"/>
          <w:szCs w:val="24"/>
        </w:rPr>
        <w:t xml:space="preserve"> muchos con poca o ninguna movilidad, o con operaciones recientes por esto es que se necesita tal calidad del aire para evitar infecciones en los pacientes recién operados, por citar un ejemplo en el</w:t>
      </w:r>
      <w:r w:rsidR="0022480B">
        <w:rPr>
          <w:rFonts w:ascii="Arial" w:hAnsi="Arial" w:cs="Arial"/>
          <w:sz w:val="24"/>
          <w:szCs w:val="24"/>
        </w:rPr>
        <w:t xml:space="preserve"> Hospital “</w:t>
      </w:r>
      <w:r w:rsidRPr="00D90349">
        <w:rPr>
          <w:rFonts w:ascii="Arial" w:hAnsi="Arial" w:cs="Arial"/>
          <w:sz w:val="24"/>
          <w:szCs w:val="24"/>
        </w:rPr>
        <w:t>Gustavo Aldereguía Lima</w:t>
      </w:r>
      <w:r w:rsidR="0022480B">
        <w:rPr>
          <w:rFonts w:ascii="Arial" w:hAnsi="Arial" w:cs="Arial"/>
          <w:sz w:val="24"/>
          <w:szCs w:val="24"/>
        </w:rPr>
        <w:t>” de la p</w:t>
      </w:r>
      <w:r w:rsidRPr="00D90349">
        <w:rPr>
          <w:rFonts w:ascii="Arial" w:hAnsi="Arial" w:cs="Arial"/>
          <w:sz w:val="24"/>
          <w:szCs w:val="24"/>
        </w:rPr>
        <w:t xml:space="preserve">rovincia de Cienfuegos se necesita realizar el cálculo térmico del local para poder </w:t>
      </w:r>
      <w:r w:rsidR="00570078" w:rsidRPr="00D90349">
        <w:rPr>
          <w:rFonts w:ascii="Arial" w:hAnsi="Arial" w:cs="Arial"/>
          <w:sz w:val="24"/>
          <w:szCs w:val="24"/>
        </w:rPr>
        <w:t>efectuar</w:t>
      </w:r>
      <w:r w:rsidRPr="00D90349">
        <w:rPr>
          <w:rFonts w:ascii="Arial" w:hAnsi="Arial" w:cs="Arial"/>
          <w:sz w:val="24"/>
          <w:szCs w:val="24"/>
        </w:rPr>
        <w:t xml:space="preserve"> la compra de los equipos de clima y así lograr un buen confort y calidad del aire para los pacientes, sus acompañantes, el personal médico que laborara en el </w:t>
      </w:r>
      <w:r w:rsidR="00134A58" w:rsidRPr="00D90349">
        <w:rPr>
          <w:rFonts w:ascii="Arial" w:hAnsi="Arial" w:cs="Arial"/>
          <w:sz w:val="24"/>
          <w:szCs w:val="24"/>
        </w:rPr>
        <w:t>mismo</w:t>
      </w:r>
      <w:r w:rsidR="00134A58">
        <w:rPr>
          <w:rFonts w:ascii="Arial" w:hAnsi="Arial" w:cs="Arial"/>
          <w:sz w:val="24"/>
          <w:szCs w:val="24"/>
        </w:rPr>
        <w:t xml:space="preserve"> y</w:t>
      </w:r>
      <w:r w:rsidR="00134A58" w:rsidRPr="00D90349">
        <w:rPr>
          <w:rFonts w:ascii="Arial" w:hAnsi="Arial" w:cs="Arial"/>
          <w:sz w:val="24"/>
          <w:szCs w:val="24"/>
        </w:rPr>
        <w:t xml:space="preserve"> para</w:t>
      </w:r>
      <w:r w:rsidRPr="00D90349">
        <w:rPr>
          <w:rFonts w:ascii="Arial" w:hAnsi="Arial" w:cs="Arial"/>
          <w:sz w:val="24"/>
          <w:szCs w:val="24"/>
        </w:rPr>
        <w:t xml:space="preserve"> el cuidado de los equipos médicos de la </w:t>
      </w:r>
      <w:r w:rsidR="000F5FA6">
        <w:rPr>
          <w:rFonts w:ascii="Arial" w:hAnsi="Arial" w:cs="Arial"/>
          <w:sz w:val="24"/>
          <w:szCs w:val="24"/>
        </w:rPr>
        <w:t>s</w:t>
      </w:r>
      <w:r w:rsidRPr="00D90349">
        <w:rPr>
          <w:rFonts w:ascii="Arial" w:hAnsi="Arial" w:cs="Arial"/>
          <w:sz w:val="24"/>
          <w:szCs w:val="24"/>
        </w:rPr>
        <w:t>ala que se encuentra en el segundo piso del H</w:t>
      </w:r>
      <w:r w:rsidR="00895776" w:rsidRPr="00D90349">
        <w:rPr>
          <w:rFonts w:ascii="Arial" w:hAnsi="Arial" w:cs="Arial"/>
          <w:sz w:val="24"/>
          <w:szCs w:val="24"/>
        </w:rPr>
        <w:t xml:space="preserve">ospital </w:t>
      </w:r>
      <w:r w:rsidR="0022480B">
        <w:rPr>
          <w:rFonts w:ascii="Arial" w:hAnsi="Arial" w:cs="Arial"/>
          <w:sz w:val="24"/>
          <w:szCs w:val="24"/>
        </w:rPr>
        <w:t>“</w:t>
      </w:r>
      <w:r w:rsidRPr="00D90349">
        <w:rPr>
          <w:rFonts w:ascii="Arial" w:hAnsi="Arial" w:cs="Arial"/>
          <w:sz w:val="24"/>
          <w:szCs w:val="24"/>
        </w:rPr>
        <w:t>G</w:t>
      </w:r>
      <w:r w:rsidR="00895776" w:rsidRPr="00D90349">
        <w:rPr>
          <w:rFonts w:ascii="Arial" w:hAnsi="Arial" w:cs="Arial"/>
          <w:sz w:val="24"/>
          <w:szCs w:val="24"/>
        </w:rPr>
        <w:t>ustavo Aldereguía Lima</w:t>
      </w:r>
      <w:r w:rsidR="0022480B">
        <w:rPr>
          <w:rFonts w:ascii="Arial" w:hAnsi="Arial" w:cs="Arial"/>
          <w:sz w:val="24"/>
          <w:szCs w:val="24"/>
        </w:rPr>
        <w:t>”</w:t>
      </w:r>
      <w:r w:rsidRPr="00D90349">
        <w:rPr>
          <w:rFonts w:ascii="Arial" w:hAnsi="Arial" w:cs="Arial"/>
          <w:sz w:val="24"/>
          <w:szCs w:val="24"/>
        </w:rPr>
        <w:t xml:space="preserve"> frente al local de Admisión. </w:t>
      </w:r>
      <w:r w:rsidR="00555814" w:rsidRPr="00D90349">
        <w:rPr>
          <w:rFonts w:ascii="Arial" w:hAnsi="Arial" w:cs="Arial"/>
          <w:sz w:val="24"/>
          <w:szCs w:val="24"/>
        </w:rPr>
        <w:t>Dicha sala tiene 12 locales</w:t>
      </w:r>
      <w:r w:rsidR="0022480B">
        <w:rPr>
          <w:rFonts w:ascii="Arial" w:hAnsi="Arial" w:cs="Arial"/>
          <w:sz w:val="24"/>
          <w:szCs w:val="24"/>
        </w:rPr>
        <w:t>,</w:t>
      </w:r>
      <w:r w:rsidR="00555814" w:rsidRPr="00D90349">
        <w:rPr>
          <w:rFonts w:ascii="Arial" w:hAnsi="Arial" w:cs="Arial"/>
          <w:sz w:val="24"/>
          <w:szCs w:val="24"/>
        </w:rPr>
        <w:t xml:space="preserve"> de e</w:t>
      </w:r>
      <w:r w:rsidR="00510976" w:rsidRPr="00D90349">
        <w:rPr>
          <w:rFonts w:ascii="Arial" w:hAnsi="Arial" w:cs="Arial"/>
          <w:sz w:val="24"/>
          <w:szCs w:val="24"/>
        </w:rPr>
        <w:t>llos</w:t>
      </w:r>
      <w:r w:rsidR="00555814" w:rsidRPr="00D90349">
        <w:rPr>
          <w:rFonts w:ascii="Arial" w:hAnsi="Arial" w:cs="Arial"/>
          <w:sz w:val="24"/>
          <w:szCs w:val="24"/>
        </w:rPr>
        <w:t xml:space="preserve"> 8 </w:t>
      </w:r>
      <w:r w:rsidR="00510976" w:rsidRPr="00D90349">
        <w:rPr>
          <w:rFonts w:ascii="Arial" w:hAnsi="Arial" w:cs="Arial"/>
          <w:sz w:val="24"/>
          <w:szCs w:val="24"/>
        </w:rPr>
        <w:t xml:space="preserve">se </w:t>
      </w:r>
      <w:r w:rsidR="00555814" w:rsidRPr="00D90349">
        <w:rPr>
          <w:rFonts w:ascii="Arial" w:hAnsi="Arial" w:cs="Arial"/>
          <w:sz w:val="24"/>
          <w:szCs w:val="24"/>
        </w:rPr>
        <w:t>necesita</w:t>
      </w:r>
      <w:r w:rsidR="00510976" w:rsidRPr="00D90349">
        <w:rPr>
          <w:rFonts w:ascii="Arial" w:hAnsi="Arial" w:cs="Arial"/>
          <w:sz w:val="24"/>
          <w:szCs w:val="24"/>
        </w:rPr>
        <w:t>n</w:t>
      </w:r>
      <w:r w:rsidR="00555814" w:rsidRPr="00D90349">
        <w:rPr>
          <w:rFonts w:ascii="Arial" w:hAnsi="Arial" w:cs="Arial"/>
          <w:sz w:val="24"/>
          <w:szCs w:val="24"/>
        </w:rPr>
        <w:t xml:space="preserve"> climatizar y en estos momentos no presenta ningún equipo de </w:t>
      </w:r>
      <w:r w:rsidRPr="00D90349">
        <w:rPr>
          <w:rFonts w:ascii="Arial" w:hAnsi="Arial" w:cs="Arial"/>
          <w:sz w:val="24"/>
          <w:szCs w:val="24"/>
        </w:rPr>
        <w:t>clima. Los</w:t>
      </w:r>
      <w:r w:rsidR="00555814" w:rsidRPr="00D90349">
        <w:rPr>
          <w:rFonts w:ascii="Arial" w:hAnsi="Arial" w:cs="Arial"/>
          <w:sz w:val="24"/>
          <w:szCs w:val="24"/>
        </w:rPr>
        <w:t xml:space="preserve"> sistemas de climatización utilizados para lograr el confort térmico y calidad del aire interior en las edificaciones por lo general son elevados consumidores de energía eléctrica</w:t>
      </w:r>
      <w:r w:rsidR="0022480B">
        <w:rPr>
          <w:rFonts w:ascii="Arial" w:hAnsi="Arial" w:cs="Arial"/>
          <w:sz w:val="24"/>
          <w:szCs w:val="24"/>
        </w:rPr>
        <w:t>,</w:t>
      </w:r>
      <w:r w:rsidR="00555814" w:rsidRPr="00D90349">
        <w:rPr>
          <w:rFonts w:ascii="Arial" w:hAnsi="Arial" w:cs="Arial"/>
          <w:sz w:val="24"/>
          <w:szCs w:val="24"/>
        </w:rPr>
        <w:t xml:space="preserve"> por tanto el desarrollo de acciones encaminadas a mejorar su eficiencia desde el punto de vista operativo y de diseño conducirán a ahorros significativos de energía y a la reducción del impacto ambiental asociado. </w:t>
      </w:r>
      <w:r w:rsidR="00C96DB2" w:rsidRPr="00D90349">
        <w:rPr>
          <w:rFonts w:ascii="Arial" w:hAnsi="Arial" w:cs="Arial"/>
          <w:sz w:val="24"/>
          <w:szCs w:val="24"/>
        </w:rPr>
        <w:t>Si a</w:t>
      </w:r>
      <w:r w:rsidR="00555814" w:rsidRPr="00D90349">
        <w:rPr>
          <w:rFonts w:ascii="Arial" w:hAnsi="Arial" w:cs="Arial"/>
          <w:sz w:val="24"/>
          <w:szCs w:val="24"/>
        </w:rPr>
        <w:t xml:space="preserve"> ellos se añade la problemática </w:t>
      </w:r>
      <w:r w:rsidR="00FB1E8F" w:rsidRPr="00D90349">
        <w:rPr>
          <w:rFonts w:ascii="Arial" w:hAnsi="Arial" w:cs="Arial"/>
          <w:sz w:val="24"/>
          <w:szCs w:val="24"/>
        </w:rPr>
        <w:t>del</w:t>
      </w:r>
      <w:r w:rsidR="00555814" w:rsidRPr="00D90349">
        <w:rPr>
          <w:rFonts w:ascii="Arial" w:hAnsi="Arial" w:cs="Arial"/>
          <w:sz w:val="24"/>
          <w:szCs w:val="24"/>
        </w:rPr>
        <w:t xml:space="preserve"> riesgo para la salud que está en dependencia de la calidad del aire que la garantiza</w:t>
      </w:r>
      <w:r w:rsidR="00510976" w:rsidRPr="00D90349">
        <w:rPr>
          <w:rFonts w:ascii="Arial" w:hAnsi="Arial" w:cs="Arial"/>
          <w:sz w:val="24"/>
          <w:szCs w:val="24"/>
        </w:rPr>
        <w:t>n</w:t>
      </w:r>
      <w:r w:rsidR="00555814" w:rsidRPr="00D90349">
        <w:rPr>
          <w:rFonts w:ascii="Arial" w:hAnsi="Arial" w:cs="Arial"/>
          <w:sz w:val="24"/>
          <w:szCs w:val="24"/>
        </w:rPr>
        <w:t xml:space="preserve"> los sistemas de climatización que instalen</w:t>
      </w:r>
      <w:r w:rsidR="00510976" w:rsidRPr="00D90349">
        <w:rPr>
          <w:rFonts w:ascii="Arial" w:hAnsi="Arial" w:cs="Arial"/>
          <w:sz w:val="24"/>
          <w:szCs w:val="24"/>
        </w:rPr>
        <w:t>,</w:t>
      </w:r>
      <w:r w:rsidR="00FB1E8F" w:rsidRPr="00D90349">
        <w:rPr>
          <w:rFonts w:ascii="Arial" w:hAnsi="Arial" w:cs="Arial"/>
          <w:sz w:val="24"/>
          <w:szCs w:val="24"/>
        </w:rPr>
        <w:t xml:space="preserve"> se deslumbra</w:t>
      </w:r>
      <w:r w:rsidR="00555814" w:rsidRPr="00D90349">
        <w:rPr>
          <w:rFonts w:ascii="Arial" w:hAnsi="Arial" w:cs="Arial"/>
          <w:sz w:val="24"/>
          <w:szCs w:val="24"/>
        </w:rPr>
        <w:t xml:space="preserve"> la necesidad de realizar instalaciones que garanticen esos parámetros.</w:t>
      </w:r>
    </w:p>
    <w:p w:rsidR="00E80705" w:rsidRDefault="00E80705" w:rsidP="00B1459A">
      <w:pPr>
        <w:spacing w:after="0" w:line="360" w:lineRule="auto"/>
        <w:rPr>
          <w:rFonts w:ascii="Arial" w:hAnsi="Arial" w:cs="Arial"/>
          <w:b/>
          <w:sz w:val="28"/>
        </w:rPr>
      </w:pPr>
      <w:r w:rsidRPr="00D90349">
        <w:rPr>
          <w:rFonts w:ascii="Arial" w:hAnsi="Arial" w:cs="Arial"/>
          <w:b/>
          <w:sz w:val="28"/>
        </w:rPr>
        <w:lastRenderedPageBreak/>
        <w:t>Justificación del Estudio</w:t>
      </w:r>
    </w:p>
    <w:p w:rsidR="00B1459A" w:rsidRDefault="00B1459A" w:rsidP="00B1459A">
      <w:pPr>
        <w:spacing w:after="0" w:line="360" w:lineRule="auto"/>
        <w:rPr>
          <w:rFonts w:ascii="Arial" w:hAnsi="Arial" w:cs="Arial"/>
          <w:b/>
          <w:sz w:val="28"/>
        </w:rPr>
      </w:pPr>
    </w:p>
    <w:p w:rsidR="00E80705" w:rsidRDefault="00E80705" w:rsidP="00B1459A">
      <w:pPr>
        <w:spacing w:after="0" w:line="360" w:lineRule="auto"/>
        <w:jc w:val="both"/>
        <w:rPr>
          <w:rFonts w:ascii="Arial" w:hAnsi="Arial" w:cs="Arial"/>
          <w:sz w:val="24"/>
          <w:szCs w:val="24"/>
        </w:rPr>
      </w:pPr>
      <w:r w:rsidRPr="00D90349">
        <w:rPr>
          <w:rFonts w:ascii="Arial" w:hAnsi="Arial" w:cs="Arial"/>
          <w:sz w:val="24"/>
          <w:szCs w:val="24"/>
        </w:rPr>
        <w:t>La utilización de sistemas de climatización destinados al confort térmico</w:t>
      </w:r>
      <w:r w:rsidR="00057D76" w:rsidRPr="00D90349">
        <w:rPr>
          <w:rFonts w:ascii="Arial" w:hAnsi="Arial" w:cs="Arial"/>
          <w:sz w:val="24"/>
          <w:szCs w:val="24"/>
        </w:rPr>
        <w:t xml:space="preserve"> y calidad del </w:t>
      </w:r>
      <w:r w:rsidR="005A485A" w:rsidRPr="00D90349">
        <w:rPr>
          <w:rFonts w:ascii="Arial" w:hAnsi="Arial" w:cs="Arial"/>
          <w:sz w:val="24"/>
          <w:szCs w:val="24"/>
        </w:rPr>
        <w:t>aire</w:t>
      </w:r>
      <w:r w:rsidR="005D1107">
        <w:rPr>
          <w:rFonts w:ascii="Arial" w:hAnsi="Arial" w:cs="Arial"/>
          <w:sz w:val="24"/>
          <w:szCs w:val="24"/>
        </w:rPr>
        <w:t xml:space="preserve"> </w:t>
      </w:r>
      <w:r w:rsidR="005A485A" w:rsidRPr="00D90349">
        <w:rPr>
          <w:rFonts w:ascii="Arial" w:hAnsi="Arial" w:cs="Arial"/>
          <w:sz w:val="24"/>
          <w:szCs w:val="24"/>
        </w:rPr>
        <w:t>está</w:t>
      </w:r>
      <w:r w:rsidR="005D1107">
        <w:rPr>
          <w:rFonts w:ascii="Arial" w:hAnsi="Arial" w:cs="Arial"/>
          <w:sz w:val="24"/>
          <w:szCs w:val="24"/>
        </w:rPr>
        <w:t xml:space="preserve"> </w:t>
      </w:r>
      <w:r w:rsidR="005A485A" w:rsidRPr="00D90349">
        <w:rPr>
          <w:rFonts w:ascii="Arial" w:hAnsi="Arial" w:cs="Arial"/>
          <w:sz w:val="24"/>
          <w:szCs w:val="24"/>
        </w:rPr>
        <w:t>sujeta</w:t>
      </w:r>
      <w:r w:rsidRPr="00D90349">
        <w:rPr>
          <w:rFonts w:ascii="Arial" w:hAnsi="Arial" w:cs="Arial"/>
          <w:sz w:val="24"/>
          <w:szCs w:val="24"/>
        </w:rPr>
        <w:t xml:space="preserve"> al consumo de portadores energéticos basados en combustibles fósiles </w:t>
      </w:r>
      <w:r w:rsidR="00174053" w:rsidRPr="00D90349">
        <w:rPr>
          <w:rFonts w:ascii="Arial" w:hAnsi="Arial" w:cs="Arial"/>
          <w:sz w:val="24"/>
          <w:szCs w:val="24"/>
        </w:rPr>
        <w:t>utiliza</w:t>
      </w:r>
      <w:r w:rsidR="00957849" w:rsidRPr="00D90349">
        <w:rPr>
          <w:rFonts w:ascii="Arial" w:hAnsi="Arial" w:cs="Arial"/>
          <w:sz w:val="24"/>
          <w:szCs w:val="24"/>
        </w:rPr>
        <w:t>dos</w:t>
      </w:r>
      <w:r w:rsidRPr="00D90349">
        <w:rPr>
          <w:rFonts w:ascii="Arial" w:hAnsi="Arial" w:cs="Arial"/>
          <w:sz w:val="24"/>
          <w:szCs w:val="24"/>
        </w:rPr>
        <w:t xml:space="preserve"> en las termoeléctricas cubanas.</w:t>
      </w:r>
    </w:p>
    <w:p w:rsidR="00B1459A" w:rsidRPr="00D90349" w:rsidRDefault="00B1459A" w:rsidP="00B1459A">
      <w:pPr>
        <w:spacing w:after="0" w:line="360" w:lineRule="auto"/>
        <w:jc w:val="both"/>
        <w:rPr>
          <w:rFonts w:ascii="Arial" w:hAnsi="Arial" w:cs="Arial"/>
          <w:sz w:val="24"/>
          <w:szCs w:val="24"/>
        </w:rPr>
      </w:pPr>
    </w:p>
    <w:p w:rsidR="00E80705" w:rsidRDefault="00057D76" w:rsidP="00B1459A">
      <w:pPr>
        <w:spacing w:after="0" w:line="360" w:lineRule="auto"/>
        <w:jc w:val="both"/>
        <w:rPr>
          <w:rFonts w:ascii="Arial" w:hAnsi="Arial" w:cs="Arial"/>
          <w:sz w:val="24"/>
          <w:szCs w:val="24"/>
        </w:rPr>
      </w:pPr>
      <w:r w:rsidRPr="00D90349">
        <w:rPr>
          <w:rFonts w:ascii="Arial" w:hAnsi="Arial" w:cs="Arial"/>
          <w:sz w:val="24"/>
          <w:szCs w:val="24"/>
        </w:rPr>
        <w:t xml:space="preserve">No </w:t>
      </w:r>
      <w:r w:rsidR="005A485A" w:rsidRPr="00D90349">
        <w:rPr>
          <w:rFonts w:ascii="Arial" w:hAnsi="Arial" w:cs="Arial"/>
          <w:sz w:val="24"/>
          <w:szCs w:val="24"/>
        </w:rPr>
        <w:t>se justifica</w:t>
      </w:r>
      <w:r w:rsidR="00296422">
        <w:rPr>
          <w:rFonts w:ascii="Arial" w:hAnsi="Arial" w:cs="Arial"/>
          <w:sz w:val="24"/>
          <w:szCs w:val="24"/>
        </w:rPr>
        <w:t xml:space="preserve"> </w:t>
      </w:r>
      <w:r w:rsidR="00E80705" w:rsidRPr="00D90349">
        <w:rPr>
          <w:rFonts w:ascii="Arial" w:hAnsi="Arial" w:cs="Arial"/>
          <w:sz w:val="24"/>
          <w:szCs w:val="24"/>
        </w:rPr>
        <w:t>el hecho de operar un sistema de climatización que no satisfaga las condiciones para el cual fue diseñado esto se traduce en despilfarro energético y contaminación ambiental sin lograr su finalidad.</w:t>
      </w:r>
    </w:p>
    <w:p w:rsidR="00B1459A" w:rsidRPr="00D90349" w:rsidRDefault="00B1459A" w:rsidP="00B1459A">
      <w:pPr>
        <w:spacing w:after="0" w:line="360" w:lineRule="auto"/>
        <w:jc w:val="both"/>
        <w:rPr>
          <w:rFonts w:ascii="Arial" w:hAnsi="Arial" w:cs="Arial"/>
          <w:sz w:val="24"/>
          <w:szCs w:val="24"/>
        </w:rPr>
      </w:pPr>
    </w:p>
    <w:p w:rsidR="00E80705" w:rsidRPr="00D90349" w:rsidRDefault="00E80705" w:rsidP="00B1459A">
      <w:pPr>
        <w:spacing w:after="0" w:line="360" w:lineRule="auto"/>
        <w:jc w:val="both"/>
        <w:rPr>
          <w:rFonts w:ascii="Arial" w:eastAsia="Arial" w:hAnsi="Arial" w:cs="Arial"/>
          <w:b/>
          <w:sz w:val="24"/>
          <w:szCs w:val="24"/>
        </w:rPr>
      </w:pPr>
      <w:r w:rsidRPr="00D90349">
        <w:rPr>
          <w:rFonts w:ascii="Arial" w:hAnsi="Arial" w:cs="Arial"/>
          <w:sz w:val="24"/>
          <w:szCs w:val="24"/>
        </w:rPr>
        <w:t>En este estudio se desarrolla una metodología de análisis de las cargas térmicas de c</w:t>
      </w:r>
      <w:r w:rsidR="00057D76" w:rsidRPr="00D90349">
        <w:rPr>
          <w:rFonts w:ascii="Arial" w:hAnsi="Arial" w:cs="Arial"/>
          <w:sz w:val="24"/>
          <w:szCs w:val="24"/>
        </w:rPr>
        <w:t>limatización demandadas por la S</w:t>
      </w:r>
      <w:r w:rsidRPr="00D90349">
        <w:rPr>
          <w:rFonts w:ascii="Arial" w:hAnsi="Arial" w:cs="Arial"/>
          <w:sz w:val="24"/>
          <w:szCs w:val="24"/>
        </w:rPr>
        <w:t>ala</w:t>
      </w:r>
      <w:r w:rsidR="000F4C3B" w:rsidRPr="00D90349">
        <w:rPr>
          <w:rFonts w:ascii="Arial" w:hAnsi="Arial" w:cs="Arial"/>
          <w:sz w:val="24"/>
          <w:szCs w:val="24"/>
        </w:rPr>
        <w:t xml:space="preserve"> de</w:t>
      </w:r>
      <w:r w:rsidRPr="00D90349">
        <w:rPr>
          <w:rFonts w:ascii="Arial" w:hAnsi="Arial" w:cs="Arial"/>
          <w:sz w:val="24"/>
          <w:szCs w:val="24"/>
        </w:rPr>
        <w:t xml:space="preserve"> U</w:t>
      </w:r>
      <w:r w:rsidR="000F4C3B" w:rsidRPr="00D90349">
        <w:rPr>
          <w:rFonts w:ascii="Arial" w:hAnsi="Arial" w:cs="Arial"/>
          <w:sz w:val="24"/>
          <w:szCs w:val="24"/>
        </w:rPr>
        <w:t xml:space="preserve">nidad de </w:t>
      </w:r>
      <w:r w:rsidRPr="00D90349">
        <w:rPr>
          <w:rFonts w:ascii="Arial" w:hAnsi="Arial" w:cs="Arial"/>
          <w:sz w:val="24"/>
          <w:szCs w:val="24"/>
        </w:rPr>
        <w:t>C</w:t>
      </w:r>
      <w:r w:rsidR="000F4C3B" w:rsidRPr="00D90349">
        <w:rPr>
          <w:rFonts w:ascii="Arial" w:hAnsi="Arial" w:cs="Arial"/>
          <w:sz w:val="24"/>
          <w:szCs w:val="24"/>
        </w:rPr>
        <w:t>uidados Intensivos Quirúrgicos</w:t>
      </w:r>
      <w:r w:rsidR="00164A94" w:rsidRPr="00D90349">
        <w:rPr>
          <w:rFonts w:ascii="Arial" w:hAnsi="Arial" w:cs="Arial"/>
          <w:sz w:val="24"/>
          <w:szCs w:val="24"/>
        </w:rPr>
        <w:t xml:space="preserve"> (</w:t>
      </w:r>
      <w:r w:rsidR="00164A94" w:rsidRPr="00D90349">
        <w:rPr>
          <w:rFonts w:ascii="Arial" w:hAnsi="Arial" w:cs="Arial"/>
          <w:b/>
          <w:sz w:val="24"/>
          <w:szCs w:val="24"/>
        </w:rPr>
        <w:t>UCIQ</w:t>
      </w:r>
      <w:r w:rsidR="00164A94" w:rsidRPr="00D90349">
        <w:rPr>
          <w:rFonts w:ascii="Arial" w:hAnsi="Arial" w:cs="Arial"/>
          <w:sz w:val="24"/>
          <w:szCs w:val="24"/>
        </w:rPr>
        <w:t>)</w:t>
      </w:r>
      <w:r w:rsidRPr="00D90349">
        <w:rPr>
          <w:rFonts w:ascii="Arial" w:hAnsi="Arial" w:cs="Arial"/>
          <w:sz w:val="24"/>
          <w:szCs w:val="24"/>
        </w:rPr>
        <w:t xml:space="preserve"> del Hospital Provincial </w:t>
      </w:r>
      <w:r w:rsidR="00B1459A">
        <w:rPr>
          <w:rFonts w:ascii="Arial" w:hAnsi="Arial" w:cs="Arial"/>
          <w:sz w:val="24"/>
          <w:szCs w:val="24"/>
        </w:rPr>
        <w:t>“</w:t>
      </w:r>
      <w:r w:rsidRPr="00D90349">
        <w:rPr>
          <w:rFonts w:ascii="Arial" w:hAnsi="Arial" w:cs="Arial"/>
          <w:sz w:val="24"/>
          <w:szCs w:val="24"/>
        </w:rPr>
        <w:t xml:space="preserve">Gustavo </w:t>
      </w:r>
      <w:r w:rsidR="006B7B2D" w:rsidRPr="00D90349">
        <w:rPr>
          <w:rFonts w:ascii="Arial" w:hAnsi="Arial" w:cs="Arial"/>
          <w:sz w:val="24"/>
          <w:szCs w:val="24"/>
        </w:rPr>
        <w:t>Aldereguía</w:t>
      </w:r>
      <w:r w:rsidR="00523A0B">
        <w:rPr>
          <w:rFonts w:ascii="Arial" w:hAnsi="Arial" w:cs="Arial"/>
          <w:sz w:val="24"/>
          <w:szCs w:val="24"/>
        </w:rPr>
        <w:t xml:space="preserve"> </w:t>
      </w:r>
      <w:r w:rsidR="005A485A" w:rsidRPr="00D90349">
        <w:rPr>
          <w:rFonts w:ascii="Arial" w:hAnsi="Arial" w:cs="Arial"/>
          <w:sz w:val="24"/>
          <w:szCs w:val="24"/>
        </w:rPr>
        <w:t>Lima</w:t>
      </w:r>
      <w:r w:rsidR="00D618B5">
        <w:rPr>
          <w:rFonts w:ascii="Arial" w:hAnsi="Arial" w:cs="Arial"/>
          <w:sz w:val="24"/>
          <w:szCs w:val="24"/>
        </w:rPr>
        <w:t>”</w:t>
      </w:r>
      <w:r w:rsidR="00D618B5" w:rsidRPr="00D90349">
        <w:rPr>
          <w:rFonts w:ascii="Arial" w:hAnsi="Arial" w:cs="Arial"/>
          <w:sz w:val="24"/>
          <w:szCs w:val="24"/>
        </w:rPr>
        <w:t xml:space="preserve"> (</w:t>
      </w:r>
      <w:r w:rsidR="00164A94" w:rsidRPr="00D90349">
        <w:rPr>
          <w:rFonts w:ascii="Arial" w:hAnsi="Arial" w:cs="Arial"/>
          <w:b/>
          <w:sz w:val="24"/>
          <w:szCs w:val="24"/>
        </w:rPr>
        <w:t>HGAL</w:t>
      </w:r>
      <w:r w:rsidR="00164A94" w:rsidRPr="00D90349">
        <w:rPr>
          <w:rFonts w:ascii="Arial" w:hAnsi="Arial" w:cs="Arial"/>
          <w:sz w:val="24"/>
          <w:szCs w:val="24"/>
        </w:rPr>
        <w:t xml:space="preserve">) </w:t>
      </w:r>
      <w:r w:rsidR="005A485A" w:rsidRPr="00D90349">
        <w:rPr>
          <w:rFonts w:ascii="Arial" w:hAnsi="Arial" w:cs="Arial"/>
          <w:sz w:val="24"/>
          <w:szCs w:val="24"/>
        </w:rPr>
        <w:t>en</w:t>
      </w:r>
      <w:r w:rsidRPr="00D90349">
        <w:rPr>
          <w:rFonts w:ascii="Arial" w:hAnsi="Arial" w:cs="Arial"/>
          <w:sz w:val="24"/>
          <w:szCs w:val="24"/>
        </w:rPr>
        <w:t xml:space="preserve"> la </w:t>
      </w:r>
      <w:r w:rsidR="00535A58" w:rsidRPr="00D90349">
        <w:rPr>
          <w:rFonts w:ascii="Arial" w:hAnsi="Arial" w:cs="Arial"/>
          <w:sz w:val="24"/>
          <w:szCs w:val="24"/>
        </w:rPr>
        <w:t>ciudad</w:t>
      </w:r>
      <w:r w:rsidRPr="00D90349">
        <w:rPr>
          <w:rFonts w:ascii="Arial" w:hAnsi="Arial" w:cs="Arial"/>
          <w:sz w:val="24"/>
          <w:szCs w:val="24"/>
        </w:rPr>
        <w:t xml:space="preserve"> de Cienfuegos con el objetivo de </w:t>
      </w:r>
      <w:r w:rsidR="00174053" w:rsidRPr="00D90349">
        <w:rPr>
          <w:rFonts w:ascii="Arial" w:hAnsi="Arial" w:cs="Arial"/>
          <w:sz w:val="24"/>
          <w:szCs w:val="24"/>
        </w:rPr>
        <w:t xml:space="preserve">seleccionar el equipamiento adecuado para </w:t>
      </w:r>
      <w:r w:rsidRPr="00D90349">
        <w:rPr>
          <w:rFonts w:ascii="Arial" w:hAnsi="Arial" w:cs="Arial"/>
          <w:sz w:val="24"/>
          <w:szCs w:val="24"/>
        </w:rPr>
        <w:t>climatizar</w:t>
      </w:r>
      <w:r w:rsidR="00174053" w:rsidRPr="00D90349">
        <w:rPr>
          <w:rFonts w:ascii="Arial" w:hAnsi="Arial" w:cs="Arial"/>
          <w:sz w:val="24"/>
          <w:szCs w:val="24"/>
        </w:rPr>
        <w:t xml:space="preserve"> dicha sala, </w:t>
      </w:r>
      <w:r w:rsidRPr="00D90349">
        <w:rPr>
          <w:rFonts w:ascii="Arial" w:hAnsi="Arial" w:cs="Arial"/>
          <w:sz w:val="24"/>
          <w:szCs w:val="24"/>
        </w:rPr>
        <w:t>lograr el confort</w:t>
      </w:r>
      <w:r w:rsidR="00F47EAE" w:rsidRPr="00D90349">
        <w:rPr>
          <w:rFonts w:ascii="Arial" w:hAnsi="Arial" w:cs="Arial"/>
          <w:sz w:val="24"/>
          <w:szCs w:val="24"/>
        </w:rPr>
        <w:t>, y</w:t>
      </w:r>
      <w:r w:rsidR="00097428" w:rsidRPr="00D90349">
        <w:rPr>
          <w:rFonts w:ascii="Arial" w:hAnsi="Arial" w:cs="Arial"/>
          <w:sz w:val="24"/>
          <w:szCs w:val="24"/>
        </w:rPr>
        <w:t xml:space="preserve"> la calidad del aire</w:t>
      </w:r>
      <w:r w:rsidR="00F02DDB" w:rsidRPr="00D90349">
        <w:rPr>
          <w:rFonts w:ascii="Arial" w:hAnsi="Arial" w:cs="Arial"/>
          <w:sz w:val="24"/>
          <w:szCs w:val="24"/>
        </w:rPr>
        <w:t xml:space="preserve"> interior </w:t>
      </w:r>
      <w:r w:rsidRPr="00D90349">
        <w:rPr>
          <w:rFonts w:ascii="Arial" w:hAnsi="Arial" w:cs="Arial"/>
          <w:sz w:val="24"/>
          <w:szCs w:val="24"/>
        </w:rPr>
        <w:t>de los pacientes</w:t>
      </w:r>
      <w:r w:rsidR="00174053" w:rsidRPr="00D90349">
        <w:rPr>
          <w:rFonts w:ascii="Arial" w:hAnsi="Arial" w:cs="Arial"/>
          <w:sz w:val="24"/>
          <w:szCs w:val="24"/>
        </w:rPr>
        <w:t xml:space="preserve"> además del</w:t>
      </w:r>
      <w:r w:rsidRPr="00D90349">
        <w:rPr>
          <w:rFonts w:ascii="Arial" w:hAnsi="Arial" w:cs="Arial"/>
          <w:sz w:val="24"/>
          <w:szCs w:val="24"/>
        </w:rPr>
        <w:t xml:space="preserve"> cuidado del </w:t>
      </w:r>
      <w:r w:rsidR="00174053" w:rsidRPr="00D90349">
        <w:rPr>
          <w:rFonts w:ascii="Arial" w:hAnsi="Arial" w:cs="Arial"/>
          <w:sz w:val="24"/>
          <w:szCs w:val="24"/>
        </w:rPr>
        <w:t>equipamiento médico que necesita</w:t>
      </w:r>
      <w:r w:rsidRPr="00D90349">
        <w:rPr>
          <w:rFonts w:ascii="Arial" w:hAnsi="Arial" w:cs="Arial"/>
          <w:sz w:val="24"/>
          <w:szCs w:val="24"/>
        </w:rPr>
        <w:t xml:space="preserve"> la sala.</w:t>
      </w:r>
    </w:p>
    <w:p w:rsidR="00B1459A" w:rsidRDefault="00B1459A" w:rsidP="00B1459A">
      <w:pPr>
        <w:spacing w:after="0" w:line="360" w:lineRule="auto"/>
        <w:jc w:val="both"/>
        <w:rPr>
          <w:rFonts w:ascii="Arial" w:hAnsi="Arial" w:cs="Arial"/>
          <w:b/>
          <w:sz w:val="24"/>
          <w:szCs w:val="24"/>
        </w:rPr>
      </w:pPr>
    </w:p>
    <w:p w:rsidR="00E80705" w:rsidRPr="00D90349" w:rsidRDefault="00E80705" w:rsidP="00B1459A">
      <w:pPr>
        <w:spacing w:after="0" w:line="360" w:lineRule="auto"/>
        <w:jc w:val="both"/>
        <w:rPr>
          <w:rFonts w:ascii="Arial" w:hAnsi="Arial" w:cs="Arial"/>
          <w:b/>
          <w:sz w:val="24"/>
          <w:szCs w:val="24"/>
        </w:rPr>
      </w:pPr>
      <w:r w:rsidRPr="00D90349">
        <w:rPr>
          <w:rFonts w:ascii="Arial" w:hAnsi="Arial" w:cs="Arial"/>
          <w:b/>
          <w:sz w:val="24"/>
          <w:szCs w:val="24"/>
        </w:rPr>
        <w:t>Problema de Investigación</w:t>
      </w:r>
    </w:p>
    <w:p w:rsidR="002D665C" w:rsidRPr="00D90349" w:rsidRDefault="002D665C" w:rsidP="00B1459A">
      <w:pPr>
        <w:spacing w:after="0" w:line="360" w:lineRule="auto"/>
        <w:jc w:val="both"/>
        <w:rPr>
          <w:rFonts w:ascii="Arial" w:hAnsi="Arial" w:cs="Arial"/>
          <w:sz w:val="24"/>
          <w:szCs w:val="24"/>
        </w:rPr>
      </w:pPr>
      <w:r w:rsidRPr="00D90349">
        <w:rPr>
          <w:rFonts w:ascii="Arial" w:hAnsi="Arial" w:cs="Arial"/>
          <w:sz w:val="24"/>
          <w:szCs w:val="24"/>
        </w:rPr>
        <w:t>La sala de cuidados intensivos que se construye en</w:t>
      </w:r>
      <w:r w:rsidR="0027383B" w:rsidRPr="00D90349">
        <w:rPr>
          <w:rFonts w:ascii="Arial" w:hAnsi="Arial" w:cs="Arial"/>
          <w:sz w:val="24"/>
          <w:szCs w:val="24"/>
        </w:rPr>
        <w:t xml:space="preserve"> el </w:t>
      </w:r>
      <w:r w:rsidRPr="00D90349">
        <w:rPr>
          <w:rFonts w:ascii="Arial" w:hAnsi="Arial" w:cs="Arial"/>
          <w:sz w:val="24"/>
          <w:szCs w:val="24"/>
        </w:rPr>
        <w:t xml:space="preserve">Hospital Provincial </w:t>
      </w:r>
      <w:r w:rsidR="00B1459A">
        <w:rPr>
          <w:rFonts w:ascii="Arial" w:hAnsi="Arial" w:cs="Arial"/>
          <w:sz w:val="24"/>
          <w:szCs w:val="24"/>
        </w:rPr>
        <w:t>“</w:t>
      </w:r>
      <w:r w:rsidRPr="00D90349">
        <w:rPr>
          <w:rFonts w:ascii="Arial" w:hAnsi="Arial" w:cs="Arial"/>
          <w:sz w:val="24"/>
          <w:szCs w:val="24"/>
        </w:rPr>
        <w:t>Gustavo Aldereguía</w:t>
      </w:r>
      <w:r w:rsidR="00D54EF0">
        <w:rPr>
          <w:rFonts w:ascii="Arial" w:hAnsi="Arial" w:cs="Arial"/>
          <w:sz w:val="24"/>
          <w:szCs w:val="24"/>
        </w:rPr>
        <w:t xml:space="preserve"> </w:t>
      </w:r>
      <w:r w:rsidR="005A485A" w:rsidRPr="00D90349">
        <w:rPr>
          <w:rFonts w:ascii="Arial" w:hAnsi="Arial" w:cs="Arial"/>
          <w:sz w:val="24"/>
          <w:szCs w:val="24"/>
        </w:rPr>
        <w:t>Lima</w:t>
      </w:r>
      <w:r w:rsidR="00B1459A">
        <w:rPr>
          <w:rFonts w:ascii="Arial" w:hAnsi="Arial" w:cs="Arial"/>
          <w:sz w:val="24"/>
          <w:szCs w:val="24"/>
        </w:rPr>
        <w:t>”</w:t>
      </w:r>
      <w:r w:rsidR="005A485A" w:rsidRPr="00D90349">
        <w:rPr>
          <w:rFonts w:ascii="Arial" w:hAnsi="Arial" w:cs="Arial"/>
          <w:sz w:val="24"/>
          <w:szCs w:val="24"/>
        </w:rPr>
        <w:t xml:space="preserve"> en</w:t>
      </w:r>
      <w:r w:rsidRPr="00D90349">
        <w:rPr>
          <w:rFonts w:ascii="Arial" w:hAnsi="Arial" w:cs="Arial"/>
          <w:sz w:val="24"/>
          <w:szCs w:val="24"/>
        </w:rPr>
        <w:t xml:space="preserve"> la ciudad de </w:t>
      </w:r>
      <w:r w:rsidR="005A485A" w:rsidRPr="00D90349">
        <w:rPr>
          <w:rFonts w:ascii="Arial" w:hAnsi="Arial" w:cs="Arial"/>
          <w:sz w:val="24"/>
          <w:szCs w:val="24"/>
        </w:rPr>
        <w:t>Cienfuegos necesita</w:t>
      </w:r>
      <w:r w:rsidRPr="00D90349">
        <w:rPr>
          <w:rFonts w:ascii="Arial" w:hAnsi="Arial" w:cs="Arial"/>
          <w:sz w:val="24"/>
          <w:szCs w:val="24"/>
        </w:rPr>
        <w:t xml:space="preserve"> de sistemas de climatización que garantice</w:t>
      </w:r>
      <w:r w:rsidR="009F2236" w:rsidRPr="00D90349">
        <w:rPr>
          <w:rFonts w:ascii="Arial" w:hAnsi="Arial" w:cs="Arial"/>
          <w:sz w:val="24"/>
          <w:szCs w:val="24"/>
        </w:rPr>
        <w:t>n</w:t>
      </w:r>
      <w:r w:rsidRPr="00D90349">
        <w:rPr>
          <w:rFonts w:ascii="Arial" w:hAnsi="Arial" w:cs="Arial"/>
          <w:sz w:val="24"/>
          <w:szCs w:val="24"/>
        </w:rPr>
        <w:t xml:space="preserve"> el confort térmico y la calidad del aire interior.</w:t>
      </w:r>
    </w:p>
    <w:p w:rsidR="00B1459A" w:rsidRDefault="00B1459A" w:rsidP="00B1459A">
      <w:pPr>
        <w:spacing w:after="0" w:line="360" w:lineRule="auto"/>
        <w:jc w:val="both"/>
        <w:rPr>
          <w:rFonts w:ascii="Arial" w:hAnsi="Arial" w:cs="Arial"/>
          <w:b/>
          <w:bCs/>
          <w:sz w:val="24"/>
          <w:szCs w:val="24"/>
        </w:rPr>
      </w:pPr>
    </w:p>
    <w:p w:rsidR="00E80705" w:rsidRPr="00D90349" w:rsidRDefault="00E80705" w:rsidP="00B1459A">
      <w:pPr>
        <w:spacing w:after="0" w:line="360" w:lineRule="auto"/>
        <w:jc w:val="both"/>
        <w:rPr>
          <w:rFonts w:ascii="Arial" w:hAnsi="Arial" w:cs="Arial"/>
          <w:b/>
          <w:bCs/>
          <w:sz w:val="24"/>
          <w:szCs w:val="24"/>
        </w:rPr>
      </w:pPr>
      <w:r w:rsidRPr="00D90349">
        <w:rPr>
          <w:rFonts w:ascii="Arial" w:hAnsi="Arial" w:cs="Arial"/>
          <w:b/>
          <w:bCs/>
          <w:sz w:val="24"/>
          <w:szCs w:val="24"/>
        </w:rPr>
        <w:t>Hipótesis</w:t>
      </w:r>
    </w:p>
    <w:p w:rsidR="00B1459A" w:rsidRDefault="00B1459A" w:rsidP="00B1459A">
      <w:pPr>
        <w:spacing w:after="0" w:line="360" w:lineRule="auto"/>
        <w:jc w:val="both"/>
        <w:rPr>
          <w:rFonts w:ascii="Arial" w:hAnsi="Arial" w:cs="Arial"/>
          <w:sz w:val="24"/>
          <w:szCs w:val="24"/>
        </w:rPr>
      </w:pPr>
    </w:p>
    <w:p w:rsidR="00E80705" w:rsidRDefault="008A44FD" w:rsidP="00B1459A">
      <w:pPr>
        <w:spacing w:after="0" w:line="360" w:lineRule="auto"/>
        <w:jc w:val="both"/>
        <w:rPr>
          <w:rFonts w:ascii="Arial" w:hAnsi="Arial" w:cs="Arial"/>
          <w:sz w:val="24"/>
          <w:szCs w:val="24"/>
        </w:rPr>
      </w:pPr>
      <w:r w:rsidRPr="00D90349">
        <w:rPr>
          <w:rFonts w:ascii="Arial" w:hAnsi="Arial" w:cs="Arial"/>
          <w:sz w:val="24"/>
          <w:szCs w:val="24"/>
        </w:rPr>
        <w:t xml:space="preserve">A partir del estudio de cargas térmicas de la Unidad de Cuidados Intensivos Quirúrgicos del Hospital Provincial </w:t>
      </w:r>
      <w:r w:rsidR="00B1459A">
        <w:rPr>
          <w:rFonts w:ascii="Arial" w:hAnsi="Arial" w:cs="Arial"/>
          <w:sz w:val="24"/>
          <w:szCs w:val="24"/>
        </w:rPr>
        <w:t>“</w:t>
      </w:r>
      <w:r w:rsidRPr="00D90349">
        <w:rPr>
          <w:rFonts w:ascii="Arial" w:hAnsi="Arial" w:cs="Arial"/>
          <w:sz w:val="24"/>
          <w:szCs w:val="24"/>
        </w:rPr>
        <w:t>Gustavo Aldereguía Lima</w:t>
      </w:r>
      <w:r w:rsidR="00B1459A">
        <w:rPr>
          <w:rFonts w:ascii="Arial" w:hAnsi="Arial" w:cs="Arial"/>
          <w:sz w:val="24"/>
          <w:szCs w:val="24"/>
        </w:rPr>
        <w:t>”</w:t>
      </w:r>
      <w:r w:rsidRPr="00D90349">
        <w:rPr>
          <w:rFonts w:ascii="Arial" w:hAnsi="Arial" w:cs="Arial"/>
          <w:sz w:val="24"/>
          <w:szCs w:val="24"/>
        </w:rPr>
        <w:t xml:space="preserve"> en la ciudad de </w:t>
      </w:r>
      <w:r w:rsidR="003F0622">
        <w:rPr>
          <w:rFonts w:ascii="Arial" w:hAnsi="Arial" w:cs="Arial"/>
          <w:sz w:val="24"/>
          <w:szCs w:val="24"/>
        </w:rPr>
        <w:t xml:space="preserve">Cienfuegos se podrá seleccionar </w:t>
      </w:r>
      <w:r w:rsidRPr="00D90349">
        <w:rPr>
          <w:rFonts w:ascii="Arial" w:hAnsi="Arial" w:cs="Arial"/>
          <w:sz w:val="24"/>
          <w:szCs w:val="24"/>
        </w:rPr>
        <w:t>el equipamiento adecuado para satisfacer las demandas de confort y de calidad del aire interior.</w:t>
      </w:r>
    </w:p>
    <w:p w:rsidR="00B1459A" w:rsidRPr="00D90349" w:rsidRDefault="00B1459A" w:rsidP="00B1459A">
      <w:pPr>
        <w:spacing w:after="0" w:line="360" w:lineRule="auto"/>
        <w:jc w:val="both"/>
        <w:rPr>
          <w:rFonts w:ascii="Arial" w:eastAsia="Arial" w:hAnsi="Arial" w:cs="Arial"/>
          <w:sz w:val="24"/>
          <w:szCs w:val="24"/>
        </w:rPr>
      </w:pPr>
    </w:p>
    <w:p w:rsidR="00E80705" w:rsidRDefault="009470B4" w:rsidP="00B1459A">
      <w:pPr>
        <w:spacing w:after="0" w:line="360" w:lineRule="auto"/>
        <w:jc w:val="both"/>
        <w:rPr>
          <w:rFonts w:ascii="Arial" w:hAnsi="Arial" w:cs="Arial"/>
          <w:b/>
          <w:bCs/>
          <w:sz w:val="24"/>
          <w:szCs w:val="24"/>
        </w:rPr>
      </w:pPr>
      <w:r w:rsidRPr="00D90349">
        <w:rPr>
          <w:rFonts w:ascii="Arial" w:hAnsi="Arial" w:cs="Arial"/>
          <w:b/>
          <w:bCs/>
          <w:sz w:val="24"/>
          <w:szCs w:val="24"/>
        </w:rPr>
        <w:t>Objetivo G</w:t>
      </w:r>
      <w:r w:rsidR="00E80705" w:rsidRPr="00D90349">
        <w:rPr>
          <w:rFonts w:ascii="Arial" w:hAnsi="Arial" w:cs="Arial"/>
          <w:b/>
          <w:bCs/>
          <w:sz w:val="24"/>
          <w:szCs w:val="24"/>
        </w:rPr>
        <w:t>eneral</w:t>
      </w:r>
    </w:p>
    <w:p w:rsidR="00B1459A" w:rsidRPr="00D90349" w:rsidRDefault="00B1459A" w:rsidP="00B1459A">
      <w:pPr>
        <w:spacing w:after="0" w:line="360" w:lineRule="auto"/>
        <w:jc w:val="both"/>
        <w:rPr>
          <w:rFonts w:ascii="Arial" w:hAnsi="Arial" w:cs="Arial"/>
          <w:sz w:val="24"/>
          <w:szCs w:val="24"/>
        </w:rPr>
      </w:pPr>
    </w:p>
    <w:p w:rsidR="00D5168A" w:rsidRPr="00D90349" w:rsidRDefault="00DF2B7F" w:rsidP="00B1459A">
      <w:pPr>
        <w:widowControl w:val="0"/>
        <w:autoSpaceDE w:val="0"/>
        <w:spacing w:after="0" w:line="360" w:lineRule="auto"/>
        <w:ind w:right="55"/>
        <w:jc w:val="both"/>
        <w:rPr>
          <w:rFonts w:ascii="Arial" w:hAnsi="Arial" w:cs="Arial"/>
          <w:sz w:val="24"/>
          <w:szCs w:val="24"/>
        </w:rPr>
      </w:pPr>
      <w:r w:rsidRPr="00D90349">
        <w:rPr>
          <w:rFonts w:ascii="Arial" w:hAnsi="Arial" w:cs="Arial"/>
          <w:sz w:val="24"/>
          <w:szCs w:val="24"/>
        </w:rPr>
        <w:t>Seleccionar el equipamiento necesario, a partir del estudio de cargas térmicas para la climatización d</w:t>
      </w:r>
      <w:r w:rsidR="002D665C" w:rsidRPr="00D90349">
        <w:rPr>
          <w:rFonts w:ascii="Arial" w:hAnsi="Arial" w:cs="Arial"/>
          <w:sz w:val="24"/>
          <w:szCs w:val="24"/>
        </w:rPr>
        <w:t xml:space="preserve">e la nueva sala de la </w:t>
      </w:r>
      <w:r w:rsidR="00164A94" w:rsidRPr="00D90349">
        <w:rPr>
          <w:rFonts w:ascii="Arial" w:hAnsi="Arial" w:cs="Arial"/>
          <w:sz w:val="24"/>
          <w:szCs w:val="24"/>
        </w:rPr>
        <w:t>Unidad de Cuidados Intensivos Quirúrgicos</w:t>
      </w:r>
      <w:r w:rsidR="002D665C" w:rsidRPr="00D90349">
        <w:rPr>
          <w:rFonts w:ascii="Arial" w:hAnsi="Arial" w:cs="Arial"/>
          <w:sz w:val="24"/>
          <w:szCs w:val="24"/>
        </w:rPr>
        <w:t xml:space="preserve"> del </w:t>
      </w:r>
      <w:r w:rsidR="008F302E" w:rsidRPr="00D90349">
        <w:rPr>
          <w:rFonts w:ascii="Arial" w:hAnsi="Arial" w:cs="Arial"/>
          <w:sz w:val="24"/>
          <w:szCs w:val="24"/>
        </w:rPr>
        <w:t>Hospital</w:t>
      </w:r>
      <w:r w:rsidR="008F302E">
        <w:rPr>
          <w:rFonts w:ascii="Arial" w:hAnsi="Arial" w:cs="Arial"/>
          <w:sz w:val="24"/>
          <w:szCs w:val="24"/>
        </w:rPr>
        <w:t xml:space="preserve"> Provincial “Gustavo</w:t>
      </w:r>
      <w:r w:rsidR="003F0622">
        <w:rPr>
          <w:rFonts w:ascii="Arial" w:hAnsi="Arial" w:cs="Arial"/>
          <w:sz w:val="24"/>
          <w:szCs w:val="24"/>
        </w:rPr>
        <w:t xml:space="preserve"> </w:t>
      </w:r>
      <w:r w:rsidR="008A44FD" w:rsidRPr="00D90349">
        <w:rPr>
          <w:rFonts w:ascii="Arial" w:hAnsi="Arial" w:cs="Arial"/>
          <w:sz w:val="24"/>
          <w:szCs w:val="24"/>
        </w:rPr>
        <w:t>Aldereguía</w:t>
      </w:r>
      <w:r w:rsidR="00164A94" w:rsidRPr="00D90349">
        <w:rPr>
          <w:rFonts w:ascii="Arial" w:hAnsi="Arial" w:cs="Arial"/>
          <w:sz w:val="24"/>
          <w:szCs w:val="24"/>
        </w:rPr>
        <w:t xml:space="preserve"> Lima</w:t>
      </w:r>
      <w:r w:rsidR="00B1459A">
        <w:rPr>
          <w:rFonts w:ascii="Arial" w:hAnsi="Arial" w:cs="Arial"/>
          <w:sz w:val="24"/>
          <w:szCs w:val="24"/>
        </w:rPr>
        <w:t>”</w:t>
      </w:r>
      <w:r w:rsidR="003F0622">
        <w:rPr>
          <w:rFonts w:ascii="Arial" w:hAnsi="Arial" w:cs="Arial"/>
          <w:sz w:val="24"/>
          <w:szCs w:val="24"/>
        </w:rPr>
        <w:t xml:space="preserve"> </w:t>
      </w:r>
      <w:r w:rsidR="002D665C" w:rsidRPr="00D90349">
        <w:rPr>
          <w:rFonts w:ascii="Arial" w:hAnsi="Arial" w:cs="Arial"/>
          <w:sz w:val="24"/>
          <w:szCs w:val="24"/>
        </w:rPr>
        <w:t>de C</w:t>
      </w:r>
      <w:r w:rsidR="002D665C" w:rsidRPr="00D90349">
        <w:rPr>
          <w:rFonts w:ascii="Arial" w:hAnsi="Arial" w:cs="Arial"/>
          <w:spacing w:val="-4"/>
          <w:sz w:val="24"/>
          <w:szCs w:val="24"/>
        </w:rPr>
        <w:t>i</w:t>
      </w:r>
      <w:r w:rsidR="002D665C" w:rsidRPr="00D90349">
        <w:rPr>
          <w:rFonts w:ascii="Arial" w:hAnsi="Arial" w:cs="Arial"/>
          <w:sz w:val="24"/>
          <w:szCs w:val="24"/>
        </w:rPr>
        <w:t>enfue</w:t>
      </w:r>
      <w:r w:rsidR="002D665C" w:rsidRPr="00D90349">
        <w:rPr>
          <w:rFonts w:ascii="Arial" w:hAnsi="Arial" w:cs="Arial"/>
          <w:spacing w:val="7"/>
          <w:sz w:val="24"/>
          <w:szCs w:val="24"/>
        </w:rPr>
        <w:t>g</w:t>
      </w:r>
      <w:r w:rsidR="002D665C" w:rsidRPr="00D90349">
        <w:rPr>
          <w:rFonts w:ascii="Arial" w:hAnsi="Arial" w:cs="Arial"/>
          <w:spacing w:val="-5"/>
          <w:sz w:val="24"/>
          <w:szCs w:val="24"/>
        </w:rPr>
        <w:t>o</w:t>
      </w:r>
      <w:r w:rsidR="002D665C" w:rsidRPr="00D90349">
        <w:rPr>
          <w:rFonts w:ascii="Arial" w:hAnsi="Arial" w:cs="Arial"/>
          <w:sz w:val="24"/>
          <w:szCs w:val="24"/>
        </w:rPr>
        <w:t>s</w:t>
      </w:r>
      <w:r w:rsidRPr="00D90349">
        <w:rPr>
          <w:rFonts w:ascii="Arial" w:hAnsi="Arial" w:cs="Arial"/>
          <w:sz w:val="24"/>
          <w:szCs w:val="24"/>
        </w:rPr>
        <w:t>.</w:t>
      </w:r>
    </w:p>
    <w:p w:rsidR="00FA3E28" w:rsidRDefault="00FA3E28" w:rsidP="00125540">
      <w:pPr>
        <w:spacing w:after="0" w:line="360" w:lineRule="auto"/>
        <w:jc w:val="both"/>
        <w:rPr>
          <w:rFonts w:ascii="Arial" w:hAnsi="Arial" w:cs="Arial"/>
          <w:b/>
          <w:bCs/>
          <w:sz w:val="24"/>
          <w:szCs w:val="24"/>
        </w:rPr>
      </w:pPr>
    </w:p>
    <w:p w:rsidR="00E80705" w:rsidRDefault="005A485A" w:rsidP="00125540">
      <w:pPr>
        <w:spacing w:after="0" w:line="360" w:lineRule="auto"/>
        <w:jc w:val="both"/>
        <w:rPr>
          <w:rFonts w:ascii="Arial" w:hAnsi="Arial" w:cs="Arial"/>
          <w:b/>
          <w:bCs/>
          <w:sz w:val="24"/>
          <w:szCs w:val="24"/>
        </w:rPr>
      </w:pPr>
      <w:r w:rsidRPr="00D90349">
        <w:rPr>
          <w:rFonts w:ascii="Arial" w:hAnsi="Arial" w:cs="Arial"/>
          <w:b/>
          <w:bCs/>
          <w:sz w:val="24"/>
          <w:szCs w:val="24"/>
          <w:lang w:val="en-US"/>
        </w:rPr>
        <w:lastRenderedPageBreak/>
        <w:t>Objetivos</w:t>
      </w:r>
      <w:r w:rsidR="00B72287">
        <w:rPr>
          <w:rFonts w:ascii="Arial" w:hAnsi="Arial" w:cs="Arial"/>
          <w:b/>
          <w:bCs/>
          <w:sz w:val="24"/>
          <w:szCs w:val="24"/>
          <w:lang w:val="en-US"/>
        </w:rPr>
        <w:t xml:space="preserve"> </w:t>
      </w:r>
      <w:r w:rsidR="00125540">
        <w:rPr>
          <w:rFonts w:ascii="Arial" w:hAnsi="Arial" w:cs="Arial"/>
          <w:b/>
          <w:bCs/>
          <w:sz w:val="24"/>
          <w:szCs w:val="24"/>
        </w:rPr>
        <w:t>E</w:t>
      </w:r>
      <w:r w:rsidRPr="00D90349">
        <w:rPr>
          <w:rFonts w:ascii="Arial" w:hAnsi="Arial" w:cs="Arial"/>
          <w:b/>
          <w:bCs/>
          <w:sz w:val="24"/>
          <w:szCs w:val="24"/>
        </w:rPr>
        <w:t>specíficos</w:t>
      </w:r>
      <w:r w:rsidR="00125540">
        <w:rPr>
          <w:rFonts w:ascii="Arial" w:hAnsi="Arial" w:cs="Arial"/>
          <w:b/>
          <w:bCs/>
          <w:sz w:val="24"/>
          <w:szCs w:val="24"/>
        </w:rPr>
        <w:t>:</w:t>
      </w:r>
    </w:p>
    <w:p w:rsidR="00125540" w:rsidRPr="00D90349" w:rsidRDefault="00125540" w:rsidP="00125540">
      <w:pPr>
        <w:spacing w:after="0" w:line="360" w:lineRule="auto"/>
        <w:jc w:val="both"/>
        <w:rPr>
          <w:rFonts w:ascii="Arial" w:hAnsi="Arial" w:cs="Arial"/>
          <w:sz w:val="24"/>
          <w:szCs w:val="24"/>
        </w:rPr>
      </w:pPr>
    </w:p>
    <w:p w:rsidR="007F0A7F" w:rsidRDefault="007F0A7F" w:rsidP="003D5853">
      <w:pPr>
        <w:pStyle w:val="Prrafodelista"/>
        <w:numPr>
          <w:ilvl w:val="0"/>
          <w:numId w:val="1"/>
        </w:numPr>
        <w:spacing w:after="0" w:line="360" w:lineRule="auto"/>
        <w:ind w:left="284" w:firstLine="0"/>
        <w:jc w:val="both"/>
        <w:rPr>
          <w:rFonts w:ascii="Arial" w:hAnsi="Arial" w:cs="Arial"/>
          <w:sz w:val="24"/>
          <w:szCs w:val="24"/>
        </w:rPr>
      </w:pPr>
      <w:r w:rsidRPr="00D90349">
        <w:rPr>
          <w:rFonts w:ascii="Arial" w:hAnsi="Arial" w:cs="Arial"/>
          <w:sz w:val="24"/>
          <w:szCs w:val="24"/>
        </w:rPr>
        <w:t>Realizar la búsqueda bibliográfica sobre el tema.</w:t>
      </w:r>
    </w:p>
    <w:p w:rsidR="007F0A7F" w:rsidRPr="00D90349" w:rsidRDefault="007F0A7F" w:rsidP="003D5853">
      <w:pPr>
        <w:pStyle w:val="Prrafodelista"/>
        <w:numPr>
          <w:ilvl w:val="0"/>
          <w:numId w:val="1"/>
        </w:numPr>
        <w:spacing w:after="0" w:line="360" w:lineRule="auto"/>
        <w:ind w:left="709" w:hanging="425"/>
        <w:jc w:val="both"/>
        <w:rPr>
          <w:rFonts w:ascii="Arial" w:hAnsi="Arial" w:cs="Arial"/>
          <w:sz w:val="24"/>
          <w:szCs w:val="24"/>
        </w:rPr>
      </w:pPr>
      <w:r w:rsidRPr="00D90349">
        <w:rPr>
          <w:rFonts w:ascii="Arial" w:hAnsi="Arial" w:cs="Arial"/>
          <w:sz w:val="24"/>
          <w:szCs w:val="24"/>
        </w:rPr>
        <w:t xml:space="preserve">Caracterizar la Sala </w:t>
      </w:r>
      <w:r w:rsidR="00164A94" w:rsidRPr="00D90349">
        <w:rPr>
          <w:rFonts w:ascii="Arial" w:hAnsi="Arial" w:cs="Arial"/>
          <w:sz w:val="24"/>
          <w:szCs w:val="24"/>
        </w:rPr>
        <w:t xml:space="preserve">de la </w:t>
      </w:r>
      <w:r w:rsidRPr="00D90349">
        <w:rPr>
          <w:rFonts w:ascii="Arial" w:hAnsi="Arial" w:cs="Arial"/>
          <w:sz w:val="24"/>
          <w:szCs w:val="24"/>
        </w:rPr>
        <w:t>UCIQ del HGAL de Cienfuegos.</w:t>
      </w:r>
    </w:p>
    <w:p w:rsidR="007F0A7F" w:rsidRPr="00D90349" w:rsidRDefault="007F0A7F" w:rsidP="003D5853">
      <w:pPr>
        <w:pStyle w:val="Prrafodelista"/>
        <w:numPr>
          <w:ilvl w:val="0"/>
          <w:numId w:val="1"/>
        </w:numPr>
        <w:spacing w:after="0" w:line="360" w:lineRule="auto"/>
        <w:ind w:left="709" w:hanging="425"/>
        <w:jc w:val="both"/>
        <w:rPr>
          <w:rFonts w:ascii="Arial" w:hAnsi="Arial" w:cs="Arial"/>
          <w:sz w:val="24"/>
          <w:szCs w:val="24"/>
        </w:rPr>
      </w:pPr>
      <w:r w:rsidRPr="00D90349">
        <w:rPr>
          <w:rFonts w:ascii="Arial" w:hAnsi="Arial" w:cs="Arial"/>
          <w:sz w:val="24"/>
          <w:szCs w:val="24"/>
        </w:rPr>
        <w:t>Realizar los cálculos de las cargas térmicas de los diferentes locales que componen la Sala de la UCIQ con el software de la Universidad</w:t>
      </w:r>
      <w:r w:rsidR="00372162" w:rsidRPr="00D90349">
        <w:rPr>
          <w:rFonts w:ascii="Arial" w:hAnsi="Arial" w:cs="Arial"/>
          <w:sz w:val="24"/>
          <w:szCs w:val="24"/>
        </w:rPr>
        <w:t xml:space="preserve"> Autónoma de Baja California de M</w:t>
      </w:r>
      <w:r w:rsidRPr="00D90349">
        <w:rPr>
          <w:rFonts w:ascii="Arial" w:hAnsi="Arial" w:cs="Arial"/>
          <w:sz w:val="24"/>
          <w:szCs w:val="24"/>
        </w:rPr>
        <w:t>éxico.</w:t>
      </w:r>
    </w:p>
    <w:p w:rsidR="007F0A7F" w:rsidRPr="00D90349" w:rsidRDefault="007F0A7F" w:rsidP="003D5853">
      <w:pPr>
        <w:pStyle w:val="Prrafodelista"/>
        <w:numPr>
          <w:ilvl w:val="0"/>
          <w:numId w:val="1"/>
        </w:numPr>
        <w:spacing w:after="0" w:line="360" w:lineRule="auto"/>
        <w:ind w:left="709" w:hanging="425"/>
        <w:jc w:val="both"/>
        <w:rPr>
          <w:rFonts w:ascii="Arial" w:hAnsi="Arial" w:cs="Arial"/>
          <w:sz w:val="24"/>
          <w:szCs w:val="24"/>
        </w:rPr>
      </w:pPr>
      <w:r w:rsidRPr="00D90349">
        <w:rPr>
          <w:rFonts w:ascii="Arial" w:hAnsi="Arial" w:cs="Arial"/>
          <w:sz w:val="24"/>
          <w:szCs w:val="24"/>
        </w:rPr>
        <w:t>Dimensionar y proponer el equipamiento adecuado para las demandas de cargas térmicas de esa instalación.</w:t>
      </w:r>
    </w:p>
    <w:p w:rsidR="007F0A7F" w:rsidRPr="00D90349" w:rsidRDefault="007F0A7F" w:rsidP="003D5853">
      <w:pPr>
        <w:pStyle w:val="Prrafodelista"/>
        <w:numPr>
          <w:ilvl w:val="0"/>
          <w:numId w:val="1"/>
        </w:numPr>
        <w:spacing w:after="0" w:line="360" w:lineRule="auto"/>
        <w:ind w:left="709" w:hanging="425"/>
        <w:jc w:val="both"/>
        <w:rPr>
          <w:rFonts w:ascii="Arial" w:hAnsi="Arial" w:cs="Arial"/>
          <w:color w:val="000000" w:themeColor="text1"/>
          <w:sz w:val="24"/>
          <w:szCs w:val="24"/>
        </w:rPr>
      </w:pPr>
      <w:r w:rsidRPr="00D90349">
        <w:rPr>
          <w:rFonts w:ascii="Arial" w:hAnsi="Arial" w:cs="Arial"/>
          <w:color w:val="000000" w:themeColor="text1"/>
          <w:sz w:val="24"/>
          <w:szCs w:val="24"/>
        </w:rPr>
        <w:t>Realizar una valoración económica de la propuesta</w:t>
      </w:r>
      <w:r w:rsidR="009A72AD" w:rsidRPr="00D90349">
        <w:rPr>
          <w:rFonts w:ascii="Arial" w:hAnsi="Arial" w:cs="Arial"/>
          <w:color w:val="000000" w:themeColor="text1"/>
          <w:sz w:val="24"/>
          <w:szCs w:val="24"/>
        </w:rPr>
        <w:t>.</w:t>
      </w:r>
    </w:p>
    <w:p w:rsidR="007F0A7F" w:rsidRPr="00D90349" w:rsidRDefault="007F0A7F" w:rsidP="007F0A7F">
      <w:pPr>
        <w:spacing w:line="360" w:lineRule="auto"/>
        <w:jc w:val="both"/>
        <w:rPr>
          <w:rFonts w:ascii="Arial" w:hAnsi="Arial" w:cs="Arial"/>
          <w:b/>
          <w:color w:val="000000" w:themeColor="text1"/>
          <w:sz w:val="24"/>
          <w:szCs w:val="24"/>
        </w:rPr>
      </w:pPr>
    </w:p>
    <w:p w:rsidR="00FA3E28" w:rsidRDefault="00FA3E28" w:rsidP="00125540">
      <w:pPr>
        <w:pStyle w:val="Ttulo1"/>
        <w:spacing w:before="0" w:line="360" w:lineRule="auto"/>
        <w:jc w:val="both"/>
        <w:rPr>
          <w:rFonts w:ascii="Arial" w:hAnsi="Arial" w:cs="Arial"/>
          <w:color w:val="auto"/>
        </w:rPr>
        <w:sectPr w:rsidR="00FA3E28" w:rsidSect="00FA3E28">
          <w:pgSz w:w="11906" w:h="16838"/>
          <w:pgMar w:top="851" w:right="991" w:bottom="1135" w:left="993" w:header="720" w:footer="720" w:gutter="0"/>
          <w:pgNumType w:start="2"/>
          <w:cols w:space="720"/>
          <w:docGrid w:linePitch="299"/>
        </w:sectPr>
      </w:pPr>
    </w:p>
    <w:p w:rsidR="001823D9" w:rsidRDefault="00222F55" w:rsidP="00125540">
      <w:pPr>
        <w:pStyle w:val="Ttulo1"/>
        <w:spacing w:before="0" w:line="360" w:lineRule="auto"/>
        <w:jc w:val="both"/>
        <w:rPr>
          <w:rFonts w:ascii="Arial" w:hAnsi="Arial" w:cs="Arial"/>
          <w:color w:val="auto"/>
        </w:rPr>
      </w:pPr>
      <w:bookmarkStart w:id="1" w:name="_Toc517866167"/>
      <w:r>
        <w:rPr>
          <w:rFonts w:ascii="Arial" w:hAnsi="Arial" w:cs="Arial"/>
          <w:color w:val="auto"/>
        </w:rPr>
        <w:lastRenderedPageBreak/>
        <w:t>C</w:t>
      </w:r>
      <w:r w:rsidR="00C20C80">
        <w:rPr>
          <w:rFonts w:ascii="Arial" w:hAnsi="Arial" w:cs="Arial"/>
          <w:color w:val="auto"/>
        </w:rPr>
        <w:t>apítulo</w:t>
      </w:r>
      <w:r w:rsidR="00957849" w:rsidRPr="00D90349">
        <w:rPr>
          <w:rFonts w:ascii="Arial" w:hAnsi="Arial" w:cs="Arial"/>
          <w:color w:val="auto"/>
        </w:rPr>
        <w:t xml:space="preserve"> 1:</w:t>
      </w:r>
      <w:r w:rsidR="00C15A5F" w:rsidRPr="00D90349">
        <w:rPr>
          <w:rFonts w:ascii="Arial" w:hAnsi="Arial" w:cs="Arial"/>
          <w:color w:val="auto"/>
        </w:rPr>
        <w:t xml:space="preserve"> Estudio del Arte.</w:t>
      </w:r>
      <w:bookmarkEnd w:id="1"/>
    </w:p>
    <w:p w:rsidR="00125540" w:rsidRPr="00125540" w:rsidRDefault="00125540" w:rsidP="00125540">
      <w:pPr>
        <w:spacing w:after="0" w:line="360" w:lineRule="auto"/>
      </w:pPr>
    </w:p>
    <w:p w:rsidR="0083107E" w:rsidRDefault="000631EA" w:rsidP="00125540">
      <w:pPr>
        <w:pStyle w:val="Ttulo2"/>
        <w:spacing w:before="0" w:line="360" w:lineRule="auto"/>
        <w:jc w:val="both"/>
        <w:rPr>
          <w:rFonts w:ascii="Arial" w:hAnsi="Arial" w:cs="Arial"/>
          <w:color w:val="auto"/>
          <w:sz w:val="24"/>
          <w:szCs w:val="24"/>
        </w:rPr>
      </w:pPr>
      <w:bookmarkStart w:id="2" w:name="_Toc517866168"/>
      <w:r w:rsidRPr="00125540">
        <w:rPr>
          <w:rFonts w:ascii="Arial" w:hAnsi="Arial" w:cs="Arial"/>
          <w:color w:val="auto"/>
          <w:sz w:val="24"/>
          <w:szCs w:val="24"/>
        </w:rPr>
        <w:t>1.1</w:t>
      </w:r>
      <w:r w:rsidR="00886F38" w:rsidRPr="00125540">
        <w:rPr>
          <w:rFonts w:ascii="Arial" w:hAnsi="Arial" w:cs="Arial"/>
          <w:color w:val="auto"/>
          <w:sz w:val="24"/>
          <w:szCs w:val="24"/>
        </w:rPr>
        <w:t>: Desarrollo</w:t>
      </w:r>
      <w:r w:rsidR="0083107E" w:rsidRPr="00125540">
        <w:rPr>
          <w:rFonts w:ascii="Arial" w:hAnsi="Arial" w:cs="Arial"/>
          <w:color w:val="auto"/>
          <w:sz w:val="24"/>
          <w:szCs w:val="24"/>
        </w:rPr>
        <w:t xml:space="preserve"> histórico de </w:t>
      </w:r>
      <w:r w:rsidR="00AD2CC5" w:rsidRPr="00125540">
        <w:rPr>
          <w:rFonts w:ascii="Arial" w:hAnsi="Arial" w:cs="Arial"/>
          <w:color w:val="auto"/>
          <w:sz w:val="24"/>
          <w:szCs w:val="24"/>
        </w:rPr>
        <w:t>la refrigeración.</w:t>
      </w:r>
      <w:bookmarkEnd w:id="2"/>
    </w:p>
    <w:p w:rsidR="00125540" w:rsidRPr="00125540" w:rsidRDefault="00125540" w:rsidP="00125540">
      <w:pPr>
        <w:spacing w:after="0" w:line="360" w:lineRule="auto"/>
        <w:rPr>
          <w:lang w:eastAsia="en-US"/>
        </w:rPr>
      </w:pPr>
    </w:p>
    <w:p w:rsidR="00771144" w:rsidRDefault="0077114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color w:val="000000"/>
          <w:sz w:val="24"/>
          <w:szCs w:val="24"/>
          <w:lang w:eastAsia="en-US"/>
        </w:rPr>
        <w:t>En 1842, Lord Kelvin inventó el principio del aire acondicionado</w:t>
      </w:r>
      <w:r w:rsidR="001140AC">
        <w:rPr>
          <w:rFonts w:ascii="Arial" w:eastAsiaTheme="minorHAnsi" w:hAnsi="Arial" w:cs="Arial"/>
          <w:color w:val="000000"/>
          <w:sz w:val="24"/>
          <w:szCs w:val="24"/>
          <w:lang w:eastAsia="en-US"/>
        </w:rPr>
        <w:t xml:space="preserve">. </w:t>
      </w:r>
      <w:r w:rsidR="00125540">
        <w:rPr>
          <w:rFonts w:ascii="Arial" w:eastAsiaTheme="minorHAnsi" w:hAnsi="Arial" w:cs="Arial"/>
          <w:sz w:val="24"/>
          <w:szCs w:val="24"/>
        </w:rPr>
        <w:t>(JOSÉ</w:t>
      </w:r>
      <w:r w:rsidR="000615E4" w:rsidRPr="00125540">
        <w:rPr>
          <w:rFonts w:ascii="Arial" w:eastAsiaTheme="minorHAnsi" w:hAnsi="Arial" w:cs="Arial"/>
          <w:sz w:val="24"/>
          <w:szCs w:val="24"/>
        </w:rPr>
        <w:t xml:space="preserve"> CARLOS BONILLA BARRIOS, 2015)</w:t>
      </w:r>
      <w:r w:rsidR="000615E4" w:rsidRPr="00125540">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Con el</w:t>
      </w:r>
      <w:r w:rsidR="001140AC">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 xml:space="preserve">objetivo de conseguir un ambiente agradable y sano, el científico creó </w:t>
      </w:r>
      <w:r w:rsidR="00886F38" w:rsidRPr="00125540">
        <w:rPr>
          <w:rFonts w:ascii="Arial" w:eastAsiaTheme="minorHAnsi" w:hAnsi="Arial" w:cs="Arial"/>
          <w:color w:val="000000"/>
          <w:sz w:val="24"/>
          <w:szCs w:val="24"/>
          <w:lang w:eastAsia="en-US"/>
        </w:rPr>
        <w:t>un circuito</w:t>
      </w:r>
      <w:r w:rsidRPr="00125540">
        <w:rPr>
          <w:rFonts w:ascii="Arial" w:eastAsiaTheme="minorHAnsi" w:hAnsi="Arial" w:cs="Arial"/>
          <w:color w:val="000000"/>
          <w:sz w:val="24"/>
          <w:szCs w:val="24"/>
          <w:lang w:eastAsia="en-US"/>
        </w:rPr>
        <w:t xml:space="preserve"> frigorífico hermético basado en la absorción del calor a través de un gas</w:t>
      </w:r>
      <w:r w:rsidR="001140AC">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 xml:space="preserve">refrigerante. Para ello, se basó en 3 principios: </w:t>
      </w:r>
    </w:p>
    <w:p w:rsidR="00125540" w:rsidRPr="00125540" w:rsidRDefault="00125540" w:rsidP="00125540">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771144" w:rsidRPr="00125540" w:rsidRDefault="00771144" w:rsidP="003D5853">
      <w:pPr>
        <w:pStyle w:val="Prrafodelista"/>
        <w:numPr>
          <w:ilvl w:val="0"/>
          <w:numId w:val="29"/>
        </w:numPr>
        <w:tabs>
          <w:tab w:val="left" w:pos="142"/>
          <w:tab w:val="left" w:pos="284"/>
          <w:tab w:val="left" w:pos="426"/>
        </w:tabs>
        <w:suppressAutoHyphens w:val="0"/>
        <w:autoSpaceDE w:val="0"/>
        <w:autoSpaceDN w:val="0"/>
        <w:adjustRightInd w:val="0"/>
        <w:spacing w:after="0" w:line="360" w:lineRule="auto"/>
        <w:jc w:val="both"/>
        <w:rPr>
          <w:rFonts w:ascii="Arial" w:eastAsiaTheme="minorHAnsi" w:hAnsi="Arial" w:cs="Arial"/>
          <w:sz w:val="24"/>
          <w:szCs w:val="24"/>
          <w:lang w:eastAsia="en-US"/>
        </w:rPr>
      </w:pPr>
      <w:r w:rsidRPr="00125540">
        <w:rPr>
          <w:rFonts w:ascii="Arial" w:eastAsiaTheme="minorHAnsi" w:hAnsi="Arial" w:cs="Arial"/>
          <w:color w:val="000000"/>
          <w:sz w:val="24"/>
          <w:szCs w:val="24"/>
          <w:lang w:eastAsia="en-US"/>
        </w:rPr>
        <w:t xml:space="preserve">El calor se transmite de la temperatura más alta a la más baja. </w:t>
      </w:r>
    </w:p>
    <w:p w:rsidR="00771144" w:rsidRPr="00125540" w:rsidRDefault="00771144" w:rsidP="003D5853">
      <w:pPr>
        <w:pStyle w:val="Prrafodelista"/>
        <w:numPr>
          <w:ilvl w:val="0"/>
          <w:numId w:val="29"/>
        </w:numPr>
        <w:tabs>
          <w:tab w:val="left" w:pos="142"/>
          <w:tab w:val="left" w:pos="284"/>
          <w:tab w:val="left" w:pos="426"/>
        </w:tabs>
        <w:suppressAutoHyphens w:val="0"/>
        <w:autoSpaceDE w:val="0"/>
        <w:autoSpaceDN w:val="0"/>
        <w:adjustRightInd w:val="0"/>
        <w:spacing w:after="0" w:line="360" w:lineRule="auto"/>
        <w:jc w:val="both"/>
        <w:rPr>
          <w:rFonts w:ascii="Arial" w:eastAsiaTheme="minorHAnsi" w:hAnsi="Arial" w:cs="Arial"/>
          <w:sz w:val="24"/>
          <w:szCs w:val="24"/>
          <w:lang w:eastAsia="en-US"/>
        </w:rPr>
      </w:pPr>
      <w:r w:rsidRPr="00125540">
        <w:rPr>
          <w:rFonts w:ascii="Arial" w:eastAsiaTheme="minorHAnsi" w:hAnsi="Arial" w:cs="Arial"/>
          <w:color w:val="000000"/>
          <w:sz w:val="24"/>
          <w:szCs w:val="24"/>
          <w:lang w:eastAsia="en-US"/>
        </w:rPr>
        <w:t xml:space="preserve">El cambio de estado del líquido a gas absorbe calor. </w:t>
      </w:r>
    </w:p>
    <w:p w:rsidR="00771144" w:rsidRDefault="00771144" w:rsidP="003D5853">
      <w:pPr>
        <w:pStyle w:val="Prrafodelista"/>
        <w:numPr>
          <w:ilvl w:val="0"/>
          <w:numId w:val="29"/>
        </w:numPr>
        <w:tabs>
          <w:tab w:val="left" w:pos="142"/>
          <w:tab w:val="left" w:pos="284"/>
          <w:tab w:val="left" w:pos="426"/>
        </w:tabs>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color w:val="000000"/>
          <w:sz w:val="24"/>
          <w:szCs w:val="24"/>
          <w:lang w:eastAsia="en-US"/>
        </w:rPr>
        <w:t>La presión y la temperatura están directamente relacionadas.</w:t>
      </w:r>
    </w:p>
    <w:p w:rsidR="00125540" w:rsidRPr="00125540" w:rsidRDefault="00125540" w:rsidP="00125540">
      <w:pPr>
        <w:pStyle w:val="Prrafodelista"/>
        <w:tabs>
          <w:tab w:val="left" w:pos="142"/>
          <w:tab w:val="left" w:pos="284"/>
          <w:tab w:val="left" w:pos="426"/>
        </w:tabs>
        <w:suppressAutoHyphens w:val="0"/>
        <w:autoSpaceDE w:val="0"/>
        <w:autoSpaceDN w:val="0"/>
        <w:adjustRightInd w:val="0"/>
        <w:spacing w:after="0" w:line="360" w:lineRule="auto"/>
        <w:ind w:left="0"/>
        <w:jc w:val="both"/>
        <w:rPr>
          <w:rFonts w:ascii="Arial" w:eastAsiaTheme="minorHAnsi" w:hAnsi="Arial" w:cs="Arial"/>
          <w:color w:val="000000"/>
          <w:sz w:val="24"/>
          <w:szCs w:val="24"/>
          <w:lang w:eastAsia="en-US"/>
        </w:rPr>
      </w:pPr>
    </w:p>
    <w:p w:rsidR="00C14E92" w:rsidRDefault="00771144" w:rsidP="00C14E92">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color w:val="000000"/>
          <w:sz w:val="24"/>
          <w:szCs w:val="24"/>
          <w:lang w:eastAsia="en-US"/>
        </w:rPr>
        <w:t xml:space="preserve">No fue hasta 1906 que Carrier, siendo empleado de la </w:t>
      </w:r>
      <w:r w:rsidR="008A44FD" w:rsidRPr="00125540">
        <w:rPr>
          <w:rFonts w:ascii="Arial" w:eastAsiaTheme="minorHAnsi" w:hAnsi="Arial" w:cs="Arial"/>
          <w:color w:val="000000"/>
          <w:sz w:val="24"/>
          <w:szCs w:val="24"/>
          <w:lang w:eastAsia="en-US"/>
        </w:rPr>
        <w:t>Buffalo</w:t>
      </w:r>
      <w:r w:rsidR="001140AC">
        <w:rPr>
          <w:rFonts w:ascii="Arial" w:eastAsiaTheme="minorHAnsi" w:hAnsi="Arial" w:cs="Arial"/>
          <w:color w:val="000000"/>
          <w:sz w:val="24"/>
          <w:szCs w:val="24"/>
          <w:lang w:eastAsia="en-US"/>
        </w:rPr>
        <w:t xml:space="preserve"> </w:t>
      </w:r>
      <w:r w:rsidR="008A44FD" w:rsidRPr="00125540">
        <w:rPr>
          <w:rFonts w:ascii="Arial" w:eastAsiaTheme="minorHAnsi" w:hAnsi="Arial" w:cs="Arial"/>
          <w:color w:val="000000"/>
          <w:sz w:val="24"/>
          <w:szCs w:val="24"/>
          <w:lang w:eastAsia="en-US"/>
        </w:rPr>
        <w:t>Forge</w:t>
      </w:r>
      <w:r w:rsidR="001140AC">
        <w:rPr>
          <w:rFonts w:ascii="Arial" w:eastAsiaTheme="minorHAnsi" w:hAnsi="Arial" w:cs="Arial"/>
          <w:color w:val="000000"/>
          <w:sz w:val="24"/>
          <w:szCs w:val="24"/>
          <w:lang w:eastAsia="en-US"/>
        </w:rPr>
        <w:t xml:space="preserve"> </w:t>
      </w:r>
      <w:r w:rsidR="00FC687C" w:rsidRPr="00125540">
        <w:rPr>
          <w:rFonts w:ascii="Arial" w:eastAsiaTheme="minorHAnsi" w:hAnsi="Arial" w:cs="Arial"/>
          <w:color w:val="000000"/>
          <w:sz w:val="24"/>
          <w:szCs w:val="24"/>
          <w:lang w:eastAsia="en-US"/>
        </w:rPr>
        <w:t>Company patentó</w:t>
      </w:r>
      <w:r w:rsidRPr="00125540">
        <w:rPr>
          <w:rFonts w:ascii="Arial" w:eastAsiaTheme="minorHAnsi" w:hAnsi="Arial" w:cs="Arial"/>
          <w:color w:val="000000"/>
          <w:sz w:val="24"/>
          <w:szCs w:val="24"/>
          <w:lang w:eastAsia="en-US"/>
        </w:rPr>
        <w:t xml:space="preserve"> su primer equipo como un aparato para tratar el aire. Actualmente en la sociedad muchos productos y servicios vitales dependen del control del clima interno; la comida, la ropa que vestimos y la biotecnología de</w:t>
      </w:r>
      <w:r w:rsidR="000F5FA6">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 xml:space="preserve">donde se obtienen químicos, plásticos y fertilizantes. </w:t>
      </w:r>
    </w:p>
    <w:p w:rsidR="00771144" w:rsidRPr="00125540" w:rsidRDefault="00771144" w:rsidP="00C14E92">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771144" w:rsidRDefault="00771144" w:rsidP="00C14E92">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color w:val="000000"/>
          <w:sz w:val="24"/>
          <w:szCs w:val="24"/>
          <w:lang w:eastAsia="en-US"/>
        </w:rPr>
        <w:t>El aire acondicionado juega un rol importante en la medicina moderna,</w:t>
      </w:r>
      <w:r w:rsidR="0087751C">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desde sus aplicaciones en cuidados de bebés y las salas de cirugía hasta sus</w:t>
      </w:r>
      <w:r w:rsidR="0087751C">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 xml:space="preserve">usos en </w:t>
      </w:r>
      <w:r w:rsidR="00C14E92">
        <w:rPr>
          <w:rFonts w:ascii="Arial" w:eastAsiaTheme="minorHAnsi" w:hAnsi="Arial" w:cs="Arial"/>
          <w:color w:val="000000"/>
          <w:sz w:val="24"/>
          <w:szCs w:val="24"/>
          <w:lang w:eastAsia="en-US"/>
        </w:rPr>
        <w:t>laboratorios de investigación.</w:t>
      </w:r>
    </w:p>
    <w:p w:rsidR="00C14E92" w:rsidRPr="00125540" w:rsidRDefault="00C14E92" w:rsidP="00C14E92">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771144" w:rsidRDefault="00771144" w:rsidP="00C14E92">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color w:val="000000"/>
          <w:sz w:val="24"/>
          <w:szCs w:val="24"/>
          <w:lang w:eastAsia="en-US"/>
        </w:rPr>
        <w:t>El aire acondicionado ha hecho posible el crecimiento y desarrollo de las</w:t>
      </w:r>
      <w:r w:rsidR="00CD1849">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áreas tropicales, proporcionando los medios para más y mejores vidas</w:t>
      </w:r>
      <w:r w:rsidR="00CD1849">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productivas. Docenas de ciudades desérticas, desde el Ecuador hasta Arabia</w:t>
      </w:r>
      <w:r w:rsidR="00364048">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 xml:space="preserve">Saudita no existirían aún hoy, </w:t>
      </w:r>
      <w:r w:rsidR="00C14E92">
        <w:rPr>
          <w:rFonts w:ascii="Arial" w:eastAsiaTheme="minorHAnsi" w:hAnsi="Arial" w:cs="Arial"/>
          <w:color w:val="000000"/>
          <w:sz w:val="24"/>
          <w:szCs w:val="24"/>
          <w:lang w:eastAsia="en-US"/>
        </w:rPr>
        <w:t>s</w:t>
      </w:r>
      <w:r w:rsidRPr="00125540">
        <w:rPr>
          <w:rFonts w:ascii="Arial" w:eastAsiaTheme="minorHAnsi" w:hAnsi="Arial" w:cs="Arial"/>
          <w:color w:val="000000"/>
          <w:sz w:val="24"/>
          <w:szCs w:val="24"/>
          <w:lang w:eastAsia="en-US"/>
        </w:rPr>
        <w:t>in la habilidad del hombre para controlar su</w:t>
      </w:r>
      <w:r w:rsidR="00364048">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medio ambiente.</w:t>
      </w:r>
    </w:p>
    <w:p w:rsidR="00C14E92" w:rsidRPr="00125540" w:rsidRDefault="00C14E92" w:rsidP="00C14E92">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533174" w:rsidRDefault="007514AF" w:rsidP="00C14E92">
      <w:pPr>
        <w:pStyle w:val="Ttulo2"/>
        <w:spacing w:before="0" w:line="360" w:lineRule="auto"/>
        <w:jc w:val="both"/>
        <w:rPr>
          <w:rFonts w:ascii="Arial" w:hAnsi="Arial" w:cs="Arial"/>
          <w:color w:val="auto"/>
          <w:sz w:val="24"/>
          <w:szCs w:val="24"/>
        </w:rPr>
      </w:pPr>
      <w:bookmarkStart w:id="3" w:name="_Toc517866169"/>
      <w:r w:rsidRPr="00125540">
        <w:rPr>
          <w:rFonts w:ascii="Arial" w:hAnsi="Arial" w:cs="Arial"/>
          <w:color w:val="auto"/>
          <w:sz w:val="24"/>
          <w:szCs w:val="24"/>
        </w:rPr>
        <w:t>1.2</w:t>
      </w:r>
      <w:r w:rsidR="000631EA" w:rsidRPr="00125540">
        <w:rPr>
          <w:rFonts w:ascii="Arial" w:hAnsi="Arial" w:cs="Arial"/>
          <w:color w:val="auto"/>
          <w:sz w:val="24"/>
          <w:szCs w:val="24"/>
        </w:rPr>
        <w:t>:</w:t>
      </w:r>
      <w:r w:rsidR="00533174" w:rsidRPr="00125540">
        <w:rPr>
          <w:rFonts w:ascii="Arial" w:hAnsi="Arial" w:cs="Arial"/>
          <w:color w:val="auto"/>
          <w:sz w:val="24"/>
          <w:szCs w:val="24"/>
        </w:rPr>
        <w:t xml:space="preserve"> Climatización en edificaciones.</w:t>
      </w:r>
      <w:bookmarkEnd w:id="3"/>
    </w:p>
    <w:p w:rsidR="00C14E92" w:rsidRPr="00C14E92" w:rsidRDefault="00C14E92" w:rsidP="00C14E92">
      <w:pPr>
        <w:spacing w:after="0" w:line="360" w:lineRule="auto"/>
        <w:rPr>
          <w:lang w:eastAsia="en-US"/>
        </w:rPr>
      </w:pPr>
    </w:p>
    <w:p w:rsidR="00BB7AE9" w:rsidRPr="00125540" w:rsidRDefault="00BB7AE9" w:rsidP="00C14E92">
      <w:pPr>
        <w:widowControl w:val="0"/>
        <w:autoSpaceDE w:val="0"/>
        <w:spacing w:after="0" w:line="360" w:lineRule="auto"/>
        <w:jc w:val="both"/>
        <w:rPr>
          <w:rFonts w:ascii="Arial" w:hAnsi="Arial" w:cs="Arial"/>
          <w:color w:val="000000"/>
          <w:sz w:val="24"/>
          <w:szCs w:val="24"/>
        </w:rPr>
      </w:pPr>
      <w:r w:rsidRPr="00125540">
        <w:rPr>
          <w:rFonts w:ascii="Arial" w:hAnsi="Arial" w:cs="Arial"/>
          <w:color w:val="000000"/>
          <w:sz w:val="24"/>
          <w:szCs w:val="24"/>
        </w:rPr>
        <w:t xml:space="preserve">La climatización de edificaciones </w:t>
      </w:r>
      <w:r w:rsidR="000615E4" w:rsidRPr="00125540">
        <w:rPr>
          <w:rFonts w:ascii="Arial" w:hAnsi="Arial" w:cs="Arial"/>
          <w:sz w:val="24"/>
          <w:szCs w:val="24"/>
        </w:rPr>
        <w:t>(Adrián Morejón Vizcaíno., 2011)</w:t>
      </w:r>
      <w:r w:rsidRPr="00125540">
        <w:rPr>
          <w:rFonts w:ascii="Arial" w:hAnsi="Arial" w:cs="Arial"/>
          <w:color w:val="000000"/>
          <w:sz w:val="24"/>
          <w:szCs w:val="24"/>
        </w:rPr>
        <w:t xml:space="preserve"> normalmente utiliza sistemas del</w:t>
      </w:r>
      <w:r w:rsidR="003E4AAA" w:rsidRPr="00125540">
        <w:rPr>
          <w:rFonts w:ascii="Arial" w:hAnsi="Arial" w:cs="Arial"/>
          <w:color w:val="000000"/>
          <w:sz w:val="24"/>
          <w:szCs w:val="24"/>
        </w:rPr>
        <w:t xml:space="preserve"> t</w:t>
      </w:r>
      <w:r w:rsidRPr="00125540">
        <w:rPr>
          <w:rFonts w:ascii="Arial" w:hAnsi="Arial" w:cs="Arial"/>
          <w:color w:val="000000"/>
          <w:sz w:val="24"/>
          <w:szCs w:val="24"/>
        </w:rPr>
        <w:t>ipo centralizados de suministro de aire por conductos, en edificaciones de gran calado como son hoteles y edificios públicos de altos niveles de ocupación se utilizan con frecuencias sistemas cent</w:t>
      </w:r>
      <w:r w:rsidR="00A53177" w:rsidRPr="00125540">
        <w:rPr>
          <w:rFonts w:ascii="Arial" w:hAnsi="Arial" w:cs="Arial"/>
          <w:color w:val="000000"/>
          <w:sz w:val="24"/>
          <w:szCs w:val="24"/>
        </w:rPr>
        <w:t>ralizados por agua helada de mod</w:t>
      </w:r>
      <w:r w:rsidRPr="00125540">
        <w:rPr>
          <w:rFonts w:ascii="Arial" w:hAnsi="Arial" w:cs="Arial"/>
          <w:color w:val="000000"/>
          <w:sz w:val="24"/>
          <w:szCs w:val="24"/>
        </w:rPr>
        <w:t>o que se puede controlar algunos parámetros del funci</w:t>
      </w:r>
      <w:r w:rsidR="002F00F6" w:rsidRPr="00125540">
        <w:rPr>
          <w:rFonts w:ascii="Arial" w:hAnsi="Arial" w:cs="Arial"/>
          <w:color w:val="000000"/>
          <w:sz w:val="24"/>
          <w:szCs w:val="24"/>
        </w:rPr>
        <w:t>onamiento. Este tipo de sistema</w:t>
      </w:r>
      <w:r w:rsidRPr="00125540">
        <w:rPr>
          <w:rFonts w:ascii="Arial" w:hAnsi="Arial" w:cs="Arial"/>
          <w:color w:val="000000"/>
          <w:sz w:val="24"/>
          <w:szCs w:val="24"/>
        </w:rPr>
        <w:t xml:space="preserve"> permite desde el punto de vista operacional un manejo eficiente de la energía</w:t>
      </w:r>
      <w:r w:rsidR="00C14E92">
        <w:rPr>
          <w:rFonts w:ascii="Arial" w:hAnsi="Arial" w:cs="Arial"/>
          <w:color w:val="000000"/>
          <w:sz w:val="24"/>
          <w:szCs w:val="24"/>
        </w:rPr>
        <w:t>,</w:t>
      </w:r>
      <w:r w:rsidRPr="00125540">
        <w:rPr>
          <w:rFonts w:ascii="Arial" w:hAnsi="Arial" w:cs="Arial"/>
          <w:color w:val="000000"/>
          <w:sz w:val="24"/>
          <w:szCs w:val="24"/>
        </w:rPr>
        <w:t xml:space="preserve"> sin que </w:t>
      </w:r>
      <w:r w:rsidR="007F0A7F" w:rsidRPr="00125540">
        <w:rPr>
          <w:rFonts w:ascii="Arial" w:hAnsi="Arial" w:cs="Arial"/>
          <w:color w:val="000000"/>
          <w:sz w:val="24"/>
          <w:szCs w:val="24"/>
        </w:rPr>
        <w:t>dependa</w:t>
      </w:r>
      <w:r w:rsidRPr="00125540">
        <w:rPr>
          <w:rFonts w:ascii="Arial" w:hAnsi="Arial" w:cs="Arial"/>
          <w:color w:val="000000"/>
          <w:sz w:val="24"/>
          <w:szCs w:val="24"/>
        </w:rPr>
        <w:t xml:space="preserve"> directamente del usuario.</w:t>
      </w:r>
    </w:p>
    <w:p w:rsidR="00583BDD" w:rsidRDefault="00583BDD" w:rsidP="00CD1ABF">
      <w:pPr>
        <w:widowControl w:val="0"/>
        <w:autoSpaceDE w:val="0"/>
        <w:spacing w:after="0" w:line="360" w:lineRule="auto"/>
        <w:jc w:val="both"/>
        <w:rPr>
          <w:rFonts w:ascii="Arial" w:hAnsi="Arial" w:cs="Arial"/>
          <w:color w:val="000000"/>
          <w:sz w:val="24"/>
          <w:szCs w:val="24"/>
        </w:rPr>
      </w:pPr>
    </w:p>
    <w:p w:rsidR="00BB7AE9" w:rsidRDefault="00BB7AE9" w:rsidP="00CD1ABF">
      <w:pPr>
        <w:widowControl w:val="0"/>
        <w:autoSpaceDE w:val="0"/>
        <w:spacing w:after="0" w:line="360" w:lineRule="auto"/>
        <w:jc w:val="both"/>
        <w:rPr>
          <w:rFonts w:ascii="Arial" w:hAnsi="Arial" w:cs="Arial"/>
          <w:color w:val="000000"/>
          <w:sz w:val="24"/>
          <w:szCs w:val="24"/>
        </w:rPr>
      </w:pPr>
      <w:r w:rsidRPr="00125540">
        <w:rPr>
          <w:rFonts w:ascii="Arial" w:hAnsi="Arial" w:cs="Arial"/>
          <w:color w:val="000000"/>
          <w:sz w:val="24"/>
          <w:szCs w:val="24"/>
        </w:rPr>
        <w:lastRenderedPageBreak/>
        <w:t xml:space="preserve">Existe </w:t>
      </w:r>
      <w:r w:rsidR="00C96DB2" w:rsidRPr="00125540">
        <w:rPr>
          <w:rFonts w:ascii="Arial" w:hAnsi="Arial" w:cs="Arial"/>
          <w:color w:val="000000"/>
          <w:sz w:val="24"/>
          <w:szCs w:val="24"/>
        </w:rPr>
        <w:t>en tendencia</w:t>
      </w:r>
      <w:r w:rsidRPr="00125540">
        <w:rPr>
          <w:rFonts w:ascii="Arial" w:hAnsi="Arial" w:cs="Arial"/>
          <w:color w:val="000000"/>
          <w:sz w:val="24"/>
          <w:szCs w:val="24"/>
        </w:rPr>
        <w:t xml:space="preserve"> actual hacia la climatización de edificios existentes</w:t>
      </w:r>
      <w:r w:rsidR="00C14E92">
        <w:rPr>
          <w:rFonts w:ascii="Arial" w:hAnsi="Arial" w:cs="Arial"/>
          <w:color w:val="000000"/>
          <w:sz w:val="24"/>
          <w:szCs w:val="24"/>
        </w:rPr>
        <w:t>,</w:t>
      </w:r>
      <w:r w:rsidRPr="00125540">
        <w:rPr>
          <w:rFonts w:ascii="Arial" w:hAnsi="Arial" w:cs="Arial"/>
          <w:color w:val="000000"/>
          <w:sz w:val="24"/>
          <w:szCs w:val="24"/>
        </w:rPr>
        <w:t xml:space="preserve"> lo que constituye una verdadera problemática debido a que es necesario hacer adecuaciones a sistemas que no fueron concebidos inicialmente en la etapa de diseño.</w:t>
      </w:r>
    </w:p>
    <w:p w:rsidR="00C14E92" w:rsidRPr="00125540" w:rsidRDefault="00C14E92" w:rsidP="00CD1ABF">
      <w:pPr>
        <w:widowControl w:val="0"/>
        <w:autoSpaceDE w:val="0"/>
        <w:spacing w:after="0" w:line="360" w:lineRule="auto"/>
        <w:jc w:val="both"/>
        <w:rPr>
          <w:rFonts w:ascii="Arial" w:hAnsi="Arial" w:cs="Arial"/>
          <w:color w:val="000000"/>
          <w:sz w:val="24"/>
          <w:szCs w:val="24"/>
        </w:rPr>
      </w:pPr>
    </w:p>
    <w:p w:rsidR="00BB7AE9" w:rsidRDefault="00BB7AE9" w:rsidP="00CD1ABF">
      <w:pPr>
        <w:widowControl w:val="0"/>
        <w:autoSpaceDE w:val="0"/>
        <w:spacing w:after="0" w:line="360" w:lineRule="auto"/>
        <w:jc w:val="both"/>
        <w:rPr>
          <w:rFonts w:ascii="Arial" w:hAnsi="Arial" w:cs="Arial"/>
          <w:color w:val="000000"/>
          <w:sz w:val="24"/>
          <w:szCs w:val="24"/>
        </w:rPr>
      </w:pPr>
      <w:r w:rsidRPr="00125540">
        <w:rPr>
          <w:rFonts w:ascii="Arial" w:hAnsi="Arial" w:cs="Arial"/>
          <w:color w:val="000000"/>
          <w:sz w:val="24"/>
          <w:szCs w:val="24"/>
        </w:rPr>
        <w:t>En estos casos se utilizan con frecuencia y unidades independientes de modo que permita la climatización adecuada de la edificación partiendo de una construcción existente. Se decide el uso de Split y unidades independientes de ventanas que son factibles para locales relativamente pequeños y que pueden ser controlados directamente por el usuario.</w:t>
      </w:r>
    </w:p>
    <w:p w:rsidR="00C14E92" w:rsidRPr="00125540" w:rsidRDefault="00C14E92" w:rsidP="00CD1ABF">
      <w:pPr>
        <w:widowControl w:val="0"/>
        <w:autoSpaceDE w:val="0"/>
        <w:spacing w:after="0" w:line="360" w:lineRule="auto"/>
        <w:jc w:val="both"/>
        <w:rPr>
          <w:rFonts w:ascii="Arial" w:hAnsi="Arial" w:cs="Arial"/>
          <w:color w:val="000000"/>
          <w:sz w:val="24"/>
          <w:szCs w:val="24"/>
        </w:rPr>
      </w:pPr>
    </w:p>
    <w:p w:rsidR="00BB7AE9" w:rsidRDefault="00BB7AE9" w:rsidP="00CD1ABF">
      <w:pPr>
        <w:widowControl w:val="0"/>
        <w:autoSpaceDE w:val="0"/>
        <w:spacing w:after="0" w:line="360" w:lineRule="auto"/>
        <w:jc w:val="both"/>
        <w:rPr>
          <w:rFonts w:ascii="Arial" w:hAnsi="Arial" w:cs="Arial"/>
          <w:color w:val="000000"/>
          <w:sz w:val="24"/>
          <w:szCs w:val="24"/>
        </w:rPr>
      </w:pPr>
      <w:r w:rsidRPr="00125540">
        <w:rPr>
          <w:rFonts w:ascii="Arial" w:hAnsi="Arial" w:cs="Arial"/>
          <w:color w:val="000000"/>
          <w:sz w:val="24"/>
          <w:szCs w:val="24"/>
        </w:rPr>
        <w:t>Otra realidad que se presenta con frecuencia sobre todos en el sector público es la instalación de sistemas de climatización sin la adecuada comprobación de las necesidades reales de climatización, esto compromete con frecuencia el logro de las condiciones de confort en cada una de sus aplicaciones</w:t>
      </w:r>
      <w:r w:rsidR="00C14E92">
        <w:rPr>
          <w:rFonts w:ascii="Arial" w:hAnsi="Arial" w:cs="Arial"/>
          <w:color w:val="000000"/>
          <w:sz w:val="24"/>
          <w:szCs w:val="24"/>
        </w:rPr>
        <w:t>,</w:t>
      </w:r>
      <w:r w:rsidRPr="00125540">
        <w:rPr>
          <w:rFonts w:ascii="Arial" w:hAnsi="Arial" w:cs="Arial"/>
          <w:color w:val="000000"/>
          <w:sz w:val="24"/>
          <w:szCs w:val="24"/>
        </w:rPr>
        <w:t xml:space="preserve"> y por ende el uso inadecuado de la energía destinada a este fin.</w:t>
      </w:r>
    </w:p>
    <w:p w:rsidR="00C14E92" w:rsidRPr="00125540" w:rsidRDefault="00C14E92" w:rsidP="00C14E92">
      <w:pPr>
        <w:widowControl w:val="0"/>
        <w:autoSpaceDE w:val="0"/>
        <w:spacing w:after="0" w:line="360" w:lineRule="auto"/>
        <w:jc w:val="both"/>
        <w:rPr>
          <w:rFonts w:ascii="Arial" w:hAnsi="Arial" w:cs="Arial"/>
          <w:sz w:val="24"/>
          <w:szCs w:val="24"/>
        </w:rPr>
      </w:pPr>
    </w:p>
    <w:p w:rsidR="007B1FC9" w:rsidRDefault="007514AF" w:rsidP="00C14E92">
      <w:pPr>
        <w:pStyle w:val="Ttulo2"/>
        <w:spacing w:before="0" w:line="360" w:lineRule="auto"/>
        <w:jc w:val="both"/>
        <w:rPr>
          <w:rFonts w:ascii="Arial" w:hAnsi="Arial" w:cs="Arial"/>
          <w:color w:val="auto"/>
          <w:sz w:val="24"/>
          <w:szCs w:val="24"/>
        </w:rPr>
      </w:pPr>
      <w:bookmarkStart w:id="4" w:name="_Toc517866170"/>
      <w:r w:rsidRPr="00125540">
        <w:rPr>
          <w:rFonts w:ascii="Arial" w:hAnsi="Arial" w:cs="Arial"/>
          <w:color w:val="auto"/>
          <w:sz w:val="24"/>
          <w:szCs w:val="24"/>
        </w:rPr>
        <w:t>1.3</w:t>
      </w:r>
      <w:r w:rsidR="000631EA" w:rsidRPr="00125540">
        <w:rPr>
          <w:rFonts w:ascii="Arial" w:hAnsi="Arial" w:cs="Arial"/>
          <w:color w:val="auto"/>
          <w:sz w:val="24"/>
          <w:szCs w:val="24"/>
        </w:rPr>
        <w:t>:</w:t>
      </w:r>
      <w:r w:rsidR="00533174" w:rsidRPr="00125540">
        <w:rPr>
          <w:rFonts w:ascii="Arial" w:hAnsi="Arial" w:cs="Arial"/>
          <w:color w:val="auto"/>
          <w:sz w:val="24"/>
          <w:szCs w:val="24"/>
        </w:rPr>
        <w:t xml:space="preserve"> La climatización. Concepto y generalidades.</w:t>
      </w:r>
      <w:bookmarkEnd w:id="4"/>
    </w:p>
    <w:p w:rsidR="00C14E92" w:rsidRPr="00C14E92" w:rsidRDefault="00C14E92" w:rsidP="00C14E92">
      <w:pPr>
        <w:spacing w:after="0" w:line="360" w:lineRule="auto"/>
        <w:rPr>
          <w:lang w:eastAsia="en-US"/>
        </w:rPr>
      </w:pPr>
    </w:p>
    <w:p w:rsidR="00533174" w:rsidRDefault="00533174" w:rsidP="00C14E92">
      <w:pPr>
        <w:widowControl w:val="0"/>
        <w:autoSpaceDE w:val="0"/>
        <w:autoSpaceDN w:val="0"/>
        <w:adjustRightInd w:val="0"/>
        <w:spacing w:after="0" w:line="360" w:lineRule="auto"/>
        <w:jc w:val="both"/>
        <w:rPr>
          <w:rFonts w:ascii="Arial" w:hAnsi="Arial" w:cs="Arial"/>
          <w:bCs/>
          <w:sz w:val="24"/>
          <w:szCs w:val="24"/>
        </w:rPr>
      </w:pPr>
      <w:r w:rsidRPr="00125540">
        <w:rPr>
          <w:rFonts w:ascii="Arial" w:hAnsi="Arial" w:cs="Arial"/>
          <w:bCs/>
          <w:sz w:val="24"/>
          <w:szCs w:val="24"/>
        </w:rPr>
        <w:t xml:space="preserve">La climatización consiste en crear unas condiciones de </w:t>
      </w:r>
      <w:hyperlink r:id="rId16" w:history="1">
        <w:r w:rsidRPr="00125540">
          <w:rPr>
            <w:rStyle w:val="Hipervnculo"/>
            <w:rFonts w:ascii="Arial" w:hAnsi="Arial" w:cs="Arial"/>
            <w:color w:val="auto"/>
            <w:sz w:val="24"/>
            <w:szCs w:val="24"/>
            <w:u w:val="none"/>
          </w:rPr>
          <w:t>temperatura</w:t>
        </w:r>
      </w:hyperlink>
      <w:r w:rsidRPr="00125540">
        <w:rPr>
          <w:rFonts w:ascii="Arial" w:hAnsi="Arial" w:cs="Arial"/>
          <w:bCs/>
          <w:sz w:val="24"/>
          <w:szCs w:val="24"/>
        </w:rPr>
        <w:t xml:space="preserve">, </w:t>
      </w:r>
      <w:r w:rsidR="005A485A" w:rsidRPr="00125540">
        <w:rPr>
          <w:rFonts w:ascii="Arial" w:hAnsi="Arial" w:cs="Arial"/>
          <w:sz w:val="24"/>
          <w:szCs w:val="24"/>
        </w:rPr>
        <w:t>humedad y</w:t>
      </w:r>
      <w:r w:rsidRPr="00125540">
        <w:rPr>
          <w:rFonts w:ascii="Arial" w:hAnsi="Arial" w:cs="Arial"/>
          <w:bCs/>
          <w:sz w:val="24"/>
          <w:szCs w:val="24"/>
        </w:rPr>
        <w:t xml:space="preserve"> limpieza del aire (calidad del aire) adecuadas para la comodidad dentro de los espacios habitados, independientemente de las condiciones climatológicas exteriore</w:t>
      </w:r>
      <w:r w:rsidR="008C0E02" w:rsidRPr="00125540">
        <w:rPr>
          <w:rFonts w:ascii="Arial" w:hAnsi="Arial" w:cs="Arial"/>
          <w:bCs/>
          <w:sz w:val="24"/>
          <w:szCs w:val="24"/>
        </w:rPr>
        <w:t xml:space="preserve">s </w:t>
      </w:r>
      <w:r w:rsidR="00390E04" w:rsidRPr="00125540">
        <w:rPr>
          <w:rFonts w:ascii="Arial" w:hAnsi="Arial" w:cs="Arial"/>
          <w:sz w:val="24"/>
          <w:szCs w:val="24"/>
        </w:rPr>
        <w:t xml:space="preserve">(W. </w:t>
      </w:r>
      <w:proofErr w:type="spellStart"/>
      <w:r w:rsidR="00390E04" w:rsidRPr="00125540">
        <w:rPr>
          <w:rFonts w:ascii="Arial" w:hAnsi="Arial" w:cs="Arial"/>
          <w:sz w:val="24"/>
          <w:szCs w:val="24"/>
        </w:rPr>
        <w:t>Stocker</w:t>
      </w:r>
      <w:proofErr w:type="spellEnd"/>
      <w:r w:rsidR="00390E04" w:rsidRPr="00125540">
        <w:rPr>
          <w:rFonts w:ascii="Arial" w:hAnsi="Arial" w:cs="Arial"/>
          <w:sz w:val="24"/>
          <w:szCs w:val="24"/>
        </w:rPr>
        <w:t>, 1987</w:t>
      </w:r>
      <w:r w:rsidR="008C0E02" w:rsidRPr="00125540">
        <w:rPr>
          <w:rFonts w:ascii="Arial" w:hAnsi="Arial" w:cs="Arial"/>
          <w:sz w:val="24"/>
          <w:szCs w:val="24"/>
        </w:rPr>
        <w:t>.)</w:t>
      </w:r>
      <w:r w:rsidR="00432DBF">
        <w:rPr>
          <w:rFonts w:ascii="Arial" w:hAnsi="Arial" w:cs="Arial"/>
          <w:sz w:val="24"/>
          <w:szCs w:val="24"/>
        </w:rPr>
        <w:t xml:space="preserve"> y </w:t>
      </w:r>
      <w:r w:rsidR="00EF74EC" w:rsidRPr="00125540">
        <w:rPr>
          <w:rFonts w:ascii="Arial" w:hAnsi="Arial" w:cs="Arial"/>
          <w:bCs/>
          <w:sz w:val="24"/>
          <w:szCs w:val="24"/>
        </w:rPr>
        <w:fldChar w:fldCharType="begin"/>
      </w:r>
      <w:r w:rsidR="00E863D0" w:rsidRPr="00125540">
        <w:rPr>
          <w:rFonts w:ascii="Arial" w:hAnsi="Arial" w:cs="Arial"/>
          <w:bCs/>
          <w:sz w:val="24"/>
          <w:szCs w:val="24"/>
        </w:rPr>
        <w:instrText xml:space="preserve"> ADDIN ZOTERO_ITEM CSL_CITATION {"citationID":"t70uI31l","properties":{"formattedCitation":"(\\uc0\\u171{}Climatizaci\\uc0\\u243{}n\\uc0\\u187{}, s.\\uc0\\u160{}f.)","plainCitation":"(«Climatización», s. f.)","noteIndex":0},"citationItems":[{"id":"bkfOJxwd/8AXdvgI4","uris":["http://zotero.org/users/local/TvGgIJaG/items/XMU3VCPM"],"uri":["http://zotero.org/users/local/TvGgIJaG/items/XMU3VCPM"],"itemData":{"id":40,"type":"entry-encyclopedia","title":"Climatización","URL":"https://es.wikipedia.org/wiki/Climatización"}}],"schema":"https://github.com/citation-style-language/schema/raw/master/csl-citation.json"} </w:instrText>
      </w:r>
      <w:r w:rsidR="00EF74EC" w:rsidRPr="00125540">
        <w:rPr>
          <w:rFonts w:ascii="Arial" w:hAnsi="Arial" w:cs="Arial"/>
          <w:bCs/>
          <w:sz w:val="24"/>
          <w:szCs w:val="24"/>
        </w:rPr>
        <w:fldChar w:fldCharType="separate"/>
      </w:r>
      <w:r w:rsidR="00E863D0" w:rsidRPr="00125540">
        <w:rPr>
          <w:rFonts w:ascii="Arial" w:hAnsi="Arial" w:cs="Arial"/>
          <w:sz w:val="24"/>
          <w:szCs w:val="24"/>
        </w:rPr>
        <w:t>(«Climatización», s. f.)</w:t>
      </w:r>
      <w:r w:rsidR="00EF74EC" w:rsidRPr="00125540">
        <w:rPr>
          <w:rFonts w:ascii="Arial" w:hAnsi="Arial" w:cs="Arial"/>
          <w:bCs/>
          <w:sz w:val="24"/>
          <w:szCs w:val="24"/>
        </w:rPr>
        <w:fldChar w:fldCharType="end"/>
      </w:r>
      <w:r w:rsidR="00C14E92">
        <w:rPr>
          <w:rFonts w:ascii="Arial" w:hAnsi="Arial" w:cs="Arial"/>
          <w:bCs/>
          <w:sz w:val="24"/>
          <w:szCs w:val="24"/>
        </w:rPr>
        <w:t>,</w:t>
      </w:r>
      <w:r w:rsidRPr="00125540">
        <w:rPr>
          <w:rFonts w:ascii="Arial" w:hAnsi="Arial" w:cs="Arial"/>
          <w:bCs/>
          <w:sz w:val="24"/>
          <w:szCs w:val="24"/>
        </w:rPr>
        <w:t xml:space="preserve"> es decir</w:t>
      </w:r>
      <w:r w:rsidR="00C14E92">
        <w:rPr>
          <w:rFonts w:ascii="Arial" w:hAnsi="Arial" w:cs="Arial"/>
          <w:bCs/>
          <w:sz w:val="24"/>
          <w:szCs w:val="24"/>
        </w:rPr>
        <w:t>,</w:t>
      </w:r>
      <w:r w:rsidRPr="00125540">
        <w:rPr>
          <w:rFonts w:ascii="Arial" w:hAnsi="Arial" w:cs="Arial"/>
          <w:bCs/>
          <w:sz w:val="24"/>
          <w:szCs w:val="24"/>
        </w:rPr>
        <w:t xml:space="preserve"> el confort en una habitación radica en tratar el aire del local para conseguir condiciones de temperatura y humedad adecuada, teniendo en cuenta los factores que influyen en la comodidad térmica, como son:</w:t>
      </w:r>
    </w:p>
    <w:p w:rsidR="00C14E92" w:rsidRPr="00C14E92" w:rsidRDefault="00C14E92" w:rsidP="00CD1ABF">
      <w:pPr>
        <w:spacing w:after="0" w:line="360" w:lineRule="auto"/>
        <w:jc w:val="both"/>
        <w:rPr>
          <w:rFonts w:ascii="Arial" w:hAnsi="Arial" w:cs="Arial"/>
          <w:bCs/>
          <w:sz w:val="24"/>
          <w:szCs w:val="24"/>
        </w:rPr>
      </w:pPr>
    </w:p>
    <w:p w:rsidR="00533174" w:rsidRPr="00C14E92" w:rsidRDefault="00533174" w:rsidP="00CD1ABF">
      <w:pPr>
        <w:pStyle w:val="Prrafodelista"/>
        <w:numPr>
          <w:ilvl w:val="0"/>
          <w:numId w:val="30"/>
        </w:numPr>
        <w:spacing w:after="0" w:line="360" w:lineRule="auto"/>
        <w:jc w:val="both"/>
        <w:rPr>
          <w:rFonts w:ascii="Arial" w:hAnsi="Arial" w:cs="Arial"/>
          <w:bCs/>
          <w:sz w:val="24"/>
          <w:szCs w:val="24"/>
        </w:rPr>
      </w:pPr>
      <w:r w:rsidRPr="00C14E92">
        <w:rPr>
          <w:rFonts w:ascii="Arial" w:hAnsi="Arial" w:cs="Arial"/>
          <w:b/>
          <w:bCs/>
          <w:sz w:val="24"/>
          <w:szCs w:val="24"/>
        </w:rPr>
        <w:t>El factor humano:</w:t>
      </w:r>
      <w:r w:rsidRPr="00C14E92">
        <w:rPr>
          <w:rFonts w:ascii="Arial" w:hAnsi="Arial" w:cs="Arial"/>
          <w:bCs/>
          <w:sz w:val="24"/>
          <w:szCs w:val="24"/>
        </w:rPr>
        <w:t xml:space="preserve"> La manera de vestir, el nivel de actividad y el tiempo durante el cual las personas permanecen en la misma situación, influye sobre la comodidad </w:t>
      </w:r>
      <w:hyperlink r:id="rId17" w:history="1">
        <w:r w:rsidRPr="00C14E92">
          <w:rPr>
            <w:rStyle w:val="Hipervnculo"/>
            <w:rFonts w:ascii="Arial" w:hAnsi="Arial" w:cs="Arial"/>
            <w:color w:val="auto"/>
            <w:sz w:val="24"/>
            <w:szCs w:val="24"/>
            <w:u w:val="none"/>
          </w:rPr>
          <w:t>térmica</w:t>
        </w:r>
      </w:hyperlink>
      <w:r w:rsidRPr="00C14E92">
        <w:rPr>
          <w:rFonts w:ascii="Arial" w:hAnsi="Arial" w:cs="Arial"/>
          <w:bCs/>
          <w:sz w:val="24"/>
          <w:szCs w:val="24"/>
        </w:rPr>
        <w:t>.</w:t>
      </w:r>
    </w:p>
    <w:p w:rsidR="00533174" w:rsidRPr="00C14E92" w:rsidRDefault="00533174" w:rsidP="00CD1ABF">
      <w:pPr>
        <w:pStyle w:val="Prrafodelista"/>
        <w:numPr>
          <w:ilvl w:val="0"/>
          <w:numId w:val="30"/>
        </w:numPr>
        <w:tabs>
          <w:tab w:val="num" w:pos="360"/>
        </w:tabs>
        <w:spacing w:after="0" w:line="360" w:lineRule="auto"/>
        <w:jc w:val="both"/>
        <w:rPr>
          <w:rFonts w:ascii="Arial" w:hAnsi="Arial" w:cs="Arial"/>
          <w:bCs/>
          <w:sz w:val="24"/>
          <w:szCs w:val="24"/>
        </w:rPr>
      </w:pPr>
      <w:r w:rsidRPr="00C14E92">
        <w:rPr>
          <w:rFonts w:ascii="Arial" w:hAnsi="Arial" w:cs="Arial"/>
          <w:b/>
          <w:bCs/>
          <w:sz w:val="24"/>
          <w:szCs w:val="24"/>
        </w:rPr>
        <w:t>El espacio:</w:t>
      </w:r>
      <w:r w:rsidRPr="00C14E92">
        <w:rPr>
          <w:rFonts w:ascii="Arial" w:hAnsi="Arial" w:cs="Arial"/>
          <w:bCs/>
          <w:sz w:val="24"/>
          <w:szCs w:val="24"/>
        </w:rPr>
        <w:t xml:space="preserve"> La temper</w:t>
      </w:r>
      <w:r w:rsidR="00583BDD">
        <w:rPr>
          <w:rFonts w:ascii="Arial" w:hAnsi="Arial" w:cs="Arial"/>
          <w:bCs/>
          <w:sz w:val="24"/>
          <w:szCs w:val="24"/>
        </w:rPr>
        <w:t>atura radiante media de los pará</w:t>
      </w:r>
      <w:r w:rsidRPr="00C14E92">
        <w:rPr>
          <w:rFonts w:ascii="Arial" w:hAnsi="Arial" w:cs="Arial"/>
          <w:bCs/>
          <w:sz w:val="24"/>
          <w:szCs w:val="24"/>
        </w:rPr>
        <w:t>m</w:t>
      </w:r>
      <w:r w:rsidR="00583BDD">
        <w:rPr>
          <w:rFonts w:ascii="Arial" w:hAnsi="Arial" w:cs="Arial"/>
          <w:bCs/>
          <w:sz w:val="24"/>
          <w:szCs w:val="24"/>
        </w:rPr>
        <w:t>e</w:t>
      </w:r>
      <w:r w:rsidRPr="00C14E92">
        <w:rPr>
          <w:rFonts w:ascii="Arial" w:hAnsi="Arial" w:cs="Arial"/>
          <w:bCs/>
          <w:sz w:val="24"/>
          <w:szCs w:val="24"/>
        </w:rPr>
        <w:t>t</w:t>
      </w:r>
      <w:r w:rsidR="00583BDD">
        <w:rPr>
          <w:rFonts w:ascii="Arial" w:hAnsi="Arial" w:cs="Arial"/>
          <w:bCs/>
          <w:sz w:val="24"/>
          <w:szCs w:val="24"/>
        </w:rPr>
        <w:t>r</w:t>
      </w:r>
      <w:r w:rsidRPr="00C14E92">
        <w:rPr>
          <w:rFonts w:ascii="Arial" w:hAnsi="Arial" w:cs="Arial"/>
          <w:bCs/>
          <w:sz w:val="24"/>
          <w:szCs w:val="24"/>
        </w:rPr>
        <w:t>os del local considerado y la temperatura ambiental.</w:t>
      </w:r>
    </w:p>
    <w:p w:rsidR="002E6C84" w:rsidRPr="00C14E92" w:rsidRDefault="00533174" w:rsidP="00CD1ABF">
      <w:pPr>
        <w:pStyle w:val="Prrafodelista"/>
        <w:widowControl w:val="0"/>
        <w:numPr>
          <w:ilvl w:val="0"/>
          <w:numId w:val="30"/>
        </w:numPr>
        <w:tabs>
          <w:tab w:val="num" w:pos="360"/>
        </w:tabs>
        <w:autoSpaceDE w:val="0"/>
        <w:spacing w:after="0" w:line="360" w:lineRule="auto"/>
        <w:jc w:val="both"/>
        <w:rPr>
          <w:rFonts w:ascii="Arial" w:hAnsi="Arial" w:cs="Arial"/>
          <w:b/>
          <w:bCs/>
          <w:iCs/>
          <w:sz w:val="24"/>
          <w:szCs w:val="24"/>
        </w:rPr>
      </w:pPr>
      <w:r w:rsidRPr="00C14E92">
        <w:rPr>
          <w:rFonts w:ascii="Arial" w:hAnsi="Arial" w:cs="Arial"/>
          <w:b/>
          <w:bCs/>
          <w:sz w:val="24"/>
          <w:szCs w:val="24"/>
        </w:rPr>
        <w:t>El aire:</w:t>
      </w:r>
      <w:r w:rsidRPr="00C14E92">
        <w:rPr>
          <w:rFonts w:ascii="Arial" w:hAnsi="Arial" w:cs="Arial"/>
          <w:bCs/>
          <w:sz w:val="24"/>
          <w:szCs w:val="24"/>
        </w:rPr>
        <w:t xml:space="preserve"> Su temperatura, velocidad y </w:t>
      </w:r>
      <w:hyperlink r:id="rId18" w:history="1">
        <w:r w:rsidRPr="00C14E92">
          <w:rPr>
            <w:rStyle w:val="Hipervnculo"/>
            <w:rFonts w:ascii="Arial" w:hAnsi="Arial" w:cs="Arial"/>
            <w:color w:val="auto"/>
            <w:sz w:val="24"/>
            <w:szCs w:val="24"/>
            <w:u w:val="none"/>
          </w:rPr>
          <w:t>humedad relativa</w:t>
        </w:r>
      </w:hyperlink>
      <w:r w:rsidRPr="00C14E92">
        <w:rPr>
          <w:rFonts w:ascii="Arial" w:hAnsi="Arial" w:cs="Arial"/>
          <w:bCs/>
          <w:sz w:val="24"/>
          <w:szCs w:val="24"/>
        </w:rPr>
        <w:t>.</w:t>
      </w:r>
    </w:p>
    <w:p w:rsidR="00C14E92" w:rsidRPr="00125540" w:rsidRDefault="00C14E92" w:rsidP="00CD1ABF">
      <w:pPr>
        <w:widowControl w:val="0"/>
        <w:tabs>
          <w:tab w:val="num" w:pos="360"/>
        </w:tabs>
        <w:autoSpaceDE w:val="0"/>
        <w:spacing w:after="0" w:line="360" w:lineRule="auto"/>
        <w:jc w:val="both"/>
        <w:rPr>
          <w:rFonts w:ascii="Arial" w:hAnsi="Arial" w:cs="Arial"/>
          <w:b/>
          <w:bCs/>
          <w:iCs/>
          <w:sz w:val="24"/>
          <w:szCs w:val="24"/>
        </w:rPr>
      </w:pPr>
    </w:p>
    <w:p w:rsidR="00533174" w:rsidRPr="00125540" w:rsidRDefault="007514AF" w:rsidP="00CD1ABF">
      <w:pPr>
        <w:pStyle w:val="Ttulo2"/>
        <w:spacing w:before="0" w:line="360" w:lineRule="auto"/>
        <w:jc w:val="both"/>
        <w:rPr>
          <w:rFonts w:ascii="Arial" w:hAnsi="Arial" w:cs="Arial"/>
          <w:color w:val="auto"/>
          <w:sz w:val="24"/>
          <w:szCs w:val="24"/>
        </w:rPr>
      </w:pPr>
      <w:bookmarkStart w:id="5" w:name="_Toc517866171"/>
      <w:r w:rsidRPr="00125540">
        <w:rPr>
          <w:rFonts w:ascii="Arial" w:hAnsi="Arial" w:cs="Arial"/>
          <w:color w:val="auto"/>
          <w:sz w:val="24"/>
          <w:szCs w:val="24"/>
        </w:rPr>
        <w:t>1.4</w:t>
      </w:r>
      <w:r w:rsidR="000631EA" w:rsidRPr="00125540">
        <w:rPr>
          <w:rFonts w:ascii="Arial" w:hAnsi="Arial" w:cs="Arial"/>
          <w:color w:val="auto"/>
          <w:sz w:val="24"/>
          <w:szCs w:val="24"/>
        </w:rPr>
        <w:t>:</w:t>
      </w:r>
      <w:r w:rsidR="00533174" w:rsidRPr="00125540">
        <w:rPr>
          <w:rFonts w:ascii="Arial" w:hAnsi="Arial" w:cs="Arial"/>
          <w:color w:val="auto"/>
          <w:sz w:val="24"/>
          <w:szCs w:val="24"/>
        </w:rPr>
        <w:t xml:space="preserve"> Climatización. Condicione</w:t>
      </w:r>
      <w:r w:rsidR="00AA315D" w:rsidRPr="00125540">
        <w:rPr>
          <w:rFonts w:ascii="Arial" w:hAnsi="Arial" w:cs="Arial"/>
          <w:color w:val="auto"/>
          <w:sz w:val="24"/>
          <w:szCs w:val="24"/>
        </w:rPr>
        <w:t>s de confort.</w:t>
      </w:r>
      <w:bookmarkEnd w:id="5"/>
    </w:p>
    <w:p w:rsidR="00C14E92" w:rsidRDefault="00C14E92" w:rsidP="00CD1ABF">
      <w:pPr>
        <w:widowControl w:val="0"/>
        <w:autoSpaceDE w:val="0"/>
        <w:autoSpaceDN w:val="0"/>
        <w:adjustRightInd w:val="0"/>
        <w:spacing w:after="0" w:line="360" w:lineRule="auto"/>
        <w:jc w:val="both"/>
        <w:rPr>
          <w:rFonts w:ascii="Arial" w:hAnsi="Arial" w:cs="Arial"/>
          <w:sz w:val="24"/>
          <w:szCs w:val="24"/>
        </w:rPr>
      </w:pPr>
    </w:p>
    <w:p w:rsidR="00533174" w:rsidRDefault="00533174" w:rsidP="00CD1ABF">
      <w:pPr>
        <w:widowControl w:val="0"/>
        <w:autoSpaceDE w:val="0"/>
        <w:autoSpaceDN w:val="0"/>
        <w:adjustRightInd w:val="0"/>
        <w:spacing w:after="0" w:line="360" w:lineRule="auto"/>
        <w:jc w:val="both"/>
        <w:rPr>
          <w:rFonts w:ascii="Arial" w:hAnsi="Arial" w:cs="Arial"/>
          <w:sz w:val="24"/>
          <w:szCs w:val="24"/>
        </w:rPr>
      </w:pPr>
      <w:r w:rsidRPr="00125540">
        <w:rPr>
          <w:rFonts w:ascii="Arial" w:hAnsi="Arial" w:cs="Arial"/>
          <w:sz w:val="24"/>
          <w:szCs w:val="24"/>
        </w:rPr>
        <w:t>Una unidad manejador</w:t>
      </w:r>
      <w:r w:rsidR="00432DBF">
        <w:rPr>
          <w:rFonts w:ascii="Arial" w:hAnsi="Arial" w:cs="Arial"/>
          <w:sz w:val="24"/>
          <w:szCs w:val="24"/>
        </w:rPr>
        <w:t xml:space="preserve">a </w:t>
      </w:r>
      <w:r w:rsidR="00AA315D" w:rsidRPr="00125540">
        <w:rPr>
          <w:rFonts w:ascii="Arial" w:hAnsi="Arial" w:cs="Arial"/>
          <w:sz w:val="24"/>
          <w:szCs w:val="24"/>
        </w:rPr>
        <w:t>(Adri</w:t>
      </w:r>
      <w:r w:rsidR="000202FD" w:rsidRPr="00125540">
        <w:rPr>
          <w:rFonts w:ascii="Arial" w:hAnsi="Arial" w:cs="Arial"/>
          <w:sz w:val="24"/>
          <w:szCs w:val="24"/>
        </w:rPr>
        <w:t>án Morejón Vizcaíno., 2011</w:t>
      </w:r>
      <w:r w:rsidR="00AA315D" w:rsidRPr="00125540">
        <w:rPr>
          <w:rFonts w:ascii="Arial" w:hAnsi="Arial" w:cs="Arial"/>
          <w:sz w:val="24"/>
          <w:szCs w:val="24"/>
        </w:rPr>
        <w:t>)</w:t>
      </w:r>
      <w:r w:rsidR="006B05A8">
        <w:rPr>
          <w:rFonts w:ascii="Arial" w:hAnsi="Arial" w:cs="Arial"/>
          <w:sz w:val="24"/>
          <w:szCs w:val="24"/>
        </w:rPr>
        <w:t xml:space="preserve"> y </w:t>
      </w:r>
      <w:r w:rsidR="00EF74EC">
        <w:rPr>
          <w:rFonts w:ascii="Arial" w:hAnsi="Arial" w:cs="Arial"/>
          <w:sz w:val="24"/>
          <w:szCs w:val="24"/>
        </w:rPr>
        <w:fldChar w:fldCharType="begin"/>
      </w:r>
      <w:r w:rsidR="006B05A8">
        <w:rPr>
          <w:rFonts w:ascii="Arial" w:hAnsi="Arial" w:cs="Arial"/>
          <w:sz w:val="24"/>
          <w:szCs w:val="24"/>
        </w:rPr>
        <w:instrText xml:space="preserve"> ADDIN ZOTERO_ITEM CSL_CITATION {"citationID":"RuakrF2S","properties":{"formattedCitation":"(Andr\\uc0\\u233{}s, Juan Antonio, s.\\uc0\\u160{}f.)","plainCitation":"(Andrés, Juan Antonio, s. f.)","noteIndex":0},"citationItems":[{"id":53,"uris":["http://zotero.org/users/local/TvGgIJaG/items/7L5NSCQE"],"uri":["http://zotero.org/users/local/TvGgIJaG/items/7L5NSCQE"],"itemData":{"id":53,"type":"article","title":"Climatización y acondicionamiento de aire.","URL":"http://www.esc-edif.org/html/MasInfo/Air-Acond2-Ind.pdf","author":[{"literal":"Andrés, Juan Antonio"}]}}],"schema":"https://github.com/citation-style-language/schema/raw/master/csl-citation.json"} </w:instrText>
      </w:r>
      <w:r w:rsidR="00EF74EC">
        <w:rPr>
          <w:rFonts w:ascii="Arial" w:hAnsi="Arial" w:cs="Arial"/>
          <w:sz w:val="24"/>
          <w:szCs w:val="24"/>
        </w:rPr>
        <w:fldChar w:fldCharType="separate"/>
      </w:r>
      <w:r w:rsidR="006B05A8" w:rsidRPr="006B05A8">
        <w:rPr>
          <w:rFonts w:ascii="Arial" w:hAnsi="Arial" w:cs="Arial"/>
          <w:sz w:val="24"/>
          <w:szCs w:val="24"/>
        </w:rPr>
        <w:t>(Andrés, Juan Antonio, s. f.)</w:t>
      </w:r>
      <w:r w:rsidR="00EF74EC">
        <w:rPr>
          <w:rFonts w:ascii="Arial" w:hAnsi="Arial" w:cs="Arial"/>
          <w:sz w:val="24"/>
          <w:szCs w:val="24"/>
        </w:rPr>
        <w:fldChar w:fldCharType="end"/>
      </w:r>
      <w:r w:rsidR="002C2DBF">
        <w:rPr>
          <w:rFonts w:ascii="Arial" w:hAnsi="Arial" w:cs="Arial"/>
          <w:sz w:val="24"/>
          <w:szCs w:val="24"/>
        </w:rPr>
        <w:t xml:space="preserve"> </w:t>
      </w:r>
      <w:proofErr w:type="gramStart"/>
      <w:r w:rsidRPr="00125540">
        <w:rPr>
          <w:rFonts w:ascii="Arial" w:hAnsi="Arial" w:cs="Arial"/>
          <w:sz w:val="24"/>
          <w:szCs w:val="24"/>
        </w:rPr>
        <w:t>de</w:t>
      </w:r>
      <w:proofErr w:type="gramEnd"/>
      <w:r w:rsidRPr="00125540">
        <w:rPr>
          <w:rFonts w:ascii="Arial" w:hAnsi="Arial" w:cs="Arial"/>
          <w:sz w:val="24"/>
          <w:szCs w:val="24"/>
        </w:rPr>
        <w:t xml:space="preserve"> aire o climatizador es un aparato de acondicionamiento de aire que se ocupa de mantener caudales de aire sometidos a un régimen de temperatura, humedad y p</w:t>
      </w:r>
      <w:r w:rsidR="002C2DBF">
        <w:rPr>
          <w:rFonts w:ascii="Arial" w:hAnsi="Arial" w:cs="Arial"/>
          <w:sz w:val="24"/>
          <w:szCs w:val="24"/>
        </w:rPr>
        <w:t xml:space="preserve">ureza </w:t>
      </w:r>
      <w:r w:rsidR="002C2DBF">
        <w:rPr>
          <w:rFonts w:ascii="Arial" w:hAnsi="Arial" w:cs="Arial"/>
          <w:sz w:val="24"/>
          <w:szCs w:val="24"/>
        </w:rPr>
        <w:lastRenderedPageBreak/>
        <w:t>preestablecidas en todo mo</w:t>
      </w:r>
      <w:r w:rsidRPr="00125540">
        <w:rPr>
          <w:rFonts w:ascii="Arial" w:hAnsi="Arial" w:cs="Arial"/>
          <w:sz w:val="24"/>
          <w:szCs w:val="24"/>
        </w:rPr>
        <w:t xml:space="preserve">mento, así  como de filtrar el aire con independencia de las condiciones climáticas. Sin embargo, suele aplicarse de forma impropia el término </w:t>
      </w:r>
      <w:r w:rsidR="0094697E" w:rsidRPr="00125540">
        <w:rPr>
          <w:rFonts w:ascii="Arial" w:hAnsi="Arial" w:cs="Arial"/>
          <w:sz w:val="24"/>
          <w:szCs w:val="24"/>
        </w:rPr>
        <w:t>“</w:t>
      </w:r>
      <w:r w:rsidRPr="00125540">
        <w:rPr>
          <w:rFonts w:ascii="Arial" w:hAnsi="Arial" w:cs="Arial"/>
          <w:sz w:val="24"/>
          <w:szCs w:val="24"/>
        </w:rPr>
        <w:t>aire acondicionado</w:t>
      </w:r>
      <w:r w:rsidR="0094697E" w:rsidRPr="00125540">
        <w:rPr>
          <w:rFonts w:ascii="Arial" w:hAnsi="Arial" w:cs="Arial"/>
          <w:sz w:val="24"/>
          <w:szCs w:val="24"/>
        </w:rPr>
        <w:t>”</w:t>
      </w:r>
      <w:r w:rsidRPr="00125540">
        <w:rPr>
          <w:rFonts w:ascii="Arial" w:hAnsi="Arial" w:cs="Arial"/>
          <w:sz w:val="24"/>
          <w:szCs w:val="24"/>
        </w:rPr>
        <w:t xml:space="preserve"> por “aire refrigerado”.</w:t>
      </w:r>
    </w:p>
    <w:p w:rsidR="00C14E92" w:rsidRPr="00125540" w:rsidRDefault="00C14E92" w:rsidP="00C14E92">
      <w:pPr>
        <w:widowControl w:val="0"/>
        <w:autoSpaceDE w:val="0"/>
        <w:autoSpaceDN w:val="0"/>
        <w:adjustRightInd w:val="0"/>
        <w:spacing w:after="0" w:line="360" w:lineRule="auto"/>
        <w:jc w:val="both"/>
        <w:rPr>
          <w:rFonts w:ascii="Arial" w:hAnsi="Arial" w:cs="Arial"/>
          <w:sz w:val="24"/>
          <w:szCs w:val="24"/>
        </w:rPr>
      </w:pPr>
    </w:p>
    <w:p w:rsidR="00533174" w:rsidRDefault="00533174" w:rsidP="00C14E92">
      <w:pPr>
        <w:widowControl w:val="0"/>
        <w:autoSpaceDE w:val="0"/>
        <w:spacing w:after="0" w:line="360" w:lineRule="auto"/>
        <w:jc w:val="both"/>
        <w:rPr>
          <w:rFonts w:ascii="Arial" w:hAnsi="Arial" w:cs="Arial"/>
          <w:sz w:val="24"/>
          <w:szCs w:val="24"/>
        </w:rPr>
      </w:pPr>
      <w:r w:rsidRPr="00125540">
        <w:rPr>
          <w:rFonts w:ascii="Arial" w:hAnsi="Arial" w:cs="Arial"/>
          <w:sz w:val="24"/>
          <w:szCs w:val="24"/>
        </w:rPr>
        <w:t>Muchas unidades llamadas</w:t>
      </w:r>
      <w:r w:rsidR="0034711A" w:rsidRPr="00125540">
        <w:rPr>
          <w:rFonts w:ascii="Arial" w:hAnsi="Arial" w:cs="Arial"/>
          <w:sz w:val="24"/>
          <w:szCs w:val="24"/>
        </w:rPr>
        <w:t xml:space="preserve"> aire acondicionado </w:t>
      </w:r>
      <w:r w:rsidRPr="00125540">
        <w:rPr>
          <w:rFonts w:ascii="Arial" w:hAnsi="Arial" w:cs="Arial"/>
          <w:sz w:val="24"/>
          <w:szCs w:val="24"/>
        </w:rPr>
        <w:t>son sólo unidades de refrigeración equipada</w:t>
      </w:r>
      <w:r w:rsidR="00EE7929">
        <w:rPr>
          <w:rFonts w:ascii="Arial" w:hAnsi="Arial" w:cs="Arial"/>
          <w:sz w:val="24"/>
          <w:szCs w:val="24"/>
        </w:rPr>
        <w:t>s</w:t>
      </w:r>
      <w:r w:rsidRPr="00125540">
        <w:rPr>
          <w:rFonts w:ascii="Arial" w:hAnsi="Arial" w:cs="Arial"/>
          <w:sz w:val="24"/>
          <w:szCs w:val="24"/>
        </w:rPr>
        <w:t xml:space="preserve"> con ventiladores, que proporcionan un flujo</w:t>
      </w:r>
      <w:r w:rsidR="002C2DBF">
        <w:rPr>
          <w:rFonts w:ascii="Arial" w:hAnsi="Arial" w:cs="Arial"/>
          <w:sz w:val="24"/>
          <w:szCs w:val="24"/>
        </w:rPr>
        <w:t xml:space="preserve"> de aire fresco filtrado. Por si</w:t>
      </w:r>
      <w:r w:rsidRPr="00125540">
        <w:rPr>
          <w:rFonts w:ascii="Arial" w:hAnsi="Arial" w:cs="Arial"/>
          <w:sz w:val="24"/>
          <w:szCs w:val="24"/>
        </w:rPr>
        <w:t xml:space="preserve"> mismos no producen calor ni frío; este aporte les llega de fuentes externas (c</w:t>
      </w:r>
      <w:r w:rsidR="002C00C6">
        <w:rPr>
          <w:rFonts w:ascii="Arial" w:hAnsi="Arial" w:cs="Arial"/>
          <w:sz w:val="24"/>
          <w:szCs w:val="24"/>
        </w:rPr>
        <w:t xml:space="preserve">aldera o máquinas frigoríficas) </w:t>
      </w:r>
      <w:r w:rsidRPr="00125540">
        <w:rPr>
          <w:rFonts w:ascii="Arial" w:hAnsi="Arial" w:cs="Arial"/>
          <w:sz w:val="24"/>
          <w:szCs w:val="24"/>
        </w:rPr>
        <w:t>por tuberías de agua o gas refrigerante. También puede haber un aporte de calor mediante resistencias eléctricas de apoyo. Consta de una entrada de aire exterior, un filtro, un ventilador, uno o dos  intercambiadores de frío/calor, un separador de gotas (para verano) y un humidificador (para invierno).</w:t>
      </w:r>
    </w:p>
    <w:p w:rsidR="00C14E92" w:rsidRPr="00125540" w:rsidRDefault="00C14E92" w:rsidP="00C14E92">
      <w:pPr>
        <w:widowControl w:val="0"/>
        <w:autoSpaceDE w:val="0"/>
        <w:spacing w:after="0" w:line="360" w:lineRule="auto"/>
        <w:jc w:val="both"/>
        <w:rPr>
          <w:rFonts w:ascii="Arial" w:hAnsi="Arial" w:cs="Arial"/>
          <w:sz w:val="24"/>
          <w:szCs w:val="24"/>
        </w:rPr>
      </w:pPr>
    </w:p>
    <w:p w:rsidR="00533174" w:rsidRDefault="00533174" w:rsidP="00C14E92">
      <w:pPr>
        <w:widowControl w:val="0"/>
        <w:autoSpaceDE w:val="0"/>
        <w:spacing w:after="0" w:line="360" w:lineRule="auto"/>
        <w:jc w:val="both"/>
        <w:rPr>
          <w:rFonts w:ascii="Arial" w:hAnsi="Arial" w:cs="Arial"/>
          <w:sz w:val="24"/>
          <w:szCs w:val="24"/>
        </w:rPr>
      </w:pPr>
      <w:r w:rsidRPr="00125540">
        <w:rPr>
          <w:rFonts w:ascii="Arial" w:hAnsi="Arial" w:cs="Arial"/>
          <w:sz w:val="24"/>
          <w:szCs w:val="24"/>
        </w:rPr>
        <w:t>La unidad manejadora de aire es capaz de velar por los tres parámetros elementales de la calidad del aire acondicionado que se resumen en: bajo particulado en suspensión, humedad relativa bajo control y temperatura de confort. El objetivo de la unidad manejadora de aire es suministrar un gran caudal de aire acondicionado para ser distribuido por una red de ductos a través de la instalación en la cual se encontrará emplazada. Para dicho efecto estará constituida, y varía según fabricante y solicitación.</w:t>
      </w:r>
    </w:p>
    <w:p w:rsidR="00C14E92" w:rsidRPr="00125540" w:rsidRDefault="00C14E92" w:rsidP="00C14E92">
      <w:pPr>
        <w:widowControl w:val="0"/>
        <w:autoSpaceDE w:val="0"/>
        <w:spacing w:after="0" w:line="360" w:lineRule="auto"/>
        <w:jc w:val="both"/>
        <w:rPr>
          <w:rFonts w:ascii="Arial" w:hAnsi="Arial" w:cs="Arial"/>
          <w:sz w:val="24"/>
          <w:szCs w:val="24"/>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Los sistemas centralizados de aire acondicionado, que proporcionan ventilación, aire caliente y aire frío según las necesidades se emplean en grandes hoteles, </w:t>
      </w:r>
      <w:r w:rsidR="005A485A" w:rsidRPr="00125540">
        <w:rPr>
          <w:rFonts w:ascii="Arial" w:hAnsi="Arial" w:cs="Arial"/>
          <w:sz w:val="24"/>
          <w:szCs w:val="24"/>
        </w:rPr>
        <w:t>restaurantes, teatros</w:t>
      </w:r>
      <w:r w:rsidRPr="00125540">
        <w:rPr>
          <w:rFonts w:ascii="Arial" w:hAnsi="Arial" w:cs="Arial"/>
          <w:sz w:val="24"/>
          <w:szCs w:val="24"/>
        </w:rPr>
        <w:t xml:space="preserve">, cines y edificios públicos. Estos sistemas son complejos y suelen instalarse durante la construcción del </w:t>
      </w:r>
      <w:r w:rsidR="005A485A" w:rsidRPr="00125540">
        <w:rPr>
          <w:rFonts w:ascii="Arial" w:hAnsi="Arial" w:cs="Arial"/>
          <w:sz w:val="24"/>
          <w:szCs w:val="24"/>
        </w:rPr>
        <w:t>edificio. Cada</w:t>
      </w:r>
      <w:r w:rsidRPr="00125540">
        <w:rPr>
          <w:rFonts w:ascii="Arial" w:hAnsi="Arial" w:cs="Arial"/>
          <w:sz w:val="24"/>
          <w:szCs w:val="24"/>
        </w:rPr>
        <w:t xml:space="preserve"> vez se automatizan más para ahorrar energía y se controlan por computadora u ordenadores.</w:t>
      </w:r>
    </w:p>
    <w:p w:rsidR="00C14E92" w:rsidRPr="00125540" w:rsidRDefault="00C14E92" w:rsidP="00125540">
      <w:pPr>
        <w:widowControl w:val="0"/>
        <w:autoSpaceDE w:val="0"/>
        <w:spacing w:after="0" w:line="360" w:lineRule="auto"/>
        <w:jc w:val="both"/>
        <w:rPr>
          <w:rFonts w:ascii="Arial" w:hAnsi="Arial" w:cs="Arial"/>
          <w:sz w:val="24"/>
          <w:szCs w:val="24"/>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En edificios antiguos, como en edificios de apartamentos y de oficinas, se suele instalar una unidad refrigeradora con ventiladores, conductos para el aire y una cámara en la que se mezcla el aire del interior del edificio con el aire del exterior.</w:t>
      </w:r>
    </w:p>
    <w:p w:rsidR="00C14E92" w:rsidRPr="00125540" w:rsidRDefault="00C14E92" w:rsidP="00125540">
      <w:pPr>
        <w:widowControl w:val="0"/>
        <w:autoSpaceDE w:val="0"/>
        <w:spacing w:after="0" w:line="360" w:lineRule="auto"/>
        <w:jc w:val="both"/>
        <w:rPr>
          <w:rFonts w:ascii="Arial" w:hAnsi="Arial" w:cs="Arial"/>
          <w:sz w:val="24"/>
          <w:szCs w:val="24"/>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Estas instalaciones se utilizan para refrigerar y deshumedecer el aire durante los meses de </w:t>
      </w:r>
      <w:r w:rsidR="005A485A" w:rsidRPr="00125540">
        <w:rPr>
          <w:rFonts w:ascii="Arial" w:hAnsi="Arial" w:cs="Arial"/>
          <w:sz w:val="24"/>
          <w:szCs w:val="24"/>
        </w:rPr>
        <w:t>verano. Hay</w:t>
      </w:r>
      <w:r w:rsidRPr="00125540">
        <w:rPr>
          <w:rFonts w:ascii="Arial" w:hAnsi="Arial" w:cs="Arial"/>
          <w:sz w:val="24"/>
          <w:szCs w:val="24"/>
        </w:rPr>
        <w:t xml:space="preserve"> aparatos más pequeños para enfriar una habitació</w:t>
      </w:r>
      <w:r w:rsidR="00EE3BBF" w:rsidRPr="00125540">
        <w:rPr>
          <w:rFonts w:ascii="Arial" w:hAnsi="Arial" w:cs="Arial"/>
          <w:sz w:val="24"/>
          <w:szCs w:val="24"/>
        </w:rPr>
        <w:t xml:space="preserve">n, que consisten en una unidad </w:t>
      </w:r>
      <w:r w:rsidRPr="00125540">
        <w:rPr>
          <w:rFonts w:ascii="Arial" w:hAnsi="Arial" w:cs="Arial"/>
          <w:sz w:val="24"/>
          <w:szCs w:val="24"/>
        </w:rPr>
        <w:t>refrigeradora y un ventilador en una estructura compacta que puede montarse en una ventana.</w:t>
      </w:r>
    </w:p>
    <w:p w:rsidR="00C14E92" w:rsidRPr="00125540" w:rsidRDefault="00C14E92" w:rsidP="00125540">
      <w:pPr>
        <w:widowControl w:val="0"/>
        <w:autoSpaceDE w:val="0"/>
        <w:spacing w:after="0" w:line="360" w:lineRule="auto"/>
        <w:jc w:val="both"/>
        <w:rPr>
          <w:rFonts w:ascii="Arial" w:hAnsi="Arial" w:cs="Arial"/>
          <w:sz w:val="24"/>
          <w:szCs w:val="24"/>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Los sistemas de aire acondicionado se evalúan según su capacidad efectiva de refrigeración, y debería medirse en kilovatios. Sin embargo</w:t>
      </w:r>
      <w:r w:rsidR="00C14E92">
        <w:rPr>
          <w:rFonts w:ascii="Arial" w:hAnsi="Arial" w:cs="Arial"/>
          <w:sz w:val="24"/>
          <w:szCs w:val="24"/>
        </w:rPr>
        <w:t>,</w:t>
      </w:r>
      <w:r w:rsidRPr="00125540">
        <w:rPr>
          <w:rFonts w:ascii="Arial" w:hAnsi="Arial" w:cs="Arial"/>
          <w:sz w:val="24"/>
          <w:szCs w:val="24"/>
        </w:rPr>
        <w:t xml:space="preserve"> todavía se mide en a</w:t>
      </w:r>
      <w:r w:rsidR="00EE3BBF" w:rsidRPr="00125540">
        <w:rPr>
          <w:rFonts w:ascii="Arial" w:hAnsi="Arial" w:cs="Arial"/>
          <w:sz w:val="24"/>
          <w:szCs w:val="24"/>
        </w:rPr>
        <w:t xml:space="preserve">lgunas </w:t>
      </w:r>
      <w:r w:rsidR="00EE3BBF" w:rsidRPr="00125540">
        <w:rPr>
          <w:rFonts w:ascii="Arial" w:hAnsi="Arial" w:cs="Arial"/>
          <w:sz w:val="24"/>
          <w:szCs w:val="24"/>
        </w:rPr>
        <w:lastRenderedPageBreak/>
        <w:t>ocasiones en toneladas d</w:t>
      </w:r>
      <w:r w:rsidR="002576F9" w:rsidRPr="00125540">
        <w:rPr>
          <w:rFonts w:ascii="Arial" w:hAnsi="Arial" w:cs="Arial"/>
          <w:sz w:val="24"/>
          <w:szCs w:val="24"/>
        </w:rPr>
        <w:t>e</w:t>
      </w:r>
      <w:r w:rsidRPr="00125540">
        <w:rPr>
          <w:rFonts w:ascii="Arial" w:hAnsi="Arial" w:cs="Arial"/>
          <w:sz w:val="24"/>
          <w:szCs w:val="24"/>
        </w:rPr>
        <w:t xml:space="preserve"> refrigeración, que es la cantidad de calor necesaria para fundir una tonelada de hielo en 24 horas, y equivalente a 3,5 kilovatios.</w:t>
      </w:r>
    </w:p>
    <w:p w:rsidR="00C14E92" w:rsidRPr="00125540" w:rsidRDefault="00C14E92" w:rsidP="00125540">
      <w:pPr>
        <w:widowControl w:val="0"/>
        <w:autoSpaceDE w:val="0"/>
        <w:spacing w:after="0" w:line="360" w:lineRule="auto"/>
        <w:jc w:val="both"/>
        <w:rPr>
          <w:rFonts w:ascii="Arial" w:hAnsi="Arial" w:cs="Arial"/>
          <w:sz w:val="24"/>
          <w:szCs w:val="24"/>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La climatización consiste en tratar el aire de un local para conseguir unas condiciones de temperatura y humedad adecuada con independencia </w:t>
      </w:r>
      <w:r w:rsidR="009D34EE" w:rsidRPr="00125540">
        <w:rPr>
          <w:rFonts w:ascii="Arial" w:hAnsi="Arial" w:cs="Arial"/>
          <w:sz w:val="24"/>
          <w:szCs w:val="24"/>
        </w:rPr>
        <w:t>de las</w:t>
      </w:r>
      <w:r w:rsidR="005A485A" w:rsidRPr="00125540">
        <w:rPr>
          <w:rFonts w:ascii="Arial" w:hAnsi="Arial" w:cs="Arial"/>
          <w:sz w:val="24"/>
          <w:szCs w:val="24"/>
        </w:rPr>
        <w:t xml:space="preserve"> condiciones</w:t>
      </w:r>
      <w:r w:rsidRPr="00125540">
        <w:rPr>
          <w:rFonts w:ascii="Arial" w:hAnsi="Arial" w:cs="Arial"/>
          <w:sz w:val="24"/>
          <w:szCs w:val="24"/>
        </w:rPr>
        <w:t xml:space="preserve"> climatológicas </w:t>
      </w:r>
      <w:r w:rsidR="003B478A" w:rsidRPr="00125540">
        <w:rPr>
          <w:rFonts w:ascii="Arial" w:hAnsi="Arial" w:cs="Arial"/>
          <w:sz w:val="24"/>
          <w:szCs w:val="24"/>
        </w:rPr>
        <w:t xml:space="preserve">del </w:t>
      </w:r>
      <w:r w:rsidR="005A485A" w:rsidRPr="00125540">
        <w:rPr>
          <w:rFonts w:ascii="Arial" w:hAnsi="Arial" w:cs="Arial"/>
          <w:sz w:val="24"/>
          <w:szCs w:val="24"/>
        </w:rPr>
        <w:t>exterior. Por</w:t>
      </w:r>
      <w:r w:rsidRPr="00125540">
        <w:rPr>
          <w:rFonts w:ascii="Arial" w:hAnsi="Arial" w:cs="Arial"/>
          <w:sz w:val="24"/>
          <w:szCs w:val="24"/>
        </w:rPr>
        <w:t xml:space="preserve"> razones técnicas y económicas, el sistema de climatización suele ser con recirculación de aire, es decir, el sistema toma aire del local a través de un circuito llamado de retorno, lo acondiciona y lo reintroduce. Aunque es posible diseñar y construir los circuitos de ventilación y climatización de un local de forma que sean independientes, en la mayoría de los casos se aprovecha el mismo circuito, previendo una entrada de aire exterior que se mezcla con el aire de retorno antes de entrar en la unidad de acondicionamiento. En estos casos, hay que tomar medidas apropiadas para garantizar las tasas de renovación de aire del local adecuadas en función de la ocupación o uso del mismo.</w:t>
      </w:r>
    </w:p>
    <w:p w:rsidR="00C14E92" w:rsidRPr="00125540" w:rsidRDefault="00C14E92" w:rsidP="00125540">
      <w:pPr>
        <w:widowControl w:val="0"/>
        <w:autoSpaceDE w:val="0"/>
        <w:spacing w:after="0" w:line="360" w:lineRule="auto"/>
        <w:jc w:val="both"/>
        <w:rPr>
          <w:rFonts w:ascii="Arial" w:hAnsi="Arial" w:cs="Arial"/>
          <w:sz w:val="24"/>
          <w:szCs w:val="24"/>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Otro problema asociado al uso de sistema de climatización tiene su origen en las unidades de humidificación y torres de refrigeración, en</w:t>
      </w:r>
      <w:r w:rsidR="009833E0">
        <w:rPr>
          <w:rFonts w:ascii="Arial" w:hAnsi="Arial" w:cs="Arial"/>
          <w:sz w:val="24"/>
          <w:szCs w:val="24"/>
        </w:rPr>
        <w:t xml:space="preserve"> </w:t>
      </w:r>
      <w:r w:rsidRPr="00125540">
        <w:rPr>
          <w:rFonts w:ascii="Arial" w:hAnsi="Arial" w:cs="Arial"/>
          <w:sz w:val="24"/>
          <w:szCs w:val="24"/>
        </w:rPr>
        <w:t xml:space="preserve">efecto, en estos puntos, es fácil la proliferación de microorganismos dada la elevada humedad y temperatura; estos microorganismos pueden ingresar en el circuito de impulsión </w:t>
      </w:r>
      <w:r w:rsidR="009B4522" w:rsidRPr="00125540">
        <w:rPr>
          <w:rFonts w:ascii="Arial" w:hAnsi="Arial" w:cs="Arial"/>
          <w:sz w:val="24"/>
          <w:szCs w:val="24"/>
        </w:rPr>
        <w:t>de aire</w:t>
      </w:r>
      <w:r w:rsidRPr="00125540">
        <w:rPr>
          <w:rFonts w:ascii="Arial" w:hAnsi="Arial" w:cs="Arial"/>
          <w:sz w:val="24"/>
          <w:szCs w:val="24"/>
        </w:rPr>
        <w:t xml:space="preserve"> acondicionado y contaminar el recinto acondicionado con consecuencias negativas para la salud de los ocupantes</w:t>
      </w:r>
      <w:r w:rsidR="00C14E92">
        <w:rPr>
          <w:rFonts w:ascii="Arial" w:hAnsi="Arial" w:cs="Arial"/>
          <w:sz w:val="24"/>
          <w:szCs w:val="24"/>
        </w:rPr>
        <w:t>.</w:t>
      </w:r>
    </w:p>
    <w:p w:rsidR="00C14E92" w:rsidRPr="00125540" w:rsidRDefault="00C14E92" w:rsidP="00125540">
      <w:pPr>
        <w:widowControl w:val="0"/>
        <w:autoSpaceDE w:val="0"/>
        <w:spacing w:after="0" w:line="360" w:lineRule="auto"/>
        <w:jc w:val="both"/>
        <w:rPr>
          <w:rFonts w:ascii="Arial" w:hAnsi="Arial" w:cs="Arial"/>
          <w:sz w:val="24"/>
          <w:szCs w:val="24"/>
        </w:rPr>
      </w:pPr>
    </w:p>
    <w:p w:rsidR="00533174" w:rsidRDefault="00533174" w:rsidP="00C14E92">
      <w:pPr>
        <w:widowControl w:val="0"/>
        <w:autoSpaceDE w:val="0"/>
        <w:spacing w:after="0" w:line="360" w:lineRule="auto"/>
        <w:jc w:val="both"/>
        <w:rPr>
          <w:rFonts w:ascii="Arial" w:hAnsi="Arial" w:cs="Arial"/>
          <w:sz w:val="24"/>
          <w:szCs w:val="24"/>
        </w:rPr>
      </w:pPr>
      <w:r w:rsidRPr="00125540">
        <w:rPr>
          <w:rFonts w:ascii="Arial" w:hAnsi="Arial" w:cs="Arial"/>
          <w:sz w:val="24"/>
          <w:szCs w:val="24"/>
        </w:rPr>
        <w:t>Cuanta más energía se necesita para alcanzar y mantener las condiciones de confort de una instalación menos eficiente será su sistema de climatización (en términos energéticos) y mayor será su impacto ambiental. El consumo de energía de un sistema de climatización dependiendo del clima y condiciones de sitio determinadas, consta de los siguientes parámetros:</w:t>
      </w:r>
    </w:p>
    <w:p w:rsidR="00C14E92" w:rsidRPr="00125540" w:rsidRDefault="00C14E92" w:rsidP="00C14E92">
      <w:pPr>
        <w:widowControl w:val="0"/>
        <w:autoSpaceDE w:val="0"/>
        <w:spacing w:after="0" w:line="360" w:lineRule="auto"/>
        <w:jc w:val="both"/>
        <w:rPr>
          <w:rFonts w:ascii="Arial" w:hAnsi="Arial" w:cs="Arial"/>
          <w:sz w:val="24"/>
          <w:szCs w:val="24"/>
        </w:rPr>
      </w:pPr>
    </w:p>
    <w:p w:rsidR="00533174" w:rsidRPr="00C14E92" w:rsidRDefault="00533174" w:rsidP="003D5853">
      <w:pPr>
        <w:pStyle w:val="Prrafodelista"/>
        <w:widowControl w:val="0"/>
        <w:numPr>
          <w:ilvl w:val="0"/>
          <w:numId w:val="31"/>
        </w:numPr>
        <w:autoSpaceDE w:val="0"/>
        <w:spacing w:after="0" w:line="360" w:lineRule="auto"/>
        <w:jc w:val="both"/>
        <w:rPr>
          <w:rFonts w:ascii="Arial" w:hAnsi="Arial" w:cs="Arial"/>
          <w:sz w:val="24"/>
          <w:szCs w:val="24"/>
        </w:rPr>
      </w:pPr>
      <w:r w:rsidRPr="00C14E92">
        <w:rPr>
          <w:rFonts w:ascii="Arial" w:hAnsi="Arial" w:cs="Arial"/>
          <w:sz w:val="24"/>
          <w:szCs w:val="24"/>
        </w:rPr>
        <w:t>Diseño del edificio considerando su orientación, forma, materiales, dimensiones de hueco, carpintería, entre otros.</w:t>
      </w:r>
    </w:p>
    <w:p w:rsidR="00533174" w:rsidRPr="00C14E92" w:rsidRDefault="00533174" w:rsidP="003D5853">
      <w:pPr>
        <w:pStyle w:val="Prrafodelista"/>
        <w:widowControl w:val="0"/>
        <w:numPr>
          <w:ilvl w:val="0"/>
          <w:numId w:val="31"/>
        </w:numPr>
        <w:autoSpaceDE w:val="0"/>
        <w:spacing w:after="0" w:line="360" w:lineRule="auto"/>
        <w:jc w:val="both"/>
        <w:rPr>
          <w:rFonts w:ascii="Arial" w:hAnsi="Arial" w:cs="Arial"/>
          <w:sz w:val="24"/>
          <w:szCs w:val="24"/>
        </w:rPr>
      </w:pPr>
      <w:r w:rsidRPr="00C14E92">
        <w:rPr>
          <w:rFonts w:ascii="Arial" w:hAnsi="Arial" w:cs="Arial"/>
          <w:sz w:val="24"/>
          <w:szCs w:val="24"/>
        </w:rPr>
        <w:t>Utilización de mecanismo de aislamiento e inercia térmica.</w:t>
      </w:r>
    </w:p>
    <w:p w:rsidR="00533174" w:rsidRPr="00C14E92" w:rsidRDefault="00533174" w:rsidP="003D5853">
      <w:pPr>
        <w:pStyle w:val="Prrafodelista"/>
        <w:widowControl w:val="0"/>
        <w:numPr>
          <w:ilvl w:val="0"/>
          <w:numId w:val="31"/>
        </w:numPr>
        <w:autoSpaceDE w:val="0"/>
        <w:spacing w:after="0" w:line="360" w:lineRule="auto"/>
        <w:jc w:val="both"/>
        <w:rPr>
          <w:rFonts w:ascii="Arial" w:hAnsi="Arial" w:cs="Arial"/>
          <w:sz w:val="24"/>
          <w:szCs w:val="24"/>
        </w:rPr>
      </w:pPr>
      <w:r w:rsidRPr="00C14E92">
        <w:rPr>
          <w:rFonts w:ascii="Arial" w:hAnsi="Arial" w:cs="Arial"/>
          <w:sz w:val="24"/>
          <w:szCs w:val="24"/>
        </w:rPr>
        <w:t>Tipo de infiltraciones y ventilación.</w:t>
      </w:r>
    </w:p>
    <w:p w:rsidR="00533174" w:rsidRDefault="00533174" w:rsidP="003D5853">
      <w:pPr>
        <w:pStyle w:val="Prrafodelista"/>
        <w:widowControl w:val="0"/>
        <w:numPr>
          <w:ilvl w:val="0"/>
          <w:numId w:val="31"/>
        </w:numPr>
        <w:autoSpaceDE w:val="0"/>
        <w:spacing w:after="0" w:line="360" w:lineRule="auto"/>
        <w:jc w:val="both"/>
        <w:rPr>
          <w:rFonts w:ascii="Arial" w:hAnsi="Arial" w:cs="Arial"/>
          <w:sz w:val="24"/>
          <w:szCs w:val="24"/>
        </w:rPr>
      </w:pPr>
      <w:r w:rsidRPr="00C14E92">
        <w:rPr>
          <w:rFonts w:ascii="Arial" w:hAnsi="Arial" w:cs="Arial"/>
          <w:sz w:val="24"/>
          <w:szCs w:val="24"/>
        </w:rPr>
        <w:t>Usos y costumbres de los usuarios</w:t>
      </w:r>
      <w:r w:rsidR="00C14E92" w:rsidRPr="00C14E92">
        <w:rPr>
          <w:rFonts w:ascii="Arial" w:hAnsi="Arial" w:cs="Arial"/>
          <w:sz w:val="24"/>
          <w:szCs w:val="24"/>
        </w:rPr>
        <w:t>.</w:t>
      </w:r>
    </w:p>
    <w:p w:rsidR="00C14E92" w:rsidRPr="00C14E92" w:rsidRDefault="00C14E92" w:rsidP="00C14E92">
      <w:pPr>
        <w:pStyle w:val="Prrafodelista"/>
        <w:widowControl w:val="0"/>
        <w:autoSpaceDE w:val="0"/>
        <w:spacing w:after="0" w:line="360" w:lineRule="auto"/>
        <w:jc w:val="both"/>
        <w:rPr>
          <w:rFonts w:ascii="Arial" w:hAnsi="Arial" w:cs="Arial"/>
          <w:sz w:val="24"/>
          <w:szCs w:val="24"/>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Climatización es energía y energía es impacto ambiental. El uso de energía no renovable (de origen fósil y nuclear especialmente), conduce a la utilización incesante de recursos naturales que se están agotando y no se puede reponer nunca más. Emplear energía no renovable es también lanzar al aire grandes emisiones de CO</w:t>
      </w:r>
      <w:r w:rsidRPr="00125540">
        <w:rPr>
          <w:rFonts w:ascii="Arial" w:hAnsi="Arial" w:cs="Arial"/>
          <w:sz w:val="24"/>
          <w:szCs w:val="24"/>
          <w:vertAlign w:val="subscript"/>
        </w:rPr>
        <w:t>2</w:t>
      </w:r>
      <w:r w:rsidRPr="00125540">
        <w:rPr>
          <w:rFonts w:ascii="Arial" w:hAnsi="Arial" w:cs="Arial"/>
          <w:sz w:val="24"/>
          <w:szCs w:val="24"/>
        </w:rPr>
        <w:t xml:space="preserve">, causa principal de cambio </w:t>
      </w:r>
      <w:r w:rsidRPr="00125540">
        <w:rPr>
          <w:rFonts w:ascii="Arial" w:hAnsi="Arial" w:cs="Arial"/>
          <w:sz w:val="24"/>
          <w:szCs w:val="24"/>
        </w:rPr>
        <w:lastRenderedPageBreak/>
        <w:t>climático que se sufre actualmente, subidas de temperatura, deshielo, temporales, inundaciones entre otros. El consumo energético de una vivienda estándar, supone el 45% de la energía y el 39% de las emisiones de CO</w:t>
      </w:r>
      <w:r w:rsidRPr="00125540">
        <w:rPr>
          <w:rFonts w:ascii="Arial" w:hAnsi="Arial" w:cs="Arial"/>
          <w:sz w:val="24"/>
          <w:szCs w:val="24"/>
          <w:vertAlign w:val="subscript"/>
        </w:rPr>
        <w:t>2</w:t>
      </w:r>
      <w:r w:rsidRPr="00125540">
        <w:rPr>
          <w:rFonts w:ascii="Arial" w:hAnsi="Arial" w:cs="Arial"/>
          <w:sz w:val="24"/>
          <w:szCs w:val="24"/>
        </w:rPr>
        <w:t xml:space="preserve"> asociada totales. Por tanto es necesario:</w:t>
      </w:r>
    </w:p>
    <w:p w:rsidR="00C14E92" w:rsidRPr="00125540" w:rsidRDefault="00C14E92" w:rsidP="00125540">
      <w:pPr>
        <w:widowControl w:val="0"/>
        <w:autoSpaceDE w:val="0"/>
        <w:spacing w:after="0" w:line="360" w:lineRule="auto"/>
        <w:jc w:val="both"/>
        <w:rPr>
          <w:rFonts w:ascii="Arial" w:hAnsi="Arial" w:cs="Arial"/>
          <w:sz w:val="24"/>
          <w:szCs w:val="24"/>
        </w:rPr>
      </w:pPr>
    </w:p>
    <w:p w:rsidR="00533174" w:rsidRPr="00125540" w:rsidRDefault="00533174" w:rsidP="003D5853">
      <w:pPr>
        <w:pStyle w:val="Prrafodelista"/>
        <w:widowControl w:val="0"/>
        <w:numPr>
          <w:ilvl w:val="0"/>
          <w:numId w:val="32"/>
        </w:numPr>
        <w:autoSpaceDE w:val="0"/>
        <w:spacing w:after="0" w:line="360" w:lineRule="auto"/>
        <w:jc w:val="both"/>
        <w:rPr>
          <w:rFonts w:ascii="Arial" w:hAnsi="Arial" w:cs="Arial"/>
          <w:sz w:val="24"/>
          <w:szCs w:val="24"/>
        </w:rPr>
      </w:pPr>
      <w:r w:rsidRPr="00125540">
        <w:rPr>
          <w:rFonts w:ascii="Arial" w:hAnsi="Arial" w:cs="Arial"/>
          <w:sz w:val="24"/>
          <w:szCs w:val="24"/>
        </w:rPr>
        <w:t>Diseñar el sistema de climatización para el mínimo consumo energético.</w:t>
      </w:r>
    </w:p>
    <w:p w:rsidR="00533174" w:rsidRDefault="00533174" w:rsidP="003D5853">
      <w:pPr>
        <w:pStyle w:val="Prrafodelista"/>
        <w:widowControl w:val="0"/>
        <w:numPr>
          <w:ilvl w:val="0"/>
          <w:numId w:val="32"/>
        </w:numPr>
        <w:autoSpaceDE w:val="0"/>
        <w:spacing w:after="0" w:line="360" w:lineRule="auto"/>
        <w:jc w:val="both"/>
        <w:rPr>
          <w:rFonts w:ascii="Arial" w:hAnsi="Arial" w:cs="Arial"/>
          <w:sz w:val="24"/>
          <w:szCs w:val="24"/>
        </w:rPr>
      </w:pPr>
      <w:r w:rsidRPr="00125540">
        <w:rPr>
          <w:rFonts w:ascii="Arial" w:hAnsi="Arial" w:cs="Arial"/>
          <w:sz w:val="24"/>
          <w:szCs w:val="24"/>
        </w:rPr>
        <w:t>Utilizar el máximo posible de energía renovable</w:t>
      </w:r>
      <w:r w:rsidR="00C14E92">
        <w:rPr>
          <w:rFonts w:ascii="Arial" w:hAnsi="Arial" w:cs="Arial"/>
          <w:sz w:val="24"/>
          <w:szCs w:val="24"/>
        </w:rPr>
        <w:t>.</w:t>
      </w:r>
    </w:p>
    <w:p w:rsidR="00C14E92" w:rsidRPr="00125540" w:rsidRDefault="00C14E92" w:rsidP="00C14E92">
      <w:pPr>
        <w:pStyle w:val="Prrafodelista"/>
        <w:widowControl w:val="0"/>
        <w:autoSpaceDE w:val="0"/>
        <w:spacing w:after="0" w:line="360" w:lineRule="auto"/>
        <w:ind w:left="0"/>
        <w:jc w:val="both"/>
        <w:rPr>
          <w:rFonts w:ascii="Arial" w:hAnsi="Arial" w:cs="Arial"/>
          <w:sz w:val="24"/>
          <w:szCs w:val="24"/>
        </w:rPr>
      </w:pPr>
    </w:p>
    <w:p w:rsidR="008041BE"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La envoltura del edificio es una interfaz energética. Puede captar, rechazar la energía solar, conservar o disipar la energía del sistema de climatización artificial, ayudar o perjudicar a una correcta ventilación natural, factores que repercutirán sensiblemente en las necesidades energéticas de climatización. Existen numerosos mecanismos para resolver correctamente la envoltura pero cuyos conocimientos y uso son aun incipientes. El diseño de la protección solar, la disposición del aislamiento, e</w:t>
      </w:r>
      <w:r w:rsidR="009833E0">
        <w:rPr>
          <w:rFonts w:ascii="Arial" w:hAnsi="Arial" w:cs="Arial"/>
          <w:sz w:val="24"/>
          <w:szCs w:val="24"/>
        </w:rPr>
        <w:t xml:space="preserve">l aprovechamiento del </w:t>
      </w:r>
      <w:r w:rsidRPr="00125540">
        <w:rPr>
          <w:rFonts w:ascii="Arial" w:hAnsi="Arial" w:cs="Arial"/>
          <w:sz w:val="24"/>
          <w:szCs w:val="24"/>
        </w:rPr>
        <w:t>muro como colector y almacenador de calor, la cubierta como captadora de energía térmica y fotovoltaica, la utilización de acristalamiento selectivo y otros filtros solares y los mecanismo de refrescamientos de la estructura por ventilación natural y forzada desde las fachadas frías, entre otros, pueden ayudarnos a disminuir las necesidades de climatización artificial.</w:t>
      </w:r>
    </w:p>
    <w:p w:rsidR="007B1FC9" w:rsidRPr="00125540" w:rsidRDefault="007B1FC9" w:rsidP="00BC0594">
      <w:pPr>
        <w:widowControl w:val="0"/>
        <w:autoSpaceDE w:val="0"/>
        <w:spacing w:after="0" w:line="360" w:lineRule="auto"/>
        <w:jc w:val="both"/>
        <w:rPr>
          <w:rFonts w:ascii="Arial" w:hAnsi="Arial" w:cs="Arial"/>
          <w:b/>
          <w:sz w:val="24"/>
          <w:szCs w:val="24"/>
        </w:rPr>
      </w:pPr>
    </w:p>
    <w:p w:rsidR="000615E4" w:rsidRDefault="007514AF" w:rsidP="00BC0594">
      <w:pPr>
        <w:pStyle w:val="Ttulo2"/>
        <w:spacing w:before="0" w:line="360" w:lineRule="auto"/>
        <w:rPr>
          <w:rFonts w:ascii="Arial" w:hAnsi="Arial" w:cs="Arial"/>
          <w:color w:val="auto"/>
          <w:sz w:val="24"/>
          <w:szCs w:val="24"/>
        </w:rPr>
      </w:pPr>
      <w:bookmarkStart w:id="6" w:name="_Toc517866172"/>
      <w:r w:rsidRPr="00125540">
        <w:rPr>
          <w:rFonts w:ascii="Arial" w:hAnsi="Arial" w:cs="Arial"/>
          <w:color w:val="auto"/>
          <w:sz w:val="24"/>
          <w:szCs w:val="24"/>
        </w:rPr>
        <w:t>1.5</w:t>
      </w:r>
      <w:r w:rsidR="000631EA" w:rsidRPr="00125540">
        <w:rPr>
          <w:rFonts w:ascii="Arial" w:hAnsi="Arial" w:cs="Arial"/>
          <w:color w:val="auto"/>
          <w:sz w:val="24"/>
          <w:szCs w:val="24"/>
        </w:rPr>
        <w:t>:</w:t>
      </w:r>
      <w:r w:rsidR="00533174" w:rsidRPr="00125540">
        <w:rPr>
          <w:rFonts w:ascii="Arial" w:hAnsi="Arial" w:cs="Arial"/>
          <w:color w:val="auto"/>
          <w:sz w:val="24"/>
          <w:szCs w:val="24"/>
        </w:rPr>
        <w:t xml:space="preserve"> Clasificación de los </w:t>
      </w:r>
      <w:r w:rsidR="00636BDA" w:rsidRPr="00125540">
        <w:rPr>
          <w:rFonts w:ascii="Arial" w:hAnsi="Arial" w:cs="Arial"/>
          <w:color w:val="auto"/>
          <w:sz w:val="24"/>
          <w:szCs w:val="24"/>
        </w:rPr>
        <w:t>S</w:t>
      </w:r>
      <w:r w:rsidR="00533174" w:rsidRPr="00125540">
        <w:rPr>
          <w:rFonts w:ascii="Arial" w:hAnsi="Arial" w:cs="Arial"/>
          <w:color w:val="auto"/>
          <w:sz w:val="24"/>
          <w:szCs w:val="24"/>
        </w:rPr>
        <w:t xml:space="preserve">istemas de </w:t>
      </w:r>
      <w:r w:rsidR="00636BDA" w:rsidRPr="00125540">
        <w:rPr>
          <w:rFonts w:ascii="Arial" w:hAnsi="Arial" w:cs="Arial"/>
          <w:color w:val="auto"/>
          <w:sz w:val="24"/>
          <w:szCs w:val="24"/>
        </w:rPr>
        <w:t>C</w:t>
      </w:r>
      <w:r w:rsidR="00533174" w:rsidRPr="00125540">
        <w:rPr>
          <w:rFonts w:ascii="Arial" w:hAnsi="Arial" w:cs="Arial"/>
          <w:color w:val="auto"/>
          <w:sz w:val="24"/>
          <w:szCs w:val="24"/>
        </w:rPr>
        <w:t>limatización</w:t>
      </w:r>
      <w:r w:rsidR="008F302E">
        <w:rPr>
          <w:rFonts w:ascii="Arial" w:hAnsi="Arial" w:cs="Arial"/>
          <w:color w:val="auto"/>
          <w:sz w:val="24"/>
          <w:szCs w:val="24"/>
        </w:rPr>
        <w:t>.</w:t>
      </w:r>
      <w:bookmarkEnd w:id="6"/>
    </w:p>
    <w:p w:rsidR="00BC0594" w:rsidRPr="00BC0594" w:rsidRDefault="00BC0594" w:rsidP="00BC0594">
      <w:pPr>
        <w:spacing w:after="0" w:line="360" w:lineRule="auto"/>
        <w:rPr>
          <w:lang w:eastAsia="en-US"/>
        </w:rPr>
      </w:pPr>
    </w:p>
    <w:p w:rsidR="00533174" w:rsidRPr="00125540" w:rsidRDefault="00533174" w:rsidP="00BC0594">
      <w:pPr>
        <w:widowControl w:val="0"/>
        <w:autoSpaceDE w:val="0"/>
        <w:spacing w:after="0" w:line="360" w:lineRule="auto"/>
        <w:jc w:val="both"/>
        <w:rPr>
          <w:rFonts w:ascii="Arial" w:eastAsiaTheme="minorHAnsi" w:hAnsi="Arial" w:cs="Arial"/>
          <w:sz w:val="24"/>
          <w:szCs w:val="24"/>
          <w:lang w:eastAsia="en-US"/>
        </w:rPr>
      </w:pPr>
      <w:r w:rsidRPr="00125540">
        <w:rPr>
          <w:rFonts w:ascii="Arial" w:eastAsiaTheme="minorHAnsi" w:hAnsi="Arial" w:cs="Arial"/>
          <w:color w:val="000000"/>
          <w:sz w:val="24"/>
          <w:szCs w:val="24"/>
          <w:lang w:eastAsia="en-US"/>
        </w:rPr>
        <w:t xml:space="preserve">En primer lugar atendiendo al tipo de expansión, en equipos autónomos o de expansión directa y equipos centralizados o de expansión </w:t>
      </w:r>
      <w:r w:rsidR="00737595" w:rsidRPr="00125540">
        <w:rPr>
          <w:rFonts w:ascii="Arial" w:eastAsiaTheme="minorHAnsi" w:hAnsi="Arial" w:cs="Arial"/>
          <w:color w:val="000000"/>
          <w:sz w:val="24"/>
          <w:szCs w:val="24"/>
          <w:lang w:eastAsia="en-US"/>
        </w:rPr>
        <w:t>indirecta</w:t>
      </w:r>
      <w:r w:rsidR="00737595" w:rsidRPr="00125540">
        <w:rPr>
          <w:rFonts w:ascii="Arial" w:hAnsi="Arial" w:cs="Arial"/>
          <w:sz w:val="24"/>
          <w:szCs w:val="24"/>
        </w:rPr>
        <w:t xml:space="preserve"> (</w:t>
      </w:r>
      <w:r w:rsidR="000E6FCC" w:rsidRPr="00125540">
        <w:rPr>
          <w:rFonts w:ascii="Arial" w:hAnsi="Arial" w:cs="Arial"/>
          <w:sz w:val="24"/>
          <w:szCs w:val="24"/>
        </w:rPr>
        <w:t>Mas, Jorge M., 2011</w:t>
      </w:r>
      <w:proofErr w:type="gramStart"/>
      <w:r w:rsidR="000E6FCC" w:rsidRPr="00125540">
        <w:rPr>
          <w:rFonts w:ascii="Arial" w:hAnsi="Arial" w:cs="Arial"/>
          <w:sz w:val="24"/>
          <w:szCs w:val="24"/>
        </w:rPr>
        <w:t>)</w:t>
      </w:r>
      <w:r w:rsidR="00737595">
        <w:rPr>
          <w:rFonts w:ascii="Arial" w:hAnsi="Arial" w:cs="Arial"/>
          <w:sz w:val="24"/>
          <w:szCs w:val="24"/>
        </w:rPr>
        <w:t>y</w:t>
      </w:r>
      <w:proofErr w:type="gramEnd"/>
      <w:r w:rsidR="00737595">
        <w:rPr>
          <w:rFonts w:ascii="Arial" w:hAnsi="Arial" w:cs="Arial"/>
          <w:sz w:val="24"/>
          <w:szCs w:val="24"/>
        </w:rPr>
        <w:t xml:space="preserve"> </w:t>
      </w:r>
      <w:r w:rsidR="008F302E" w:rsidRPr="00125540">
        <w:rPr>
          <w:rFonts w:ascii="Arial" w:hAnsi="Arial" w:cs="Arial"/>
          <w:sz w:val="24"/>
          <w:szCs w:val="24"/>
        </w:rPr>
        <w:t>(Adrián Morejón Vizcaíno., 2011).</w:t>
      </w:r>
      <w:r w:rsidR="00E277A6" w:rsidRPr="00125540">
        <w:rPr>
          <w:rFonts w:ascii="Arial" w:hAnsi="Arial" w:cs="Arial"/>
          <w:sz w:val="24"/>
          <w:szCs w:val="24"/>
        </w:rPr>
        <w:t>e</w:t>
      </w:r>
      <w:r w:rsidRPr="00125540">
        <w:rPr>
          <w:rFonts w:ascii="Arial" w:eastAsiaTheme="minorHAnsi" w:hAnsi="Arial" w:cs="Arial"/>
          <w:color w:val="000000"/>
          <w:sz w:val="24"/>
          <w:szCs w:val="24"/>
          <w:lang w:eastAsia="en-US"/>
        </w:rPr>
        <w:t>quipos a</w:t>
      </w:r>
      <w:r w:rsidR="00C35700" w:rsidRPr="00125540">
        <w:rPr>
          <w:rFonts w:ascii="Arial" w:eastAsiaTheme="minorHAnsi" w:hAnsi="Arial" w:cs="Arial"/>
          <w:color w:val="000000"/>
          <w:sz w:val="24"/>
          <w:szCs w:val="24"/>
          <w:lang w:eastAsia="en-US"/>
        </w:rPr>
        <w:t>utónomos o de expansión directa</w:t>
      </w:r>
      <w:r w:rsidRPr="00125540">
        <w:rPr>
          <w:rFonts w:ascii="Arial" w:eastAsiaTheme="minorHAnsi" w:hAnsi="Arial" w:cs="Arial"/>
          <w:color w:val="000000"/>
          <w:sz w:val="24"/>
          <w:szCs w:val="24"/>
          <w:lang w:eastAsia="en-US"/>
        </w:rPr>
        <w:t xml:space="preserve"> estos equipos tienen un </w:t>
      </w:r>
      <w:r w:rsidR="005B4F5A" w:rsidRPr="00125540">
        <w:rPr>
          <w:rFonts w:ascii="Arial" w:eastAsiaTheme="minorHAnsi" w:hAnsi="Arial" w:cs="Arial"/>
          <w:color w:val="000000"/>
          <w:sz w:val="24"/>
          <w:szCs w:val="24"/>
          <w:lang w:eastAsia="en-US"/>
        </w:rPr>
        <w:t>intercambio directo</w:t>
      </w:r>
      <w:r w:rsidRPr="00125540">
        <w:rPr>
          <w:rFonts w:ascii="Arial" w:eastAsiaTheme="minorHAnsi" w:hAnsi="Arial" w:cs="Arial"/>
          <w:color w:val="000000"/>
          <w:sz w:val="24"/>
          <w:szCs w:val="24"/>
          <w:lang w:eastAsia="en-US"/>
        </w:rPr>
        <w:t xml:space="preserve"> entre el aire a acondicionar y el refrigerante, el aire se enfría por la </w:t>
      </w:r>
      <w:r w:rsidR="005B4F5A" w:rsidRPr="00125540">
        <w:rPr>
          <w:rFonts w:ascii="Arial" w:eastAsiaTheme="minorHAnsi" w:hAnsi="Arial" w:cs="Arial"/>
          <w:color w:val="000000"/>
          <w:sz w:val="24"/>
          <w:szCs w:val="24"/>
          <w:lang w:eastAsia="en-US"/>
        </w:rPr>
        <w:t>expansión directa</w:t>
      </w:r>
      <w:r w:rsidRPr="00125540">
        <w:rPr>
          <w:rFonts w:ascii="Arial" w:eastAsiaTheme="minorHAnsi" w:hAnsi="Arial" w:cs="Arial"/>
          <w:color w:val="000000"/>
          <w:sz w:val="24"/>
          <w:szCs w:val="24"/>
          <w:lang w:eastAsia="en-US"/>
        </w:rPr>
        <w:t xml:space="preserve"> de un refrigerante. No utilizan agua como </w:t>
      </w:r>
      <w:r w:rsidR="009833E0" w:rsidRPr="00125540">
        <w:rPr>
          <w:rFonts w:ascii="Arial" w:eastAsiaTheme="minorHAnsi" w:hAnsi="Arial" w:cs="Arial"/>
          <w:color w:val="000000"/>
          <w:sz w:val="24"/>
          <w:szCs w:val="24"/>
          <w:lang w:eastAsia="en-US"/>
        </w:rPr>
        <w:t>flui</w:t>
      </w:r>
      <w:r w:rsidR="009833E0">
        <w:rPr>
          <w:rFonts w:ascii="Arial" w:eastAsiaTheme="minorHAnsi" w:hAnsi="Arial" w:cs="Arial"/>
          <w:color w:val="000000"/>
          <w:sz w:val="24"/>
          <w:szCs w:val="24"/>
          <w:lang w:eastAsia="en-US"/>
        </w:rPr>
        <w:t>d</w:t>
      </w:r>
      <w:r w:rsidR="009833E0" w:rsidRPr="00125540">
        <w:rPr>
          <w:rFonts w:ascii="Arial" w:eastAsiaTheme="minorHAnsi" w:hAnsi="Arial" w:cs="Arial"/>
          <w:color w:val="000000"/>
          <w:sz w:val="24"/>
          <w:szCs w:val="24"/>
          <w:lang w:eastAsia="en-US"/>
        </w:rPr>
        <w:t>o</w:t>
      </w:r>
      <w:r w:rsidRPr="00125540">
        <w:rPr>
          <w:rFonts w:ascii="Arial" w:eastAsiaTheme="minorHAnsi" w:hAnsi="Arial" w:cs="Arial"/>
          <w:color w:val="000000"/>
          <w:sz w:val="24"/>
          <w:szCs w:val="24"/>
          <w:lang w:eastAsia="en-US"/>
        </w:rPr>
        <w:t xml:space="preserve"> </w:t>
      </w:r>
      <w:r w:rsidR="00FC6F6B" w:rsidRPr="00125540">
        <w:rPr>
          <w:rFonts w:ascii="Arial" w:eastAsiaTheme="minorHAnsi" w:hAnsi="Arial" w:cs="Arial"/>
          <w:color w:val="000000"/>
          <w:sz w:val="24"/>
          <w:szCs w:val="24"/>
          <w:lang w:eastAsia="en-US"/>
        </w:rPr>
        <w:t>calo portador</w:t>
      </w:r>
      <w:r w:rsidRPr="00125540">
        <w:rPr>
          <w:rFonts w:ascii="Arial" w:eastAsiaTheme="minorHAnsi" w:hAnsi="Arial" w:cs="Arial"/>
          <w:color w:val="000000"/>
          <w:sz w:val="24"/>
          <w:szCs w:val="24"/>
          <w:lang w:eastAsia="en-US"/>
        </w:rPr>
        <w:t xml:space="preserve"> y presentan baterías de expansión directa (evaporadores o condensadores). </w:t>
      </w:r>
      <w:r w:rsidR="00E277A6" w:rsidRPr="00125540">
        <w:rPr>
          <w:rFonts w:ascii="Arial" w:eastAsiaTheme="minorHAnsi" w:hAnsi="Arial" w:cs="Arial"/>
          <w:color w:val="000000"/>
          <w:sz w:val="24"/>
          <w:szCs w:val="24"/>
          <w:lang w:eastAsia="en-US"/>
        </w:rPr>
        <w:t>El equipo puede producir frío so</w:t>
      </w:r>
      <w:r w:rsidRPr="00125540">
        <w:rPr>
          <w:rFonts w:ascii="Arial" w:eastAsiaTheme="minorHAnsi" w:hAnsi="Arial" w:cs="Arial"/>
          <w:color w:val="000000"/>
          <w:sz w:val="24"/>
          <w:szCs w:val="24"/>
          <w:lang w:eastAsia="en-US"/>
        </w:rPr>
        <w:t xml:space="preserve">lo o frío y calor. </w:t>
      </w:r>
      <w:r w:rsidR="007D4A9D" w:rsidRPr="00125540">
        <w:rPr>
          <w:rFonts w:ascii="Arial" w:eastAsiaTheme="minorHAnsi" w:hAnsi="Arial" w:cs="Arial"/>
          <w:color w:val="000000"/>
          <w:sz w:val="24"/>
          <w:szCs w:val="24"/>
          <w:lang w:eastAsia="en-US"/>
        </w:rPr>
        <w:t xml:space="preserve">En la figura 1 </w:t>
      </w:r>
      <w:r w:rsidRPr="00125540">
        <w:rPr>
          <w:rFonts w:ascii="Arial" w:eastAsiaTheme="minorHAnsi" w:hAnsi="Arial" w:cs="Arial"/>
          <w:color w:val="000000"/>
          <w:sz w:val="24"/>
          <w:szCs w:val="24"/>
          <w:lang w:eastAsia="en-US"/>
        </w:rPr>
        <w:t xml:space="preserve">podemos </w:t>
      </w:r>
      <w:r w:rsidR="003E0341" w:rsidRPr="00125540">
        <w:rPr>
          <w:rFonts w:ascii="Arial" w:eastAsiaTheme="minorHAnsi" w:hAnsi="Arial" w:cs="Arial"/>
          <w:color w:val="000000"/>
          <w:sz w:val="24"/>
          <w:szCs w:val="24"/>
          <w:lang w:eastAsia="en-US"/>
        </w:rPr>
        <w:t>presenciar</w:t>
      </w:r>
      <w:r w:rsidRPr="00125540">
        <w:rPr>
          <w:rFonts w:ascii="Arial" w:eastAsiaTheme="minorHAnsi" w:hAnsi="Arial" w:cs="Arial"/>
          <w:color w:val="000000"/>
          <w:sz w:val="24"/>
          <w:szCs w:val="24"/>
          <w:lang w:eastAsia="en-US"/>
        </w:rPr>
        <w:t xml:space="preserve"> el esquema de la expansión directa.</w:t>
      </w:r>
    </w:p>
    <w:p w:rsidR="00533174" w:rsidRDefault="00533174" w:rsidP="00125540">
      <w:pPr>
        <w:suppressAutoHyphens w:val="0"/>
        <w:autoSpaceDE w:val="0"/>
        <w:autoSpaceDN w:val="0"/>
        <w:adjustRightInd w:val="0"/>
        <w:spacing w:after="0" w:line="360" w:lineRule="auto"/>
        <w:rPr>
          <w:rFonts w:ascii="Arial" w:eastAsiaTheme="minorHAnsi" w:hAnsi="Arial" w:cs="Arial"/>
          <w:sz w:val="24"/>
          <w:szCs w:val="24"/>
          <w:lang w:eastAsia="en-US"/>
        </w:rPr>
      </w:pPr>
    </w:p>
    <w:p w:rsidR="004C7CC0" w:rsidRDefault="004C7CC0" w:rsidP="00125540">
      <w:pPr>
        <w:suppressAutoHyphens w:val="0"/>
        <w:autoSpaceDE w:val="0"/>
        <w:autoSpaceDN w:val="0"/>
        <w:adjustRightInd w:val="0"/>
        <w:spacing w:after="0" w:line="360" w:lineRule="auto"/>
        <w:rPr>
          <w:rFonts w:ascii="Arial" w:eastAsiaTheme="minorHAnsi" w:hAnsi="Arial" w:cs="Arial"/>
          <w:sz w:val="24"/>
          <w:szCs w:val="24"/>
          <w:lang w:eastAsia="en-US"/>
        </w:rPr>
      </w:pPr>
    </w:p>
    <w:p w:rsidR="004C7CC0" w:rsidRPr="00125540" w:rsidRDefault="004C7CC0" w:rsidP="00125540">
      <w:pPr>
        <w:suppressAutoHyphens w:val="0"/>
        <w:autoSpaceDE w:val="0"/>
        <w:autoSpaceDN w:val="0"/>
        <w:adjustRightInd w:val="0"/>
        <w:spacing w:after="0" w:line="360" w:lineRule="auto"/>
        <w:rPr>
          <w:rFonts w:ascii="Arial" w:eastAsiaTheme="minorHAnsi" w:hAnsi="Arial" w:cs="Arial"/>
          <w:sz w:val="24"/>
          <w:szCs w:val="24"/>
          <w:lang w:eastAsia="en-US"/>
        </w:rPr>
      </w:pPr>
    </w:p>
    <w:p w:rsidR="00BC0594" w:rsidRDefault="00BC059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C0594" w:rsidRDefault="00BC059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4C7CC0" w:rsidRDefault="004C7CC0" w:rsidP="00125540">
      <w:pPr>
        <w:suppressAutoHyphens w:val="0"/>
        <w:autoSpaceDE w:val="0"/>
        <w:autoSpaceDN w:val="0"/>
        <w:adjustRightInd w:val="0"/>
        <w:spacing w:after="0" w:line="360" w:lineRule="auto"/>
        <w:jc w:val="both"/>
        <w:rPr>
          <w:rFonts w:ascii="Arial" w:eastAsiaTheme="minorHAnsi" w:hAnsi="Arial" w:cs="Arial"/>
          <w:noProof/>
          <w:color w:val="000000"/>
          <w:sz w:val="24"/>
          <w:szCs w:val="24"/>
          <w:lang w:eastAsia="es-ES"/>
        </w:rPr>
      </w:pPr>
    </w:p>
    <w:p w:rsidR="00BC0594" w:rsidRDefault="00BC059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C0594" w:rsidRDefault="004C7CC0"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Pr>
          <w:rFonts w:ascii="Arial" w:eastAsiaTheme="minorHAnsi" w:hAnsi="Arial" w:cs="Arial"/>
          <w:noProof/>
          <w:color w:val="000000"/>
          <w:sz w:val="24"/>
          <w:szCs w:val="24"/>
          <w:lang w:eastAsia="es-ES"/>
        </w:rPr>
        <w:lastRenderedPageBreak/>
        <w:drawing>
          <wp:anchor distT="0" distB="0" distL="114300" distR="114300" simplePos="0" relativeHeight="251660288" behindDoc="0" locked="0" layoutInCell="1" allowOverlap="1">
            <wp:simplePos x="0" y="0"/>
            <wp:positionH relativeFrom="column">
              <wp:posOffset>1584960</wp:posOffset>
            </wp:positionH>
            <wp:positionV relativeFrom="paragraph">
              <wp:posOffset>5715</wp:posOffset>
            </wp:positionV>
            <wp:extent cx="2992120" cy="2226310"/>
            <wp:effectExtent l="19050" t="0" r="0" b="0"/>
            <wp:wrapSquare wrapText="bothSides"/>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992120" cy="2226310"/>
                    </a:xfrm>
                    <a:prstGeom prst="rect">
                      <a:avLst/>
                    </a:prstGeom>
                    <a:noFill/>
                    <a:ln w="9525">
                      <a:noFill/>
                      <a:miter lim="800000"/>
                      <a:headEnd/>
                      <a:tailEnd/>
                    </a:ln>
                  </pic:spPr>
                </pic:pic>
              </a:graphicData>
            </a:graphic>
          </wp:anchor>
        </w:drawing>
      </w:r>
    </w:p>
    <w:p w:rsidR="00BC0594" w:rsidRDefault="00BC059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C0594" w:rsidRDefault="00BC059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C0594" w:rsidRDefault="00BC059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C0594" w:rsidRDefault="00BC059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C0594" w:rsidRDefault="00BC059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C0594" w:rsidRDefault="00BC059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C0594" w:rsidRDefault="00BC059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C0594" w:rsidRDefault="00EF74EC"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EF74EC">
        <w:rPr>
          <w:rFonts w:ascii="Arial" w:hAnsi="Arial" w:cs="Arial"/>
          <w:noProof/>
          <w:sz w:val="24"/>
          <w:szCs w:val="24"/>
          <w:lang w:eastAsia="es-ES"/>
        </w:rPr>
        <w:pict>
          <v:shapetype id="_x0000_t202" coordsize="21600,21600" o:spt="202" path="m,l,21600r21600,l21600,xe">
            <v:stroke joinstyle="miter"/>
            <v:path gradientshapeok="t" o:connecttype="rect"/>
          </v:shapetype>
          <v:shape id="Text Box 5" o:spid="_x0000_s1026" type="#_x0000_t202" style="position:absolute;left:0;text-align:left;margin-left:99.2pt;margin-top:20.85pt;width:235.5pt;height:20.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" stroked="f">
            <v:textbox style="mso-next-textbox:#Text Box 5;mso-fit-shape-to-text:t" inset="0,0,0,0">
              <w:txbxContent>
                <w:p w:rsidR="002F646B" w:rsidRPr="00AE3037" w:rsidRDefault="002F646B" w:rsidP="00533174">
                  <w:pPr>
                    <w:pStyle w:val="Epgrafe"/>
                    <w:jc w:val="center"/>
                    <w:rPr>
                      <w:rFonts w:ascii="Arial" w:eastAsiaTheme="minorHAnsi" w:hAnsi="Arial" w:cs="Arial"/>
                      <w:noProof/>
                      <w:color w:val="auto"/>
                      <w:sz w:val="24"/>
                      <w:szCs w:val="24"/>
                    </w:rPr>
                  </w:pPr>
                  <w:r>
                    <w:rPr>
                      <w:rFonts w:ascii="Arial" w:hAnsi="Arial" w:cs="Arial"/>
                      <w:color w:val="auto"/>
                    </w:rPr>
                    <w:t>Figura 1</w:t>
                  </w:r>
                  <w:r w:rsidRPr="00AE3037">
                    <w:rPr>
                      <w:rFonts w:ascii="Arial" w:hAnsi="Arial" w:cs="Arial"/>
                      <w:color w:val="auto"/>
                    </w:rPr>
                    <w:t>: Esquema de la expansión directa</w:t>
                  </w:r>
                  <w:r>
                    <w:rPr>
                      <w:rFonts w:ascii="Arial" w:hAnsi="Arial" w:cs="Arial"/>
                      <w:color w:val="auto"/>
                    </w:rPr>
                    <w:t>.</w:t>
                  </w:r>
                </w:p>
              </w:txbxContent>
            </v:textbox>
            <w10:wrap type="square"/>
          </v:shape>
        </w:pict>
      </w:r>
    </w:p>
    <w:p w:rsidR="004C7CC0" w:rsidRDefault="004C7CC0"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7D4A9D" w:rsidRPr="00125540" w:rsidRDefault="00533174" w:rsidP="00125540">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125540">
        <w:rPr>
          <w:rFonts w:ascii="Arial" w:eastAsiaTheme="minorHAnsi" w:hAnsi="Arial" w:cs="Arial"/>
          <w:color w:val="000000"/>
          <w:sz w:val="24"/>
          <w:szCs w:val="24"/>
          <w:lang w:eastAsia="en-US"/>
        </w:rPr>
        <w:t>Equipos centralizados o de expansión indirecta: estos equipos presentan un</w:t>
      </w:r>
      <w:r w:rsidR="00393FB6">
        <w:rPr>
          <w:rFonts w:ascii="Arial" w:eastAsiaTheme="minorHAnsi" w:hAnsi="Arial" w:cs="Arial"/>
          <w:color w:val="000000"/>
          <w:sz w:val="24"/>
          <w:szCs w:val="24"/>
          <w:lang w:eastAsia="en-US"/>
        </w:rPr>
        <w:t xml:space="preserve"> i</w:t>
      </w:r>
      <w:r w:rsidR="00FC6F6B" w:rsidRPr="00125540">
        <w:rPr>
          <w:rFonts w:ascii="Arial" w:eastAsiaTheme="minorHAnsi" w:hAnsi="Arial" w:cs="Arial"/>
          <w:color w:val="000000"/>
          <w:sz w:val="24"/>
          <w:szCs w:val="24"/>
          <w:lang w:eastAsia="en-US"/>
        </w:rPr>
        <w:t>ntercambio</w:t>
      </w:r>
      <w:r w:rsidRPr="00125540">
        <w:rPr>
          <w:rFonts w:ascii="Arial" w:eastAsiaTheme="minorHAnsi" w:hAnsi="Arial" w:cs="Arial"/>
          <w:color w:val="000000"/>
          <w:sz w:val="24"/>
          <w:szCs w:val="24"/>
          <w:lang w:eastAsia="en-US"/>
        </w:rPr>
        <w:t xml:space="preserve"> indirecto entre el aire a acondicionar y el refrigerante a través de </w:t>
      </w:r>
      <w:r w:rsidR="005B4F5A" w:rsidRPr="00125540">
        <w:rPr>
          <w:rFonts w:ascii="Arial" w:eastAsiaTheme="minorHAnsi" w:hAnsi="Arial" w:cs="Arial"/>
          <w:color w:val="000000"/>
          <w:sz w:val="24"/>
          <w:szCs w:val="24"/>
          <w:lang w:eastAsia="en-US"/>
        </w:rPr>
        <w:t>agua como</w:t>
      </w:r>
      <w:r w:rsidRPr="00125540">
        <w:rPr>
          <w:rFonts w:ascii="Arial" w:eastAsiaTheme="minorHAnsi" w:hAnsi="Arial" w:cs="Arial"/>
          <w:color w:val="000000"/>
          <w:sz w:val="24"/>
          <w:szCs w:val="24"/>
          <w:lang w:eastAsia="en-US"/>
        </w:rPr>
        <w:t xml:space="preserve"> fluido intermedio (sistemas </w:t>
      </w:r>
      <w:r w:rsidR="008A44FD" w:rsidRPr="00125540">
        <w:rPr>
          <w:rFonts w:ascii="Arial" w:eastAsiaTheme="minorHAnsi" w:hAnsi="Arial" w:cs="Arial"/>
          <w:color w:val="000000"/>
          <w:sz w:val="24"/>
          <w:szCs w:val="24"/>
          <w:lang w:eastAsia="en-US"/>
        </w:rPr>
        <w:t>hidrómicos</w:t>
      </w:r>
      <w:r w:rsidRPr="00125540">
        <w:rPr>
          <w:rFonts w:ascii="Arial" w:eastAsiaTheme="minorHAnsi" w:hAnsi="Arial" w:cs="Arial"/>
          <w:color w:val="000000"/>
          <w:sz w:val="24"/>
          <w:szCs w:val="24"/>
          <w:lang w:eastAsia="en-US"/>
        </w:rPr>
        <w:t>) o salmuera. Las baterías que presentan son baterías de agua fría o caliente.</w:t>
      </w:r>
      <w:r w:rsidR="007D4A9D" w:rsidRPr="00125540">
        <w:rPr>
          <w:rFonts w:ascii="Arial" w:eastAsiaTheme="minorHAnsi" w:hAnsi="Arial" w:cs="Arial"/>
          <w:color w:val="000000"/>
          <w:sz w:val="24"/>
          <w:szCs w:val="24"/>
          <w:lang w:eastAsia="en-US"/>
        </w:rPr>
        <w:t xml:space="preserve"> En la figura 2 podemos </w:t>
      </w:r>
      <w:r w:rsidR="003E0341" w:rsidRPr="00125540">
        <w:rPr>
          <w:rFonts w:ascii="Arial" w:eastAsiaTheme="minorHAnsi" w:hAnsi="Arial" w:cs="Arial"/>
          <w:color w:val="000000"/>
          <w:sz w:val="24"/>
          <w:szCs w:val="24"/>
          <w:lang w:eastAsia="en-US"/>
        </w:rPr>
        <w:t>presenciar</w:t>
      </w:r>
      <w:r w:rsidR="007D4A9D" w:rsidRPr="00125540">
        <w:rPr>
          <w:rFonts w:ascii="Arial" w:eastAsiaTheme="minorHAnsi" w:hAnsi="Arial" w:cs="Arial"/>
          <w:color w:val="000000"/>
          <w:sz w:val="24"/>
          <w:szCs w:val="24"/>
          <w:lang w:eastAsia="en-US"/>
        </w:rPr>
        <w:t xml:space="preserve"> el esquema de la expansión indirecta.</w:t>
      </w:r>
    </w:p>
    <w:p w:rsidR="00533174" w:rsidRPr="00125540" w:rsidRDefault="00533174"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533174" w:rsidRPr="00125540" w:rsidRDefault="00533174" w:rsidP="00125540">
      <w:pPr>
        <w:keepNext/>
        <w:suppressAutoHyphens w:val="0"/>
        <w:autoSpaceDE w:val="0"/>
        <w:autoSpaceDN w:val="0"/>
        <w:adjustRightInd w:val="0"/>
        <w:spacing w:after="0" w:line="360" w:lineRule="auto"/>
        <w:jc w:val="center"/>
        <w:rPr>
          <w:rFonts w:ascii="Arial" w:hAnsi="Arial" w:cs="Arial"/>
          <w:sz w:val="24"/>
          <w:szCs w:val="24"/>
        </w:rPr>
      </w:pPr>
      <w:r w:rsidRPr="00125540">
        <w:rPr>
          <w:rFonts w:ascii="Arial" w:eastAsiaTheme="minorHAnsi" w:hAnsi="Arial" w:cs="Arial"/>
          <w:noProof/>
          <w:color w:val="000000"/>
          <w:sz w:val="24"/>
          <w:szCs w:val="24"/>
          <w:lang w:eastAsia="es-ES"/>
        </w:rPr>
        <w:drawing>
          <wp:inline distT="0" distB="0" distL="0" distR="0">
            <wp:extent cx="4162425" cy="2286000"/>
            <wp:effectExtent l="19050" t="0" r="9525"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162425" cy="2286000"/>
                    </a:xfrm>
                    <a:prstGeom prst="rect">
                      <a:avLst/>
                    </a:prstGeom>
                    <a:noFill/>
                    <a:ln w="9525">
                      <a:noFill/>
                      <a:miter lim="800000"/>
                      <a:headEnd/>
                      <a:tailEnd/>
                    </a:ln>
                  </pic:spPr>
                </pic:pic>
              </a:graphicData>
            </a:graphic>
          </wp:inline>
        </w:drawing>
      </w:r>
    </w:p>
    <w:p w:rsidR="00533174" w:rsidRPr="00BC0594" w:rsidRDefault="000A211E" w:rsidP="00125540">
      <w:pPr>
        <w:pStyle w:val="Epgrafe"/>
        <w:spacing w:after="0" w:line="360" w:lineRule="auto"/>
        <w:jc w:val="center"/>
        <w:rPr>
          <w:rFonts w:ascii="Arial" w:eastAsiaTheme="minorHAnsi" w:hAnsi="Arial" w:cs="Arial"/>
          <w:color w:val="auto"/>
          <w:lang w:eastAsia="en-US"/>
        </w:rPr>
      </w:pPr>
      <w:r w:rsidRPr="00BC0594">
        <w:rPr>
          <w:rFonts w:ascii="Arial" w:hAnsi="Arial" w:cs="Arial"/>
          <w:color w:val="auto"/>
        </w:rPr>
        <w:t>Figura 2</w:t>
      </w:r>
      <w:r w:rsidR="00533174" w:rsidRPr="00BC0594">
        <w:rPr>
          <w:rFonts w:ascii="Arial" w:hAnsi="Arial" w:cs="Arial"/>
          <w:color w:val="auto"/>
        </w:rPr>
        <w:t xml:space="preserve">: </w:t>
      </w:r>
      <w:r w:rsidR="00533174" w:rsidRPr="00C44D18">
        <w:rPr>
          <w:rFonts w:ascii="Arial" w:hAnsi="Arial" w:cs="Arial"/>
          <w:color w:val="auto"/>
        </w:rPr>
        <w:t>Esquema e</w:t>
      </w:r>
      <w:r w:rsidR="00533174" w:rsidRPr="00BC0594">
        <w:rPr>
          <w:rFonts w:ascii="Arial" w:hAnsi="Arial" w:cs="Arial"/>
          <w:color w:val="auto"/>
        </w:rPr>
        <w:t>xpansión indirecta.</w:t>
      </w:r>
    </w:p>
    <w:p w:rsidR="00533174" w:rsidRPr="00125540" w:rsidRDefault="00533174" w:rsidP="00125540">
      <w:pPr>
        <w:suppressAutoHyphens w:val="0"/>
        <w:autoSpaceDE w:val="0"/>
        <w:autoSpaceDN w:val="0"/>
        <w:adjustRightInd w:val="0"/>
        <w:spacing w:after="0" w:line="360" w:lineRule="auto"/>
        <w:jc w:val="center"/>
        <w:rPr>
          <w:rFonts w:ascii="Arial" w:eastAsiaTheme="minorHAnsi" w:hAnsi="Arial" w:cs="Arial"/>
          <w:sz w:val="24"/>
          <w:szCs w:val="24"/>
          <w:lang w:eastAsia="en-US"/>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Existe una gran variedad de </w:t>
      </w:r>
      <w:r w:rsidR="003E0341" w:rsidRPr="00125540">
        <w:rPr>
          <w:rFonts w:ascii="Arial" w:hAnsi="Arial" w:cs="Arial"/>
          <w:sz w:val="24"/>
          <w:szCs w:val="24"/>
        </w:rPr>
        <w:t>diseños y</w:t>
      </w:r>
      <w:r w:rsidRPr="00125540">
        <w:rPr>
          <w:rFonts w:ascii="Arial" w:hAnsi="Arial" w:cs="Arial"/>
          <w:sz w:val="24"/>
          <w:szCs w:val="24"/>
        </w:rPr>
        <w:t xml:space="preserve"> equipos para climatizar locales, lo que unido al hecho de que varios sistemas participan de características comunes, hace muy difícil establecer una clasificación con diferenciaciones netas entre unos y otros.</w:t>
      </w:r>
    </w:p>
    <w:p w:rsidR="00BC0594" w:rsidRPr="00125540" w:rsidRDefault="00BC0594" w:rsidP="00125540">
      <w:pPr>
        <w:widowControl w:val="0"/>
        <w:autoSpaceDE w:val="0"/>
        <w:spacing w:after="0" w:line="360" w:lineRule="auto"/>
        <w:jc w:val="both"/>
        <w:rPr>
          <w:rFonts w:ascii="Arial" w:hAnsi="Arial" w:cs="Arial"/>
          <w:sz w:val="24"/>
          <w:szCs w:val="24"/>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Toda instalación de climatización se compone de tres partes diferenciadas: producción térmica, distribución y emisión en los locales, de </w:t>
      </w:r>
      <w:r w:rsidR="003E0341" w:rsidRPr="00125540">
        <w:rPr>
          <w:rFonts w:ascii="Arial" w:hAnsi="Arial" w:cs="Arial"/>
          <w:sz w:val="24"/>
          <w:szCs w:val="24"/>
        </w:rPr>
        <w:t>acuerdo a</w:t>
      </w:r>
      <w:r w:rsidRPr="00125540">
        <w:rPr>
          <w:rFonts w:ascii="Arial" w:hAnsi="Arial" w:cs="Arial"/>
          <w:sz w:val="24"/>
          <w:szCs w:val="24"/>
        </w:rPr>
        <w:t xml:space="preserve"> lo cual podemos establecer las siguientes categorías:</w:t>
      </w:r>
    </w:p>
    <w:p w:rsidR="00432DBF" w:rsidRPr="00125540" w:rsidRDefault="00432DBF" w:rsidP="00125540">
      <w:pPr>
        <w:widowControl w:val="0"/>
        <w:autoSpaceDE w:val="0"/>
        <w:spacing w:after="0" w:line="360" w:lineRule="auto"/>
        <w:jc w:val="both"/>
        <w:rPr>
          <w:rFonts w:ascii="Arial" w:hAnsi="Arial" w:cs="Arial"/>
          <w:b/>
          <w:sz w:val="24"/>
          <w:szCs w:val="24"/>
        </w:rPr>
      </w:pPr>
    </w:p>
    <w:p w:rsidR="00533174" w:rsidRDefault="00533174" w:rsidP="00BC0594">
      <w:pPr>
        <w:widowControl w:val="0"/>
        <w:autoSpaceDE w:val="0"/>
        <w:spacing w:after="0" w:line="360" w:lineRule="auto"/>
        <w:jc w:val="both"/>
        <w:rPr>
          <w:rFonts w:ascii="Arial" w:hAnsi="Arial" w:cs="Arial"/>
          <w:b/>
          <w:sz w:val="24"/>
          <w:szCs w:val="24"/>
        </w:rPr>
      </w:pPr>
      <w:r w:rsidRPr="00125540">
        <w:rPr>
          <w:rFonts w:ascii="Arial" w:hAnsi="Arial" w:cs="Arial"/>
          <w:b/>
          <w:sz w:val="24"/>
          <w:szCs w:val="24"/>
        </w:rPr>
        <w:t>P</w:t>
      </w:r>
      <w:r w:rsidR="007D7AD3" w:rsidRPr="00125540">
        <w:rPr>
          <w:rFonts w:ascii="Arial" w:hAnsi="Arial" w:cs="Arial"/>
          <w:b/>
          <w:sz w:val="24"/>
          <w:szCs w:val="24"/>
        </w:rPr>
        <w:t>roducción:</w:t>
      </w:r>
    </w:p>
    <w:p w:rsidR="00BC0594" w:rsidRPr="00125540" w:rsidRDefault="00BC0594" w:rsidP="00BC0594">
      <w:pPr>
        <w:widowControl w:val="0"/>
        <w:autoSpaceDE w:val="0"/>
        <w:spacing w:after="0" w:line="360" w:lineRule="auto"/>
        <w:jc w:val="both"/>
        <w:rPr>
          <w:rFonts w:ascii="Arial" w:hAnsi="Arial" w:cs="Arial"/>
          <w:b/>
          <w:sz w:val="24"/>
          <w:szCs w:val="24"/>
        </w:rPr>
      </w:pP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Existen varias formas de producción de </w:t>
      </w:r>
      <w:r w:rsidR="00391735" w:rsidRPr="00125540">
        <w:rPr>
          <w:rFonts w:ascii="Arial" w:hAnsi="Arial" w:cs="Arial"/>
          <w:sz w:val="24"/>
          <w:szCs w:val="24"/>
        </w:rPr>
        <w:t>frí</w:t>
      </w:r>
      <w:r w:rsidRPr="00125540">
        <w:rPr>
          <w:rFonts w:ascii="Arial" w:hAnsi="Arial" w:cs="Arial"/>
          <w:sz w:val="24"/>
          <w:szCs w:val="24"/>
        </w:rPr>
        <w:t>o, sin embargo l</w:t>
      </w:r>
      <w:r w:rsidR="00FC6F6B" w:rsidRPr="00125540">
        <w:rPr>
          <w:rFonts w:ascii="Arial" w:hAnsi="Arial" w:cs="Arial"/>
          <w:sz w:val="24"/>
          <w:szCs w:val="24"/>
        </w:rPr>
        <w:t>a más extendida corresponde al ciclo de compresión que</w:t>
      </w:r>
      <w:r w:rsidRPr="00125540">
        <w:rPr>
          <w:rFonts w:ascii="Arial" w:hAnsi="Arial" w:cs="Arial"/>
          <w:sz w:val="24"/>
          <w:szCs w:val="24"/>
        </w:rPr>
        <w:t xml:space="preserve"> dispone de </w:t>
      </w:r>
      <w:r w:rsidR="00FC6F6B" w:rsidRPr="00125540">
        <w:rPr>
          <w:rFonts w:ascii="Arial" w:hAnsi="Arial" w:cs="Arial"/>
          <w:sz w:val="24"/>
          <w:szCs w:val="24"/>
        </w:rPr>
        <w:t xml:space="preserve">una </w:t>
      </w:r>
      <w:r w:rsidRPr="00125540">
        <w:rPr>
          <w:rFonts w:ascii="Arial" w:hAnsi="Arial" w:cs="Arial"/>
          <w:sz w:val="24"/>
          <w:szCs w:val="24"/>
        </w:rPr>
        <w:t>z</w:t>
      </w:r>
      <w:r w:rsidR="00FC6F6B" w:rsidRPr="00125540">
        <w:rPr>
          <w:rFonts w:ascii="Arial" w:hAnsi="Arial" w:cs="Arial"/>
          <w:sz w:val="24"/>
          <w:szCs w:val="24"/>
        </w:rPr>
        <w:t>ona de evaporación y</w:t>
      </w:r>
      <w:r w:rsidRPr="00125540">
        <w:rPr>
          <w:rFonts w:ascii="Arial" w:hAnsi="Arial" w:cs="Arial"/>
          <w:sz w:val="24"/>
          <w:szCs w:val="24"/>
        </w:rPr>
        <w:t xml:space="preserve"> otra </w:t>
      </w:r>
      <w:r w:rsidR="00FC6F6B" w:rsidRPr="00125540">
        <w:rPr>
          <w:rFonts w:ascii="Arial" w:hAnsi="Arial" w:cs="Arial"/>
          <w:sz w:val="24"/>
          <w:szCs w:val="24"/>
        </w:rPr>
        <w:t xml:space="preserve">de condensación unidas mediante el compresor y cerrándose el ciclo mediante </w:t>
      </w:r>
      <w:r w:rsidRPr="00125540">
        <w:rPr>
          <w:rFonts w:ascii="Arial" w:hAnsi="Arial" w:cs="Arial"/>
          <w:sz w:val="24"/>
          <w:szCs w:val="24"/>
        </w:rPr>
        <w:t>una estrangulación.</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Pr="00125540" w:rsidRDefault="00FC6F6B"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Atendiendo a estos factores los equipos de producción se denominan con </w:t>
      </w:r>
      <w:r w:rsidR="00533174" w:rsidRPr="00125540">
        <w:rPr>
          <w:rFonts w:ascii="Arial" w:hAnsi="Arial" w:cs="Arial"/>
          <w:sz w:val="24"/>
          <w:szCs w:val="24"/>
        </w:rPr>
        <w:t>dos palabras, indicando en primer lugar el medio en el que se realiza la evaporación y después el medio condensante. Habitualmente tendremos cuatro tipos de equipos de producción:</w:t>
      </w: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Aire-Aire. Aire-Agua. Agua-Agua</w:t>
      </w:r>
      <w:r w:rsidR="00872266" w:rsidRPr="00125540">
        <w:rPr>
          <w:rFonts w:ascii="Arial" w:hAnsi="Arial" w:cs="Arial"/>
          <w:sz w:val="24"/>
          <w:szCs w:val="24"/>
        </w:rPr>
        <w:t>.</w:t>
      </w:r>
      <w:r w:rsidRPr="00125540">
        <w:rPr>
          <w:rFonts w:ascii="Arial" w:hAnsi="Arial" w:cs="Arial"/>
          <w:sz w:val="24"/>
          <w:szCs w:val="24"/>
        </w:rPr>
        <w:t xml:space="preserve"> Agua- Aire.</w:t>
      </w:r>
    </w:p>
    <w:p w:rsidR="00BC0594" w:rsidRPr="00125540" w:rsidRDefault="00BC0594" w:rsidP="00BC0594">
      <w:pPr>
        <w:widowControl w:val="0"/>
        <w:autoSpaceDE w:val="0"/>
        <w:spacing w:after="0" w:line="360" w:lineRule="auto"/>
        <w:jc w:val="both"/>
        <w:rPr>
          <w:rFonts w:ascii="Arial" w:hAnsi="Arial" w:cs="Arial"/>
          <w:b/>
          <w:sz w:val="24"/>
          <w:szCs w:val="24"/>
        </w:rPr>
      </w:pPr>
    </w:p>
    <w:p w:rsidR="00533174" w:rsidRDefault="00533174" w:rsidP="00BC0594">
      <w:pPr>
        <w:widowControl w:val="0"/>
        <w:autoSpaceDE w:val="0"/>
        <w:spacing w:after="0" w:line="360" w:lineRule="auto"/>
        <w:jc w:val="both"/>
        <w:rPr>
          <w:rFonts w:ascii="Arial" w:hAnsi="Arial" w:cs="Arial"/>
          <w:b/>
          <w:sz w:val="24"/>
          <w:szCs w:val="24"/>
        </w:rPr>
      </w:pPr>
      <w:r w:rsidRPr="00125540">
        <w:rPr>
          <w:rFonts w:ascii="Arial" w:hAnsi="Arial" w:cs="Arial"/>
          <w:b/>
          <w:sz w:val="24"/>
          <w:szCs w:val="24"/>
        </w:rPr>
        <w:t>D</w:t>
      </w:r>
      <w:r w:rsidR="007D7AD3" w:rsidRPr="00125540">
        <w:rPr>
          <w:rFonts w:ascii="Arial" w:hAnsi="Arial" w:cs="Arial"/>
          <w:b/>
          <w:sz w:val="24"/>
          <w:szCs w:val="24"/>
        </w:rPr>
        <w:t>istribución:</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Pr="00125540" w:rsidRDefault="00533174" w:rsidP="00BC0594">
      <w:pPr>
        <w:widowControl w:val="0"/>
        <w:autoSpaceDE w:val="0"/>
        <w:spacing w:after="0" w:line="360" w:lineRule="auto"/>
        <w:jc w:val="both"/>
        <w:rPr>
          <w:rFonts w:ascii="Arial" w:hAnsi="Arial" w:cs="Arial"/>
          <w:b/>
          <w:sz w:val="24"/>
          <w:szCs w:val="24"/>
        </w:rPr>
      </w:pPr>
      <w:r w:rsidRPr="00125540">
        <w:rPr>
          <w:rFonts w:ascii="Arial" w:hAnsi="Arial" w:cs="Arial"/>
          <w:sz w:val="24"/>
          <w:szCs w:val="24"/>
        </w:rPr>
        <w:t>El frío producido en el equipo frigorífico debe ser transportado a los locales a climatizar mediante alguno de los siguientes fluidos: refrigerante, agua o aire, empleándose para ello tuberías o conductos, según corresponda.</w:t>
      </w:r>
    </w:p>
    <w:p w:rsidR="00BC0594" w:rsidRDefault="00BC0594" w:rsidP="00125540">
      <w:pPr>
        <w:widowControl w:val="0"/>
        <w:autoSpaceDE w:val="0"/>
        <w:spacing w:after="0" w:line="360" w:lineRule="auto"/>
        <w:jc w:val="both"/>
        <w:rPr>
          <w:rFonts w:ascii="Arial" w:hAnsi="Arial" w:cs="Arial"/>
          <w:b/>
          <w:sz w:val="24"/>
          <w:szCs w:val="24"/>
        </w:rPr>
      </w:pPr>
    </w:p>
    <w:p w:rsidR="00533174" w:rsidRPr="00125540"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b/>
          <w:sz w:val="24"/>
          <w:szCs w:val="24"/>
        </w:rPr>
        <w:t>E</w:t>
      </w:r>
      <w:r w:rsidR="007D7AD3" w:rsidRPr="00125540">
        <w:rPr>
          <w:rFonts w:ascii="Arial" w:hAnsi="Arial" w:cs="Arial"/>
          <w:b/>
          <w:sz w:val="24"/>
          <w:szCs w:val="24"/>
        </w:rPr>
        <w:t xml:space="preserve">misión: </w:t>
      </w:r>
    </w:p>
    <w:p w:rsidR="00BC0594" w:rsidRDefault="00BC0594" w:rsidP="00125540">
      <w:pPr>
        <w:widowControl w:val="0"/>
        <w:autoSpaceDE w:val="0"/>
        <w:spacing w:after="0" w:line="360" w:lineRule="auto"/>
        <w:jc w:val="both"/>
        <w:rPr>
          <w:rFonts w:ascii="Arial" w:hAnsi="Arial" w:cs="Arial"/>
          <w:sz w:val="24"/>
          <w:szCs w:val="24"/>
        </w:rPr>
      </w:pPr>
    </w:p>
    <w:p w:rsidR="00533174" w:rsidRPr="00125540" w:rsidRDefault="00EB27A9"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El frío se</w:t>
      </w:r>
      <w:r w:rsidR="00533174" w:rsidRPr="00125540">
        <w:rPr>
          <w:rFonts w:ascii="Arial" w:hAnsi="Arial" w:cs="Arial"/>
          <w:sz w:val="24"/>
          <w:szCs w:val="24"/>
        </w:rPr>
        <w:t xml:space="preserve"> emite</w:t>
      </w:r>
      <w:r w:rsidRPr="00125540">
        <w:rPr>
          <w:rFonts w:ascii="Arial" w:hAnsi="Arial" w:cs="Arial"/>
          <w:sz w:val="24"/>
          <w:szCs w:val="24"/>
        </w:rPr>
        <w:t xml:space="preserve"> en los locales a través de rejillas y difusores, que pueden</w:t>
      </w:r>
      <w:r w:rsidR="00533174" w:rsidRPr="00125540">
        <w:rPr>
          <w:rFonts w:ascii="Arial" w:hAnsi="Arial" w:cs="Arial"/>
          <w:sz w:val="24"/>
          <w:szCs w:val="24"/>
        </w:rPr>
        <w:t xml:space="preserve"> estar incorporadas en los propios equipos, o bien formar parte de una red de conductos de distribución. Lo más habitual es clasificar los sistemas de climatización según sea el fluido que entra en el local para producir el efecto de enfriamiento o calentamiento. Según esto, los sistemas pueden ser:</w:t>
      </w:r>
    </w:p>
    <w:p w:rsidR="00BC0594" w:rsidRDefault="00BC0594" w:rsidP="00125540">
      <w:pPr>
        <w:widowControl w:val="0"/>
        <w:autoSpaceDE w:val="0"/>
        <w:spacing w:after="0" w:line="360" w:lineRule="auto"/>
        <w:jc w:val="both"/>
        <w:rPr>
          <w:rFonts w:ascii="Arial" w:hAnsi="Arial" w:cs="Arial"/>
          <w:color w:val="000000"/>
          <w:sz w:val="24"/>
          <w:szCs w:val="24"/>
        </w:rPr>
      </w:pPr>
    </w:p>
    <w:p w:rsidR="003D1B71" w:rsidRPr="00BC0594" w:rsidRDefault="00533174" w:rsidP="003D5853">
      <w:pPr>
        <w:pStyle w:val="Prrafodelista"/>
        <w:widowControl w:val="0"/>
        <w:numPr>
          <w:ilvl w:val="0"/>
          <w:numId w:val="33"/>
        </w:numPr>
        <w:autoSpaceDE w:val="0"/>
        <w:spacing w:after="0" w:line="360" w:lineRule="auto"/>
        <w:jc w:val="both"/>
        <w:rPr>
          <w:rFonts w:ascii="Arial" w:hAnsi="Arial" w:cs="Arial"/>
          <w:color w:val="000000"/>
          <w:sz w:val="24"/>
          <w:szCs w:val="24"/>
        </w:rPr>
      </w:pPr>
      <w:r w:rsidRPr="00BC0594">
        <w:rPr>
          <w:rFonts w:ascii="Arial" w:hAnsi="Arial" w:cs="Arial"/>
          <w:color w:val="000000"/>
          <w:sz w:val="24"/>
          <w:szCs w:val="24"/>
        </w:rPr>
        <w:t xml:space="preserve">Todo-Refrigerante: Sistemas de expansión directa en el interior del local. </w:t>
      </w:r>
    </w:p>
    <w:p w:rsidR="00533174" w:rsidRPr="00BC0594" w:rsidRDefault="00533174" w:rsidP="003D5853">
      <w:pPr>
        <w:pStyle w:val="Prrafodelista"/>
        <w:widowControl w:val="0"/>
        <w:numPr>
          <w:ilvl w:val="0"/>
          <w:numId w:val="33"/>
        </w:numPr>
        <w:autoSpaceDE w:val="0"/>
        <w:spacing w:after="0" w:line="360" w:lineRule="auto"/>
        <w:jc w:val="both"/>
        <w:rPr>
          <w:rFonts w:ascii="Arial" w:hAnsi="Arial" w:cs="Arial"/>
          <w:color w:val="000000"/>
          <w:sz w:val="24"/>
          <w:szCs w:val="24"/>
        </w:rPr>
      </w:pPr>
      <w:r w:rsidRPr="00BC0594">
        <w:rPr>
          <w:rFonts w:ascii="Arial" w:hAnsi="Arial" w:cs="Arial"/>
          <w:color w:val="000000"/>
          <w:sz w:val="24"/>
          <w:szCs w:val="24"/>
        </w:rPr>
        <w:t>Refrigerante-Aire: Al local llega refrigerante y aire.</w:t>
      </w:r>
    </w:p>
    <w:p w:rsidR="003B478A" w:rsidRPr="00BC0594" w:rsidRDefault="00533174" w:rsidP="003D5853">
      <w:pPr>
        <w:pStyle w:val="Prrafodelista"/>
        <w:widowControl w:val="0"/>
        <w:numPr>
          <w:ilvl w:val="0"/>
          <w:numId w:val="33"/>
        </w:numPr>
        <w:autoSpaceDE w:val="0"/>
        <w:spacing w:after="0" w:line="360" w:lineRule="auto"/>
        <w:jc w:val="both"/>
        <w:rPr>
          <w:rFonts w:ascii="Arial" w:hAnsi="Arial" w:cs="Arial"/>
          <w:color w:val="000000"/>
          <w:sz w:val="24"/>
          <w:szCs w:val="24"/>
        </w:rPr>
      </w:pPr>
      <w:r w:rsidRPr="00BC0594">
        <w:rPr>
          <w:rFonts w:ascii="Arial" w:hAnsi="Arial" w:cs="Arial"/>
          <w:color w:val="000000"/>
          <w:sz w:val="24"/>
          <w:szCs w:val="24"/>
        </w:rPr>
        <w:t>Todo-agua: Al local llega sólo agua.</w:t>
      </w:r>
    </w:p>
    <w:p w:rsidR="00533174" w:rsidRPr="00BC0594" w:rsidRDefault="00533174" w:rsidP="003D5853">
      <w:pPr>
        <w:pStyle w:val="Prrafodelista"/>
        <w:widowControl w:val="0"/>
        <w:numPr>
          <w:ilvl w:val="0"/>
          <w:numId w:val="33"/>
        </w:numPr>
        <w:autoSpaceDE w:val="0"/>
        <w:spacing w:after="0" w:line="360" w:lineRule="auto"/>
        <w:jc w:val="both"/>
        <w:rPr>
          <w:rFonts w:ascii="Arial" w:hAnsi="Arial" w:cs="Arial"/>
          <w:color w:val="000000"/>
          <w:sz w:val="24"/>
          <w:szCs w:val="24"/>
        </w:rPr>
      </w:pPr>
      <w:r w:rsidRPr="00BC0594">
        <w:rPr>
          <w:rFonts w:ascii="Arial" w:hAnsi="Arial" w:cs="Arial"/>
          <w:color w:val="000000"/>
          <w:sz w:val="24"/>
          <w:szCs w:val="24"/>
        </w:rPr>
        <w:t>Agua-Aire: Al local llega aire y agua.</w:t>
      </w:r>
    </w:p>
    <w:p w:rsidR="00533174" w:rsidRPr="00BC0594" w:rsidRDefault="00533174" w:rsidP="003D5853">
      <w:pPr>
        <w:pStyle w:val="Prrafodelista"/>
        <w:widowControl w:val="0"/>
        <w:numPr>
          <w:ilvl w:val="0"/>
          <w:numId w:val="33"/>
        </w:numPr>
        <w:autoSpaceDE w:val="0"/>
        <w:spacing w:after="0" w:line="360" w:lineRule="auto"/>
        <w:jc w:val="both"/>
        <w:rPr>
          <w:rFonts w:ascii="Arial" w:hAnsi="Arial" w:cs="Arial"/>
          <w:b/>
          <w:color w:val="000000"/>
          <w:sz w:val="24"/>
          <w:szCs w:val="24"/>
        </w:rPr>
      </w:pPr>
      <w:r w:rsidRPr="00BC0594">
        <w:rPr>
          <w:rFonts w:ascii="Arial" w:hAnsi="Arial" w:cs="Arial"/>
          <w:color w:val="000000"/>
          <w:sz w:val="24"/>
          <w:szCs w:val="24"/>
        </w:rPr>
        <w:t>Todo-Aire: El único fluido que entra en el local es el aire.</w:t>
      </w:r>
    </w:p>
    <w:p w:rsidR="00BC0594" w:rsidRDefault="00BC0594" w:rsidP="00125540">
      <w:pPr>
        <w:widowControl w:val="0"/>
        <w:autoSpaceDE w:val="0"/>
        <w:spacing w:after="0" w:line="360" w:lineRule="auto"/>
        <w:jc w:val="both"/>
        <w:rPr>
          <w:rFonts w:ascii="Arial" w:hAnsi="Arial" w:cs="Arial"/>
          <w:b/>
          <w:sz w:val="24"/>
          <w:szCs w:val="24"/>
        </w:rPr>
      </w:pPr>
    </w:p>
    <w:p w:rsidR="00533174" w:rsidRDefault="00533174" w:rsidP="00125540">
      <w:pPr>
        <w:widowControl w:val="0"/>
        <w:autoSpaceDE w:val="0"/>
        <w:spacing w:after="0" w:line="360" w:lineRule="auto"/>
        <w:jc w:val="both"/>
        <w:rPr>
          <w:rFonts w:ascii="Arial" w:hAnsi="Arial" w:cs="Arial"/>
          <w:b/>
          <w:sz w:val="24"/>
          <w:szCs w:val="24"/>
        </w:rPr>
      </w:pPr>
      <w:r w:rsidRPr="00125540">
        <w:rPr>
          <w:rFonts w:ascii="Arial" w:hAnsi="Arial" w:cs="Arial"/>
          <w:b/>
          <w:sz w:val="24"/>
          <w:szCs w:val="24"/>
        </w:rPr>
        <w:t>C</w:t>
      </w:r>
      <w:r w:rsidR="00BC0594">
        <w:rPr>
          <w:rFonts w:ascii="Arial" w:hAnsi="Arial" w:cs="Arial"/>
          <w:b/>
          <w:sz w:val="24"/>
          <w:szCs w:val="24"/>
        </w:rPr>
        <w:t>entralizados:</w:t>
      </w:r>
    </w:p>
    <w:p w:rsidR="00BC0594" w:rsidRPr="00125540" w:rsidRDefault="00BC0594" w:rsidP="00125540">
      <w:pPr>
        <w:widowControl w:val="0"/>
        <w:autoSpaceDE w:val="0"/>
        <w:spacing w:after="0" w:line="360" w:lineRule="auto"/>
        <w:jc w:val="both"/>
        <w:rPr>
          <w:rFonts w:ascii="Arial" w:hAnsi="Arial" w:cs="Arial"/>
          <w:sz w:val="24"/>
          <w:szCs w:val="24"/>
        </w:rPr>
      </w:pPr>
    </w:p>
    <w:p w:rsidR="00533174" w:rsidRDefault="00EB27A9"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Planta enfriadora de agua (</w:t>
      </w:r>
      <w:proofErr w:type="spellStart"/>
      <w:r w:rsidRPr="00125540">
        <w:rPr>
          <w:rFonts w:ascii="Arial" w:hAnsi="Arial" w:cs="Arial"/>
          <w:sz w:val="24"/>
          <w:szCs w:val="24"/>
        </w:rPr>
        <w:t>chil</w:t>
      </w:r>
      <w:r w:rsidR="00533174" w:rsidRPr="00125540">
        <w:rPr>
          <w:rFonts w:ascii="Arial" w:hAnsi="Arial" w:cs="Arial"/>
          <w:sz w:val="24"/>
          <w:szCs w:val="24"/>
        </w:rPr>
        <w:t>er</w:t>
      </w:r>
      <w:proofErr w:type="spellEnd"/>
      <w:r w:rsidR="00533174" w:rsidRPr="00125540">
        <w:rPr>
          <w:rFonts w:ascii="Arial" w:hAnsi="Arial" w:cs="Arial"/>
          <w:sz w:val="24"/>
          <w:szCs w:val="24"/>
        </w:rPr>
        <w:t>) o bomba de calor</w:t>
      </w:r>
      <w:r w:rsidR="00533174" w:rsidRPr="00125540">
        <w:rPr>
          <w:rFonts w:ascii="Arial" w:hAnsi="Arial" w:cs="Arial"/>
          <w:sz w:val="24"/>
          <w:szCs w:val="24"/>
        </w:rPr>
        <w:tab/>
        <w:t>Climatizador Unísona o Multizona de volumen constante o variable</w:t>
      </w:r>
      <w:r w:rsidR="00BC0594">
        <w:rPr>
          <w:rFonts w:ascii="Arial" w:hAnsi="Arial" w:cs="Arial"/>
          <w:sz w:val="24"/>
          <w:szCs w:val="24"/>
        </w:rPr>
        <w:t>.</w:t>
      </w:r>
    </w:p>
    <w:p w:rsidR="00C44D18" w:rsidRDefault="00C44D18" w:rsidP="00125540">
      <w:pPr>
        <w:widowControl w:val="0"/>
        <w:autoSpaceDE w:val="0"/>
        <w:spacing w:after="0" w:line="360" w:lineRule="auto"/>
        <w:jc w:val="both"/>
        <w:rPr>
          <w:rFonts w:ascii="Arial" w:hAnsi="Arial" w:cs="Arial"/>
          <w:b/>
          <w:sz w:val="24"/>
          <w:szCs w:val="24"/>
        </w:rPr>
      </w:pPr>
    </w:p>
    <w:p w:rsidR="00CA61DF" w:rsidRPr="00125540" w:rsidRDefault="00CA61DF" w:rsidP="00125540">
      <w:pPr>
        <w:widowControl w:val="0"/>
        <w:autoSpaceDE w:val="0"/>
        <w:spacing w:after="0" w:line="360" w:lineRule="auto"/>
        <w:jc w:val="both"/>
        <w:rPr>
          <w:rFonts w:ascii="Arial" w:hAnsi="Arial" w:cs="Arial"/>
          <w:b/>
          <w:sz w:val="24"/>
          <w:szCs w:val="24"/>
        </w:rPr>
      </w:pPr>
    </w:p>
    <w:p w:rsidR="00533174" w:rsidRDefault="00533174" w:rsidP="00BC0594">
      <w:pPr>
        <w:widowControl w:val="0"/>
        <w:autoSpaceDE w:val="0"/>
        <w:spacing w:after="0" w:line="360" w:lineRule="auto"/>
        <w:jc w:val="both"/>
        <w:rPr>
          <w:rFonts w:ascii="Arial" w:hAnsi="Arial" w:cs="Arial"/>
          <w:b/>
          <w:sz w:val="24"/>
          <w:szCs w:val="24"/>
        </w:rPr>
      </w:pPr>
      <w:r w:rsidRPr="00125540">
        <w:rPr>
          <w:rFonts w:ascii="Arial" w:hAnsi="Arial" w:cs="Arial"/>
          <w:b/>
          <w:sz w:val="24"/>
          <w:szCs w:val="24"/>
        </w:rPr>
        <w:lastRenderedPageBreak/>
        <w:t>Todo aire</w:t>
      </w:r>
      <w:r w:rsidR="00BC0594">
        <w:rPr>
          <w:rFonts w:ascii="Arial" w:hAnsi="Arial" w:cs="Arial"/>
          <w:b/>
          <w:sz w:val="24"/>
          <w:szCs w:val="24"/>
        </w:rPr>
        <w:t>:</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Pr="00BC0594" w:rsidRDefault="00533174" w:rsidP="003D5853">
      <w:pPr>
        <w:pStyle w:val="Prrafodelista"/>
        <w:widowControl w:val="0"/>
        <w:numPr>
          <w:ilvl w:val="0"/>
          <w:numId w:val="35"/>
        </w:numPr>
        <w:autoSpaceDE w:val="0"/>
        <w:spacing w:after="0" w:line="360" w:lineRule="auto"/>
        <w:jc w:val="both"/>
        <w:rPr>
          <w:rFonts w:ascii="Arial" w:hAnsi="Arial" w:cs="Arial"/>
          <w:b/>
          <w:sz w:val="24"/>
          <w:szCs w:val="24"/>
        </w:rPr>
      </w:pPr>
      <w:r w:rsidRPr="00BC0594">
        <w:rPr>
          <w:rFonts w:ascii="Arial" w:hAnsi="Arial" w:cs="Arial"/>
          <w:sz w:val="24"/>
          <w:szCs w:val="24"/>
        </w:rPr>
        <w:t>Fan coil individual y climatizador de aire primario</w:t>
      </w:r>
      <w:r w:rsidR="00BC0594" w:rsidRPr="00BC0594">
        <w:rPr>
          <w:rFonts w:ascii="Arial" w:hAnsi="Arial" w:cs="Arial"/>
          <w:sz w:val="24"/>
          <w:szCs w:val="24"/>
        </w:rPr>
        <w:t>.</w:t>
      </w:r>
    </w:p>
    <w:p w:rsidR="00BC0594" w:rsidRDefault="00BC0594" w:rsidP="00BC0594">
      <w:pPr>
        <w:widowControl w:val="0"/>
        <w:autoSpaceDE w:val="0"/>
        <w:spacing w:after="0" w:line="360" w:lineRule="auto"/>
        <w:jc w:val="both"/>
        <w:rPr>
          <w:rFonts w:ascii="Arial" w:hAnsi="Arial" w:cs="Arial"/>
          <w:b/>
          <w:sz w:val="24"/>
          <w:szCs w:val="24"/>
        </w:rPr>
      </w:pPr>
    </w:p>
    <w:p w:rsidR="00533174" w:rsidRPr="00BC0594" w:rsidRDefault="00533174" w:rsidP="00BC0594">
      <w:pPr>
        <w:widowControl w:val="0"/>
        <w:autoSpaceDE w:val="0"/>
        <w:spacing w:after="0" w:line="360" w:lineRule="auto"/>
        <w:jc w:val="both"/>
        <w:rPr>
          <w:rFonts w:ascii="Arial" w:hAnsi="Arial" w:cs="Arial"/>
          <w:sz w:val="24"/>
          <w:szCs w:val="24"/>
        </w:rPr>
      </w:pPr>
      <w:r w:rsidRPr="00BC0594">
        <w:rPr>
          <w:rFonts w:ascii="Arial" w:hAnsi="Arial" w:cs="Arial"/>
          <w:b/>
          <w:sz w:val="24"/>
          <w:szCs w:val="24"/>
        </w:rPr>
        <w:t>Agua-aire</w:t>
      </w:r>
      <w:r w:rsidR="00BC0594">
        <w:rPr>
          <w:rFonts w:ascii="Arial" w:hAnsi="Arial" w:cs="Arial"/>
          <w:b/>
          <w:sz w:val="24"/>
          <w:szCs w:val="24"/>
        </w:rPr>
        <w:t>:</w:t>
      </w:r>
    </w:p>
    <w:p w:rsidR="00BC0594" w:rsidRDefault="00BC0594" w:rsidP="00BC0594">
      <w:pPr>
        <w:widowControl w:val="0"/>
        <w:autoSpaceDE w:val="0"/>
        <w:spacing w:after="0" w:line="360" w:lineRule="auto"/>
        <w:jc w:val="both"/>
        <w:rPr>
          <w:rFonts w:ascii="Arial" w:hAnsi="Arial" w:cs="Arial"/>
          <w:sz w:val="24"/>
          <w:szCs w:val="24"/>
        </w:rPr>
      </w:pPr>
    </w:p>
    <w:p w:rsidR="00533174" w:rsidRPr="00BC0594" w:rsidRDefault="00533174" w:rsidP="003D5853">
      <w:pPr>
        <w:pStyle w:val="Prrafodelista"/>
        <w:widowControl w:val="0"/>
        <w:numPr>
          <w:ilvl w:val="0"/>
          <w:numId w:val="34"/>
        </w:numPr>
        <w:autoSpaceDE w:val="0"/>
        <w:spacing w:after="0" w:line="360" w:lineRule="auto"/>
        <w:jc w:val="both"/>
        <w:rPr>
          <w:rFonts w:ascii="Arial" w:hAnsi="Arial" w:cs="Arial"/>
          <w:sz w:val="24"/>
          <w:szCs w:val="24"/>
        </w:rPr>
      </w:pPr>
      <w:r w:rsidRPr="00BC0594">
        <w:rPr>
          <w:rFonts w:ascii="Arial" w:hAnsi="Arial" w:cs="Arial"/>
          <w:sz w:val="24"/>
          <w:szCs w:val="24"/>
        </w:rPr>
        <w:t>Inducción</w:t>
      </w:r>
      <w:r w:rsidR="00BC0594" w:rsidRPr="00BC0594">
        <w:rPr>
          <w:rFonts w:ascii="Arial" w:hAnsi="Arial" w:cs="Arial"/>
          <w:sz w:val="24"/>
          <w:szCs w:val="24"/>
        </w:rPr>
        <w:t>.</w:t>
      </w:r>
    </w:p>
    <w:p w:rsidR="00533174" w:rsidRPr="00BC0594" w:rsidRDefault="00533174" w:rsidP="003D5853">
      <w:pPr>
        <w:pStyle w:val="Prrafodelista"/>
        <w:widowControl w:val="0"/>
        <w:numPr>
          <w:ilvl w:val="0"/>
          <w:numId w:val="34"/>
        </w:numPr>
        <w:autoSpaceDE w:val="0"/>
        <w:spacing w:after="0" w:line="360" w:lineRule="auto"/>
        <w:jc w:val="both"/>
        <w:rPr>
          <w:rFonts w:ascii="Arial" w:hAnsi="Arial" w:cs="Arial"/>
          <w:sz w:val="24"/>
          <w:szCs w:val="24"/>
        </w:rPr>
      </w:pPr>
      <w:r w:rsidRPr="00BC0594">
        <w:rPr>
          <w:rFonts w:ascii="Arial" w:hAnsi="Arial" w:cs="Arial"/>
          <w:sz w:val="24"/>
          <w:szCs w:val="24"/>
        </w:rPr>
        <w:t>Agua-aire</w:t>
      </w:r>
      <w:r w:rsidR="00BC0594" w:rsidRPr="00BC0594">
        <w:rPr>
          <w:rFonts w:ascii="Arial" w:hAnsi="Arial" w:cs="Arial"/>
          <w:sz w:val="24"/>
          <w:szCs w:val="24"/>
        </w:rPr>
        <w:t>.</w:t>
      </w:r>
    </w:p>
    <w:p w:rsidR="00533174" w:rsidRPr="00BC0594" w:rsidRDefault="00533174" w:rsidP="003D5853">
      <w:pPr>
        <w:pStyle w:val="Prrafodelista"/>
        <w:widowControl w:val="0"/>
        <w:numPr>
          <w:ilvl w:val="0"/>
          <w:numId w:val="34"/>
        </w:numPr>
        <w:autoSpaceDE w:val="0"/>
        <w:spacing w:after="0" w:line="360" w:lineRule="auto"/>
        <w:jc w:val="both"/>
        <w:rPr>
          <w:rFonts w:ascii="Arial" w:hAnsi="Arial" w:cs="Arial"/>
          <w:sz w:val="24"/>
          <w:szCs w:val="24"/>
        </w:rPr>
      </w:pPr>
      <w:r w:rsidRPr="00BC0594">
        <w:rPr>
          <w:rFonts w:ascii="Arial" w:hAnsi="Arial" w:cs="Arial"/>
          <w:sz w:val="24"/>
          <w:szCs w:val="24"/>
        </w:rPr>
        <w:t>Techo frío</w:t>
      </w:r>
      <w:r w:rsidR="00BC0594" w:rsidRPr="00BC0594">
        <w:rPr>
          <w:rFonts w:ascii="Arial" w:hAnsi="Arial" w:cs="Arial"/>
          <w:sz w:val="24"/>
          <w:szCs w:val="24"/>
        </w:rPr>
        <w:t>.</w:t>
      </w:r>
    </w:p>
    <w:p w:rsidR="00533174" w:rsidRPr="00BC0594" w:rsidRDefault="00533174" w:rsidP="003D5853">
      <w:pPr>
        <w:pStyle w:val="Prrafodelista"/>
        <w:widowControl w:val="0"/>
        <w:numPr>
          <w:ilvl w:val="0"/>
          <w:numId w:val="34"/>
        </w:numPr>
        <w:autoSpaceDE w:val="0"/>
        <w:spacing w:after="0" w:line="360" w:lineRule="auto"/>
        <w:jc w:val="both"/>
        <w:rPr>
          <w:rFonts w:ascii="Arial" w:hAnsi="Arial" w:cs="Arial"/>
          <w:sz w:val="24"/>
          <w:szCs w:val="24"/>
        </w:rPr>
      </w:pPr>
      <w:r w:rsidRPr="00BC0594">
        <w:rPr>
          <w:rFonts w:ascii="Arial" w:hAnsi="Arial" w:cs="Arial"/>
          <w:sz w:val="24"/>
          <w:szCs w:val="24"/>
        </w:rPr>
        <w:t>Agua-aire</w:t>
      </w:r>
      <w:r w:rsidR="00BC0594" w:rsidRPr="00BC0594">
        <w:rPr>
          <w:rFonts w:ascii="Arial" w:hAnsi="Arial" w:cs="Arial"/>
          <w:sz w:val="24"/>
          <w:szCs w:val="24"/>
        </w:rPr>
        <w:t>.</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A continuación se describen las características más importantes de cada sistema, si bien considerando que en el clima de Cuba únicamente es necesaria la producción de frío, limitaremos la descripción a esta aplicación.</w:t>
      </w:r>
    </w:p>
    <w:p w:rsidR="00BC0594" w:rsidRPr="00125540" w:rsidRDefault="00BC0594" w:rsidP="00BC0594">
      <w:pPr>
        <w:widowControl w:val="0"/>
        <w:autoSpaceDE w:val="0"/>
        <w:spacing w:after="0" w:line="360" w:lineRule="auto"/>
        <w:jc w:val="both"/>
        <w:rPr>
          <w:rFonts w:ascii="Arial" w:hAnsi="Arial" w:cs="Arial"/>
          <w:b/>
          <w:sz w:val="24"/>
          <w:szCs w:val="24"/>
        </w:rPr>
      </w:pPr>
    </w:p>
    <w:p w:rsidR="00533174" w:rsidRDefault="007514AF" w:rsidP="00BC0594">
      <w:pPr>
        <w:pStyle w:val="Ttulo3"/>
        <w:spacing w:before="0" w:line="360" w:lineRule="auto"/>
        <w:rPr>
          <w:rFonts w:ascii="Arial" w:hAnsi="Arial" w:cs="Arial"/>
          <w:color w:val="auto"/>
          <w:sz w:val="24"/>
          <w:szCs w:val="24"/>
        </w:rPr>
      </w:pPr>
      <w:bookmarkStart w:id="7" w:name="_Toc517866173"/>
      <w:r w:rsidRPr="00125540">
        <w:rPr>
          <w:rFonts w:ascii="Arial" w:hAnsi="Arial" w:cs="Arial"/>
          <w:color w:val="auto"/>
          <w:sz w:val="24"/>
          <w:szCs w:val="24"/>
        </w:rPr>
        <w:t>1.5</w:t>
      </w:r>
      <w:r w:rsidR="00533174" w:rsidRPr="00125540">
        <w:rPr>
          <w:rFonts w:ascii="Arial" w:hAnsi="Arial" w:cs="Arial"/>
          <w:color w:val="auto"/>
          <w:sz w:val="24"/>
          <w:szCs w:val="24"/>
        </w:rPr>
        <w:t>.1</w:t>
      </w:r>
      <w:r w:rsidR="000631EA" w:rsidRPr="00125540">
        <w:rPr>
          <w:rFonts w:ascii="Arial" w:hAnsi="Arial" w:cs="Arial"/>
          <w:color w:val="auto"/>
          <w:sz w:val="24"/>
          <w:szCs w:val="24"/>
        </w:rPr>
        <w:t>:</w:t>
      </w:r>
      <w:r w:rsidR="00533174" w:rsidRPr="00125540">
        <w:rPr>
          <w:rFonts w:ascii="Arial" w:hAnsi="Arial" w:cs="Arial"/>
          <w:color w:val="auto"/>
          <w:sz w:val="24"/>
          <w:szCs w:val="24"/>
        </w:rPr>
        <w:t xml:space="preserve"> Sistema todo refrigerante.</w:t>
      </w:r>
      <w:bookmarkEnd w:id="7"/>
    </w:p>
    <w:p w:rsidR="00BC0594" w:rsidRPr="00BC0594" w:rsidRDefault="00BC0594" w:rsidP="00BC0594">
      <w:pPr>
        <w:spacing w:after="0" w:line="360" w:lineRule="auto"/>
        <w:rPr>
          <w:lang w:eastAsia="en-US"/>
        </w:rPr>
      </w:pP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En estos sistemas la refrigeración se produce por la expansión directa</w:t>
      </w:r>
      <w:r w:rsidR="00537BD6" w:rsidRPr="00125540">
        <w:rPr>
          <w:rFonts w:ascii="Arial" w:hAnsi="Arial" w:cs="Arial"/>
          <w:sz w:val="24"/>
          <w:szCs w:val="24"/>
        </w:rPr>
        <w:t xml:space="preserve"> de refrigerante en un equipo pre</w:t>
      </w:r>
      <w:r w:rsidRPr="00125540">
        <w:rPr>
          <w:rFonts w:ascii="Arial" w:hAnsi="Arial" w:cs="Arial"/>
          <w:sz w:val="24"/>
          <w:szCs w:val="24"/>
        </w:rPr>
        <w:t>visto de batería aleteada para este propósito. El aire del local pasa directamente por la batería en la que se expansiona el refrigerante, que forma parte pues del sistema frigorífico.</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De acuerdo con lo anterior, pueden incluirse en este grupo, los aparatos compactos de ventana, consolas enfriadas por aire o agua, y todos los equipos compactos situados en el interior del local a acondicionar, así como los equipos y sistemas partidos, en los que la unidad condensadora, generalmente condensada por aire se encuentra situada a distancia y unida a la unidad interior o climatizadora, por tuberías de refrigerante. En los últimos tiempos, los sistemas partidos han conocido una extraordinaria evolución y aceptación, tanto en el ámbito doméstico y pequeño comercial.</w:t>
      </w:r>
    </w:p>
    <w:p w:rsidR="00BC0594" w:rsidRPr="00125540" w:rsidRDefault="00BC0594" w:rsidP="00BC0594">
      <w:pPr>
        <w:widowControl w:val="0"/>
        <w:autoSpaceDE w:val="0"/>
        <w:spacing w:after="0" w:line="360" w:lineRule="auto"/>
        <w:jc w:val="both"/>
        <w:rPr>
          <w:rFonts w:ascii="Arial" w:hAnsi="Arial" w:cs="Arial"/>
          <w:b/>
          <w:sz w:val="24"/>
          <w:szCs w:val="24"/>
        </w:rPr>
      </w:pPr>
    </w:p>
    <w:p w:rsidR="00533174" w:rsidRDefault="00533174" w:rsidP="00125540">
      <w:pPr>
        <w:pStyle w:val="Ttulo3"/>
        <w:spacing w:before="0" w:line="360" w:lineRule="auto"/>
        <w:jc w:val="both"/>
        <w:rPr>
          <w:rFonts w:ascii="Arial" w:hAnsi="Arial" w:cs="Arial"/>
          <w:color w:val="auto"/>
          <w:sz w:val="24"/>
          <w:szCs w:val="24"/>
        </w:rPr>
      </w:pPr>
      <w:bookmarkStart w:id="8" w:name="_Toc517866174"/>
      <w:r w:rsidRPr="00125540">
        <w:rPr>
          <w:rFonts w:ascii="Arial" w:hAnsi="Arial" w:cs="Arial"/>
          <w:color w:val="auto"/>
          <w:sz w:val="24"/>
          <w:szCs w:val="24"/>
        </w:rPr>
        <w:t>1.</w:t>
      </w:r>
      <w:r w:rsidR="007514AF" w:rsidRPr="00125540">
        <w:rPr>
          <w:rFonts w:ascii="Arial" w:hAnsi="Arial" w:cs="Arial"/>
          <w:color w:val="auto"/>
          <w:sz w:val="24"/>
          <w:szCs w:val="24"/>
        </w:rPr>
        <w:t>5</w:t>
      </w:r>
      <w:r w:rsidRPr="00125540">
        <w:rPr>
          <w:rFonts w:ascii="Arial" w:hAnsi="Arial" w:cs="Arial"/>
          <w:color w:val="auto"/>
          <w:sz w:val="24"/>
          <w:szCs w:val="24"/>
        </w:rPr>
        <w:t>.2</w:t>
      </w:r>
      <w:r w:rsidR="000631EA" w:rsidRPr="00125540">
        <w:rPr>
          <w:rFonts w:ascii="Arial" w:hAnsi="Arial" w:cs="Arial"/>
          <w:color w:val="auto"/>
          <w:sz w:val="24"/>
          <w:szCs w:val="24"/>
        </w:rPr>
        <w:t>:</w:t>
      </w:r>
      <w:r w:rsidRPr="00125540">
        <w:rPr>
          <w:rFonts w:ascii="Arial" w:hAnsi="Arial" w:cs="Arial"/>
          <w:color w:val="auto"/>
          <w:sz w:val="24"/>
          <w:szCs w:val="24"/>
        </w:rPr>
        <w:t xml:space="preserve"> Sistemas partidos unitarios (Split)</w:t>
      </w:r>
      <w:r w:rsidR="00BC0594">
        <w:rPr>
          <w:rFonts w:ascii="Arial" w:hAnsi="Arial" w:cs="Arial"/>
          <w:color w:val="auto"/>
          <w:sz w:val="24"/>
          <w:szCs w:val="24"/>
        </w:rPr>
        <w:t>.</w:t>
      </w:r>
      <w:bookmarkEnd w:id="8"/>
    </w:p>
    <w:p w:rsidR="00BC0594" w:rsidRPr="00BC0594" w:rsidRDefault="00BC0594" w:rsidP="00BC0594">
      <w:pPr>
        <w:rPr>
          <w:lang w:eastAsia="en-US"/>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Una unidad interior, situada en el local, incorpora la parte del evaporador del circuito frigorífico, incluyendo por tanto la batería, ventilador de impulsión </w:t>
      </w:r>
      <w:r w:rsidR="00F07062" w:rsidRPr="00125540">
        <w:rPr>
          <w:rFonts w:ascii="Arial" w:hAnsi="Arial" w:cs="Arial"/>
          <w:sz w:val="24"/>
          <w:szCs w:val="24"/>
        </w:rPr>
        <w:t>de aire, filtros y los sistemas de regulación. Adoptan formas diversas: consola de suelo, de techo, de pared, con</w:t>
      </w:r>
      <w:r w:rsidR="00224158">
        <w:rPr>
          <w:rFonts w:ascii="Arial" w:hAnsi="Arial" w:cs="Arial"/>
          <w:sz w:val="24"/>
          <w:szCs w:val="24"/>
        </w:rPr>
        <w:t xml:space="preserve"> </w:t>
      </w:r>
      <w:r w:rsidRPr="00125540">
        <w:rPr>
          <w:rFonts w:ascii="Arial" w:hAnsi="Arial" w:cs="Arial"/>
          <w:sz w:val="24"/>
          <w:szCs w:val="24"/>
        </w:rPr>
        <w:lastRenderedPageBreak/>
        <w:t xml:space="preserve">envolvente </w:t>
      </w:r>
      <w:r w:rsidR="00F07062" w:rsidRPr="00125540">
        <w:rPr>
          <w:rFonts w:ascii="Arial" w:hAnsi="Arial" w:cs="Arial"/>
          <w:sz w:val="24"/>
          <w:szCs w:val="24"/>
        </w:rPr>
        <w:t xml:space="preserve">o sin ella, etc. La evolución tecnológica es constante, </w:t>
      </w:r>
      <w:r w:rsidRPr="00125540">
        <w:rPr>
          <w:rFonts w:ascii="Arial" w:hAnsi="Arial" w:cs="Arial"/>
          <w:sz w:val="24"/>
          <w:szCs w:val="24"/>
        </w:rPr>
        <w:t>con mandos a distancia, etcétera.</w:t>
      </w:r>
    </w:p>
    <w:p w:rsidR="00BC0594" w:rsidRPr="00125540" w:rsidRDefault="00BC0594" w:rsidP="00125540">
      <w:pPr>
        <w:widowControl w:val="0"/>
        <w:autoSpaceDE w:val="0"/>
        <w:spacing w:after="0" w:line="360" w:lineRule="auto"/>
        <w:jc w:val="both"/>
        <w:rPr>
          <w:rFonts w:ascii="Arial" w:hAnsi="Arial" w:cs="Arial"/>
          <w:sz w:val="24"/>
          <w:szCs w:val="24"/>
        </w:rPr>
      </w:pP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La unidad condensadora, </w:t>
      </w:r>
      <w:r w:rsidR="00BC0594">
        <w:rPr>
          <w:rFonts w:ascii="Arial" w:hAnsi="Arial" w:cs="Arial"/>
          <w:sz w:val="24"/>
          <w:szCs w:val="24"/>
        </w:rPr>
        <w:t>o “</w:t>
      </w:r>
      <w:r w:rsidRPr="00125540">
        <w:rPr>
          <w:rFonts w:ascii="Arial" w:hAnsi="Arial" w:cs="Arial"/>
          <w:sz w:val="24"/>
          <w:szCs w:val="24"/>
        </w:rPr>
        <w:t>exterior</w:t>
      </w:r>
      <w:r w:rsidR="00BC0594">
        <w:rPr>
          <w:rFonts w:ascii="Arial" w:hAnsi="Arial" w:cs="Arial"/>
          <w:sz w:val="24"/>
          <w:szCs w:val="24"/>
        </w:rPr>
        <w:t>”</w:t>
      </w:r>
      <w:r w:rsidRPr="00125540">
        <w:rPr>
          <w:rFonts w:ascii="Arial" w:hAnsi="Arial" w:cs="Arial"/>
          <w:sz w:val="24"/>
          <w:szCs w:val="24"/>
        </w:rPr>
        <w:t xml:space="preserve">, incorpora el compresor </w:t>
      </w:r>
      <w:r w:rsidR="00566FC4" w:rsidRPr="00125540">
        <w:rPr>
          <w:rFonts w:ascii="Arial" w:hAnsi="Arial" w:cs="Arial"/>
          <w:sz w:val="24"/>
          <w:szCs w:val="24"/>
        </w:rPr>
        <w:t>frigorífico, el</w:t>
      </w:r>
      <w:r w:rsidRPr="00125540">
        <w:rPr>
          <w:rFonts w:ascii="Arial" w:hAnsi="Arial" w:cs="Arial"/>
          <w:sz w:val="24"/>
          <w:szCs w:val="24"/>
        </w:rPr>
        <w:t xml:space="preserve"> condensador, (generalmente enfriado por aire) y todos los elementos de seguridad y de regulación del sistema frigorífico.</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La unión entre ambas unidades se realiza mediante conexiones frigoríficas con tubería de cobre.</w:t>
      </w:r>
    </w:p>
    <w:p w:rsidR="00BC0594" w:rsidRPr="00125540" w:rsidRDefault="00BC0594" w:rsidP="00BC0594">
      <w:pPr>
        <w:widowControl w:val="0"/>
        <w:autoSpaceDE w:val="0"/>
        <w:spacing w:after="0" w:line="360" w:lineRule="auto"/>
        <w:jc w:val="both"/>
        <w:rPr>
          <w:rFonts w:ascii="Arial" w:hAnsi="Arial" w:cs="Arial"/>
          <w:b/>
          <w:sz w:val="24"/>
          <w:szCs w:val="24"/>
        </w:rPr>
      </w:pPr>
    </w:p>
    <w:p w:rsidR="00533174" w:rsidRDefault="007514AF" w:rsidP="00BC0594">
      <w:pPr>
        <w:pStyle w:val="Ttulo3"/>
        <w:spacing w:before="0" w:line="360" w:lineRule="auto"/>
        <w:jc w:val="both"/>
        <w:rPr>
          <w:rFonts w:ascii="Arial" w:hAnsi="Arial" w:cs="Arial"/>
          <w:color w:val="auto"/>
          <w:sz w:val="24"/>
          <w:szCs w:val="24"/>
        </w:rPr>
      </w:pPr>
      <w:bookmarkStart w:id="9" w:name="_Toc517866175"/>
      <w:r w:rsidRPr="00125540">
        <w:rPr>
          <w:rFonts w:ascii="Arial" w:hAnsi="Arial" w:cs="Arial"/>
          <w:color w:val="auto"/>
          <w:sz w:val="24"/>
          <w:szCs w:val="24"/>
        </w:rPr>
        <w:t>1.5</w:t>
      </w:r>
      <w:r w:rsidR="00533174" w:rsidRPr="00125540">
        <w:rPr>
          <w:rFonts w:ascii="Arial" w:hAnsi="Arial" w:cs="Arial"/>
          <w:color w:val="auto"/>
          <w:sz w:val="24"/>
          <w:szCs w:val="24"/>
        </w:rPr>
        <w:t>.3</w:t>
      </w:r>
      <w:r w:rsidR="000631EA" w:rsidRPr="00125540">
        <w:rPr>
          <w:rFonts w:ascii="Arial" w:hAnsi="Arial" w:cs="Arial"/>
          <w:color w:val="auto"/>
          <w:sz w:val="24"/>
          <w:szCs w:val="24"/>
        </w:rPr>
        <w:t>:</w:t>
      </w:r>
      <w:r w:rsidR="00533174" w:rsidRPr="00125540">
        <w:rPr>
          <w:rFonts w:ascii="Arial" w:hAnsi="Arial" w:cs="Arial"/>
          <w:color w:val="auto"/>
          <w:sz w:val="24"/>
          <w:szCs w:val="24"/>
        </w:rPr>
        <w:t xml:space="preserve"> Sistemas partidos múltiples (</w:t>
      </w:r>
      <w:proofErr w:type="spellStart"/>
      <w:r w:rsidR="00533174" w:rsidRPr="00125540">
        <w:rPr>
          <w:rFonts w:ascii="Arial" w:hAnsi="Arial" w:cs="Arial"/>
          <w:color w:val="auto"/>
          <w:sz w:val="24"/>
          <w:szCs w:val="24"/>
        </w:rPr>
        <w:t>multi-split</w:t>
      </w:r>
      <w:proofErr w:type="spellEnd"/>
      <w:r w:rsidR="00533174" w:rsidRPr="00125540">
        <w:rPr>
          <w:rFonts w:ascii="Arial" w:hAnsi="Arial" w:cs="Arial"/>
          <w:color w:val="auto"/>
          <w:sz w:val="24"/>
          <w:szCs w:val="24"/>
        </w:rPr>
        <w:t>).</w:t>
      </w:r>
      <w:bookmarkEnd w:id="9"/>
    </w:p>
    <w:p w:rsidR="00BC0594" w:rsidRPr="00BC0594" w:rsidRDefault="00BC0594" w:rsidP="00BC0594">
      <w:pPr>
        <w:spacing w:after="0" w:line="360" w:lineRule="auto"/>
        <w:rPr>
          <w:lang w:eastAsia="en-US"/>
        </w:rPr>
      </w:pPr>
    </w:p>
    <w:p w:rsidR="00533174" w:rsidRDefault="006C06D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Son semejantes a los</w:t>
      </w:r>
      <w:r w:rsidR="00533174" w:rsidRPr="00125540">
        <w:rPr>
          <w:rFonts w:ascii="Arial" w:hAnsi="Arial" w:cs="Arial"/>
          <w:sz w:val="24"/>
          <w:szCs w:val="24"/>
        </w:rPr>
        <w:t xml:space="preserve"> anteriores, </w:t>
      </w:r>
      <w:r w:rsidRPr="00125540">
        <w:rPr>
          <w:rFonts w:ascii="Arial" w:hAnsi="Arial" w:cs="Arial"/>
          <w:sz w:val="24"/>
          <w:szCs w:val="24"/>
        </w:rPr>
        <w:t xml:space="preserve">pero en los que una </w:t>
      </w:r>
      <w:r w:rsidR="00533174" w:rsidRPr="00125540">
        <w:rPr>
          <w:rFonts w:ascii="Arial" w:hAnsi="Arial" w:cs="Arial"/>
          <w:sz w:val="24"/>
          <w:szCs w:val="24"/>
        </w:rPr>
        <w:t>so</w:t>
      </w:r>
      <w:r w:rsidRPr="00125540">
        <w:rPr>
          <w:rFonts w:ascii="Arial" w:hAnsi="Arial" w:cs="Arial"/>
          <w:sz w:val="24"/>
          <w:szCs w:val="24"/>
        </w:rPr>
        <w:t>la unidad</w:t>
      </w:r>
      <w:r w:rsidR="00533174" w:rsidRPr="00125540">
        <w:rPr>
          <w:rFonts w:ascii="Arial" w:hAnsi="Arial" w:cs="Arial"/>
          <w:sz w:val="24"/>
          <w:szCs w:val="24"/>
        </w:rPr>
        <w:t xml:space="preserve"> condensadora exterior, sirve a varias unidades interiores en paralelo, que pueden tener control común o independiente.</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Sistemas de "volumen de refrigerante variable". Son sistemas partidos múltiples muy evolucionados, en los que, gracias a las posibilidades de regulación de la electrónica moderna y a un cuidadoso diseño de los sistemas frigoríficos, se consigue una gran v</w:t>
      </w:r>
      <w:r w:rsidR="00BC0594">
        <w:rPr>
          <w:rFonts w:ascii="Arial" w:hAnsi="Arial" w:cs="Arial"/>
          <w:sz w:val="24"/>
          <w:szCs w:val="24"/>
        </w:rPr>
        <w:t>ariedad de combinaciones entre “</w:t>
      </w:r>
      <w:r w:rsidRPr="00125540">
        <w:rPr>
          <w:rFonts w:ascii="Arial" w:hAnsi="Arial" w:cs="Arial"/>
          <w:sz w:val="24"/>
          <w:szCs w:val="24"/>
        </w:rPr>
        <w:t>unidades exteriores</w:t>
      </w:r>
      <w:r w:rsidR="00BC0594">
        <w:rPr>
          <w:rFonts w:ascii="Arial" w:hAnsi="Arial" w:cs="Arial"/>
          <w:sz w:val="24"/>
          <w:szCs w:val="24"/>
        </w:rPr>
        <w:t>”</w:t>
      </w:r>
      <w:r w:rsidRPr="00125540">
        <w:rPr>
          <w:rFonts w:ascii="Arial" w:hAnsi="Arial" w:cs="Arial"/>
          <w:sz w:val="24"/>
          <w:szCs w:val="24"/>
        </w:rPr>
        <w:t xml:space="preserve"> e </w:t>
      </w:r>
      <w:r w:rsidR="00BC0594">
        <w:rPr>
          <w:rFonts w:ascii="Arial" w:hAnsi="Arial" w:cs="Arial"/>
          <w:sz w:val="24"/>
          <w:szCs w:val="24"/>
        </w:rPr>
        <w:t>“interiores”</w:t>
      </w:r>
      <w:r w:rsidRPr="00125540">
        <w:rPr>
          <w:rFonts w:ascii="Arial" w:hAnsi="Arial" w:cs="Arial"/>
          <w:sz w:val="24"/>
          <w:szCs w:val="24"/>
        </w:rPr>
        <w:t>, tanto en tipos y potencias, como en distancias entre unas y otras.</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El control estricto de las presiones y temperaturas en el refri</w:t>
      </w:r>
      <w:r w:rsidR="006C06D4" w:rsidRPr="00125540">
        <w:rPr>
          <w:rFonts w:ascii="Arial" w:hAnsi="Arial" w:cs="Arial"/>
          <w:sz w:val="24"/>
          <w:szCs w:val="24"/>
        </w:rPr>
        <w:t>gerante y de la circulación del aceite, en</w:t>
      </w:r>
      <w:r w:rsidRPr="00125540">
        <w:rPr>
          <w:rFonts w:ascii="Arial" w:hAnsi="Arial" w:cs="Arial"/>
          <w:sz w:val="24"/>
          <w:szCs w:val="24"/>
        </w:rPr>
        <w:t xml:space="preserve"> combinación </w:t>
      </w:r>
      <w:r w:rsidR="006C06D4" w:rsidRPr="00125540">
        <w:rPr>
          <w:rFonts w:ascii="Arial" w:hAnsi="Arial" w:cs="Arial"/>
          <w:sz w:val="24"/>
          <w:szCs w:val="24"/>
        </w:rPr>
        <w:t xml:space="preserve">con la </w:t>
      </w:r>
      <w:r w:rsidRPr="00125540">
        <w:rPr>
          <w:rFonts w:ascii="Arial" w:hAnsi="Arial" w:cs="Arial"/>
          <w:sz w:val="24"/>
          <w:szCs w:val="24"/>
        </w:rPr>
        <w:t>modulación</w:t>
      </w:r>
      <w:r w:rsidR="006C06D4" w:rsidRPr="00125540">
        <w:rPr>
          <w:rFonts w:ascii="Arial" w:hAnsi="Arial" w:cs="Arial"/>
          <w:sz w:val="24"/>
          <w:szCs w:val="24"/>
        </w:rPr>
        <w:t xml:space="preserve"> de la </w:t>
      </w:r>
      <w:r w:rsidR="003E0341" w:rsidRPr="00125540">
        <w:rPr>
          <w:rFonts w:ascii="Arial" w:hAnsi="Arial" w:cs="Arial"/>
          <w:sz w:val="24"/>
          <w:szCs w:val="24"/>
        </w:rPr>
        <w:t>potencia frigorífica</w:t>
      </w:r>
      <w:r w:rsidR="00044706" w:rsidRPr="00125540">
        <w:rPr>
          <w:rFonts w:ascii="Arial" w:hAnsi="Arial" w:cs="Arial"/>
          <w:sz w:val="24"/>
          <w:szCs w:val="24"/>
        </w:rPr>
        <w:t xml:space="preserve"> de </w:t>
      </w:r>
      <w:r w:rsidRPr="00125540">
        <w:rPr>
          <w:rFonts w:ascii="Arial" w:hAnsi="Arial" w:cs="Arial"/>
          <w:sz w:val="24"/>
          <w:szCs w:val="24"/>
        </w:rPr>
        <w:t>los compresores proporciona una gran elasticidad de funcionamiento. La regulación de la potencia frigorífica se hace frecuentemente por variación de la velocidad de giro del compresor, con un sistema de variación de frecuencia de la corr</w:t>
      </w:r>
      <w:r w:rsidR="006C06D4" w:rsidRPr="00125540">
        <w:rPr>
          <w:rFonts w:ascii="Arial" w:hAnsi="Arial" w:cs="Arial"/>
          <w:sz w:val="24"/>
          <w:szCs w:val="24"/>
        </w:rPr>
        <w:t xml:space="preserve">iente de alimentación, </w:t>
      </w:r>
      <w:r w:rsidR="003E0341" w:rsidRPr="00125540">
        <w:rPr>
          <w:rFonts w:ascii="Arial" w:hAnsi="Arial" w:cs="Arial"/>
          <w:sz w:val="24"/>
          <w:szCs w:val="24"/>
        </w:rPr>
        <w:t>lo que</w:t>
      </w:r>
      <w:r w:rsidR="006C06D4" w:rsidRPr="00125540">
        <w:rPr>
          <w:rFonts w:ascii="Arial" w:hAnsi="Arial" w:cs="Arial"/>
          <w:sz w:val="24"/>
          <w:szCs w:val="24"/>
        </w:rPr>
        <w:t xml:space="preserve"> permite una adecuación casi total de la potencia producida a la</w:t>
      </w:r>
      <w:r w:rsidRPr="00125540">
        <w:rPr>
          <w:rFonts w:ascii="Arial" w:hAnsi="Arial" w:cs="Arial"/>
          <w:sz w:val="24"/>
          <w:szCs w:val="24"/>
        </w:rPr>
        <w:t xml:space="preserve"> demanda instantánea.</w:t>
      </w:r>
    </w:p>
    <w:p w:rsidR="00BC0594" w:rsidRPr="00125540" w:rsidRDefault="00BC0594" w:rsidP="00BC0594">
      <w:pPr>
        <w:widowControl w:val="0"/>
        <w:autoSpaceDE w:val="0"/>
        <w:spacing w:after="0" w:line="360" w:lineRule="auto"/>
        <w:jc w:val="both"/>
        <w:rPr>
          <w:rFonts w:ascii="Arial" w:hAnsi="Arial" w:cs="Arial"/>
          <w:b/>
          <w:sz w:val="24"/>
          <w:szCs w:val="24"/>
        </w:rPr>
      </w:pPr>
    </w:p>
    <w:p w:rsidR="00533174" w:rsidRPr="00BC0594" w:rsidRDefault="00533174" w:rsidP="00BC0594">
      <w:pPr>
        <w:pStyle w:val="Ttulo3"/>
        <w:spacing w:before="0" w:line="360" w:lineRule="auto"/>
        <w:jc w:val="both"/>
        <w:rPr>
          <w:rFonts w:ascii="Arial" w:hAnsi="Arial" w:cs="Arial"/>
          <w:color w:val="auto"/>
          <w:sz w:val="24"/>
          <w:szCs w:val="24"/>
        </w:rPr>
      </w:pPr>
      <w:bookmarkStart w:id="10" w:name="_Toc517866176"/>
      <w:r w:rsidRPr="00BC0594">
        <w:rPr>
          <w:rFonts w:ascii="Arial" w:hAnsi="Arial" w:cs="Arial"/>
          <w:color w:val="auto"/>
          <w:sz w:val="24"/>
          <w:szCs w:val="24"/>
        </w:rPr>
        <w:t>1.</w:t>
      </w:r>
      <w:r w:rsidR="007514AF" w:rsidRPr="00BC0594">
        <w:rPr>
          <w:rFonts w:ascii="Arial" w:hAnsi="Arial" w:cs="Arial"/>
          <w:color w:val="auto"/>
          <w:sz w:val="24"/>
          <w:szCs w:val="24"/>
        </w:rPr>
        <w:t>5</w:t>
      </w:r>
      <w:r w:rsidRPr="00BC0594">
        <w:rPr>
          <w:rFonts w:ascii="Arial" w:hAnsi="Arial" w:cs="Arial"/>
          <w:color w:val="auto"/>
          <w:sz w:val="24"/>
          <w:szCs w:val="24"/>
        </w:rPr>
        <w:t>.4</w:t>
      </w:r>
      <w:r w:rsidR="000631EA" w:rsidRPr="00BC0594">
        <w:rPr>
          <w:rFonts w:ascii="Arial" w:hAnsi="Arial" w:cs="Arial"/>
          <w:color w:val="auto"/>
          <w:sz w:val="24"/>
          <w:szCs w:val="24"/>
        </w:rPr>
        <w:t>:</w:t>
      </w:r>
      <w:r w:rsidRPr="00BC0594">
        <w:rPr>
          <w:rFonts w:ascii="Arial" w:hAnsi="Arial" w:cs="Arial"/>
          <w:color w:val="auto"/>
          <w:sz w:val="24"/>
          <w:szCs w:val="24"/>
        </w:rPr>
        <w:t xml:space="preserve"> Sistemas refrigerante-aire</w:t>
      </w:r>
      <w:r w:rsidR="00BC0594" w:rsidRPr="00BC0594">
        <w:rPr>
          <w:rFonts w:ascii="Arial" w:hAnsi="Arial" w:cs="Arial"/>
          <w:color w:val="auto"/>
          <w:sz w:val="24"/>
          <w:szCs w:val="24"/>
        </w:rPr>
        <w:t>.</w:t>
      </w:r>
      <w:bookmarkEnd w:id="10"/>
    </w:p>
    <w:p w:rsidR="00BC0594" w:rsidRPr="00BC0594" w:rsidRDefault="00BC0594" w:rsidP="00BC0594">
      <w:pPr>
        <w:spacing w:after="0" w:line="360" w:lineRule="auto"/>
        <w:rPr>
          <w:lang w:eastAsia="en-US"/>
        </w:rPr>
      </w:pPr>
    </w:p>
    <w:p w:rsidR="00533174" w:rsidRPr="00125540"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Un problema importante de los sistemas todos refrigerantes, es que no resuelven el aspecto de la ventilación debiendo proporcionarse la misma de manera independiente. Este sistema consiste en un conjunto de equipos como los descritos anteriormente, complementado con un sistema de aire primario.</w:t>
      </w: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El aire primario viene tratado en un climatizador central y repartido a los diferentes locales. </w:t>
      </w:r>
      <w:r w:rsidRPr="00125540">
        <w:rPr>
          <w:rFonts w:ascii="Arial" w:hAnsi="Arial" w:cs="Arial"/>
          <w:sz w:val="24"/>
          <w:szCs w:val="24"/>
        </w:rPr>
        <w:lastRenderedPageBreak/>
        <w:t xml:space="preserve">Este aire primario provee las necesidades de ventilación y parte o todas las necesidades de </w:t>
      </w:r>
      <w:proofErr w:type="spellStart"/>
      <w:r w:rsidR="00980239" w:rsidRPr="00125540">
        <w:rPr>
          <w:rFonts w:ascii="Arial" w:hAnsi="Arial" w:cs="Arial"/>
          <w:sz w:val="24"/>
          <w:szCs w:val="24"/>
        </w:rPr>
        <w:t>des</w:t>
      </w:r>
      <w:r w:rsidR="006C06D4" w:rsidRPr="00125540">
        <w:rPr>
          <w:rFonts w:ascii="Arial" w:hAnsi="Arial" w:cs="Arial"/>
          <w:sz w:val="24"/>
          <w:szCs w:val="24"/>
        </w:rPr>
        <w:t>humidificación</w:t>
      </w:r>
      <w:proofErr w:type="spellEnd"/>
      <w:r w:rsidRPr="00125540">
        <w:rPr>
          <w:rFonts w:ascii="Arial" w:hAnsi="Arial" w:cs="Arial"/>
          <w:sz w:val="24"/>
          <w:szCs w:val="24"/>
        </w:rPr>
        <w:t xml:space="preserve">, según sea el dimensionamiento. En este caso la distribución de aire primario se hace con una red general </w:t>
      </w:r>
      <w:r w:rsidR="006A4402" w:rsidRPr="00125540">
        <w:rPr>
          <w:rFonts w:ascii="Arial" w:hAnsi="Arial" w:cs="Arial"/>
          <w:sz w:val="24"/>
          <w:szCs w:val="24"/>
        </w:rPr>
        <w:t>de conductos y se impulsa a los locales a través de rejillas. El</w:t>
      </w:r>
      <w:r w:rsidRPr="00125540">
        <w:rPr>
          <w:rFonts w:ascii="Arial" w:hAnsi="Arial" w:cs="Arial"/>
          <w:sz w:val="24"/>
          <w:szCs w:val="24"/>
        </w:rPr>
        <w:t xml:space="preserve"> aire</w:t>
      </w:r>
      <w:r w:rsidR="006A4402" w:rsidRPr="00125540">
        <w:rPr>
          <w:rFonts w:ascii="Arial" w:hAnsi="Arial" w:cs="Arial"/>
          <w:sz w:val="24"/>
          <w:szCs w:val="24"/>
        </w:rPr>
        <w:t xml:space="preserve"> primario también puede ser enviado </w:t>
      </w:r>
      <w:r w:rsidRPr="00125540">
        <w:rPr>
          <w:rFonts w:ascii="Arial" w:hAnsi="Arial" w:cs="Arial"/>
          <w:sz w:val="24"/>
          <w:szCs w:val="24"/>
        </w:rPr>
        <w:t>sin tratamiento termohigométrico, y en este caso se impulsa a la aspirac</w:t>
      </w:r>
      <w:r w:rsidR="006A4402" w:rsidRPr="00125540">
        <w:rPr>
          <w:rFonts w:ascii="Arial" w:hAnsi="Arial" w:cs="Arial"/>
          <w:sz w:val="24"/>
          <w:szCs w:val="24"/>
        </w:rPr>
        <w:t xml:space="preserve">ión de los equipos interiores, y es en estos en los que se enfría y deshumidifica. También existe </w:t>
      </w:r>
      <w:r w:rsidRPr="00125540">
        <w:rPr>
          <w:rFonts w:ascii="Arial" w:hAnsi="Arial" w:cs="Arial"/>
          <w:sz w:val="24"/>
          <w:szCs w:val="24"/>
        </w:rPr>
        <w:t>la posibilidad de prever los equipos interiores con una toma de aire exterior directa.</w:t>
      </w:r>
    </w:p>
    <w:p w:rsidR="00BC0594" w:rsidRPr="00125540" w:rsidRDefault="00BC0594" w:rsidP="00BC0594">
      <w:pPr>
        <w:widowControl w:val="0"/>
        <w:autoSpaceDE w:val="0"/>
        <w:spacing w:after="0" w:line="360" w:lineRule="auto"/>
        <w:jc w:val="both"/>
        <w:rPr>
          <w:rFonts w:ascii="Arial" w:hAnsi="Arial" w:cs="Arial"/>
          <w:b/>
          <w:sz w:val="24"/>
          <w:szCs w:val="24"/>
        </w:rPr>
      </w:pPr>
    </w:p>
    <w:p w:rsidR="00533174" w:rsidRDefault="007514AF" w:rsidP="00BC0594">
      <w:pPr>
        <w:pStyle w:val="Ttulo3"/>
        <w:spacing w:before="0" w:line="360" w:lineRule="auto"/>
        <w:jc w:val="both"/>
        <w:rPr>
          <w:rFonts w:ascii="Arial" w:hAnsi="Arial" w:cs="Arial"/>
          <w:color w:val="auto"/>
          <w:sz w:val="24"/>
          <w:szCs w:val="24"/>
        </w:rPr>
      </w:pPr>
      <w:bookmarkStart w:id="11" w:name="_Toc517866177"/>
      <w:r w:rsidRPr="00125540">
        <w:rPr>
          <w:rFonts w:ascii="Arial" w:hAnsi="Arial" w:cs="Arial"/>
          <w:color w:val="auto"/>
          <w:sz w:val="24"/>
          <w:szCs w:val="24"/>
        </w:rPr>
        <w:t>1.5</w:t>
      </w:r>
      <w:r w:rsidR="00533174" w:rsidRPr="00125540">
        <w:rPr>
          <w:rFonts w:ascii="Arial" w:hAnsi="Arial" w:cs="Arial"/>
          <w:color w:val="auto"/>
          <w:sz w:val="24"/>
          <w:szCs w:val="24"/>
        </w:rPr>
        <w:t>.5</w:t>
      </w:r>
      <w:r w:rsidR="000631EA" w:rsidRPr="00125540">
        <w:rPr>
          <w:rFonts w:ascii="Arial" w:hAnsi="Arial" w:cs="Arial"/>
          <w:color w:val="auto"/>
          <w:sz w:val="24"/>
          <w:szCs w:val="24"/>
        </w:rPr>
        <w:t>:</w:t>
      </w:r>
      <w:r w:rsidR="00533174" w:rsidRPr="00125540">
        <w:rPr>
          <w:rFonts w:ascii="Arial" w:hAnsi="Arial" w:cs="Arial"/>
          <w:color w:val="auto"/>
          <w:sz w:val="24"/>
          <w:szCs w:val="24"/>
        </w:rPr>
        <w:t xml:space="preserve"> Sistemas todos agua</w:t>
      </w:r>
      <w:r w:rsidR="00BC0594">
        <w:rPr>
          <w:rFonts w:ascii="Arial" w:hAnsi="Arial" w:cs="Arial"/>
          <w:color w:val="auto"/>
          <w:sz w:val="24"/>
          <w:szCs w:val="24"/>
        </w:rPr>
        <w:t>.</w:t>
      </w:r>
      <w:bookmarkEnd w:id="11"/>
    </w:p>
    <w:p w:rsidR="00BC0594" w:rsidRPr="00BC0594" w:rsidRDefault="00BC0594" w:rsidP="00BC0594">
      <w:pPr>
        <w:spacing w:after="0" w:line="360" w:lineRule="auto"/>
        <w:rPr>
          <w:lang w:eastAsia="en-US"/>
        </w:rPr>
      </w:pP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Son aquellos en los que el único fluido </w:t>
      </w:r>
      <w:r w:rsidR="006A4402" w:rsidRPr="00125540">
        <w:rPr>
          <w:rFonts w:ascii="Arial" w:hAnsi="Arial" w:cs="Arial"/>
          <w:sz w:val="24"/>
          <w:szCs w:val="24"/>
        </w:rPr>
        <w:t>calo portador</w:t>
      </w:r>
      <w:r w:rsidRPr="00125540">
        <w:rPr>
          <w:rFonts w:ascii="Arial" w:hAnsi="Arial" w:cs="Arial"/>
          <w:sz w:val="24"/>
          <w:szCs w:val="24"/>
        </w:rPr>
        <w:t xml:space="preserve"> que llega al espacio acondicionado desde el exterior es agua. </w:t>
      </w:r>
      <w:r w:rsidR="006A4402" w:rsidRPr="00125540">
        <w:rPr>
          <w:rFonts w:ascii="Arial" w:hAnsi="Arial" w:cs="Arial"/>
          <w:sz w:val="24"/>
          <w:szCs w:val="24"/>
        </w:rPr>
        <w:t>Para la producción se requieren equipos enfriadores</w:t>
      </w:r>
      <w:r w:rsidRPr="00125540">
        <w:rPr>
          <w:rFonts w:ascii="Arial" w:hAnsi="Arial" w:cs="Arial"/>
          <w:sz w:val="24"/>
          <w:szCs w:val="24"/>
        </w:rPr>
        <w:t xml:space="preserve"> de agua, con condensación por aire o por agua, en este último caso además se requiere la instalación de torres de enfriamiento, para poder a su vez eliminar el calor del agua de condensa</w:t>
      </w:r>
      <w:r w:rsidR="007C7BEE" w:rsidRPr="00125540">
        <w:rPr>
          <w:rFonts w:ascii="Arial" w:hAnsi="Arial" w:cs="Arial"/>
          <w:sz w:val="24"/>
          <w:szCs w:val="24"/>
        </w:rPr>
        <w:t xml:space="preserve">ción, </w:t>
      </w:r>
      <w:r w:rsidR="006A4402" w:rsidRPr="00125540">
        <w:rPr>
          <w:rFonts w:ascii="Arial" w:hAnsi="Arial" w:cs="Arial"/>
          <w:sz w:val="24"/>
          <w:szCs w:val="24"/>
        </w:rPr>
        <w:t>a no ser que se disponga de una fuente continua</w:t>
      </w:r>
      <w:r w:rsidRPr="00125540">
        <w:rPr>
          <w:rFonts w:ascii="Arial" w:hAnsi="Arial" w:cs="Arial"/>
          <w:sz w:val="24"/>
          <w:szCs w:val="24"/>
        </w:rPr>
        <w:t xml:space="preserve"> para el agua de condensación. La cesión del frío al aire del local se realiza en aparatos terminales, que generalmente son </w:t>
      </w:r>
      <w:r w:rsidR="00535ACE" w:rsidRPr="00125540">
        <w:rPr>
          <w:rFonts w:ascii="Arial" w:hAnsi="Arial" w:cs="Arial"/>
          <w:sz w:val="24"/>
          <w:szCs w:val="24"/>
        </w:rPr>
        <w:t>ventilo convectores</w:t>
      </w:r>
      <w:r w:rsidRPr="00125540">
        <w:rPr>
          <w:rFonts w:ascii="Arial" w:hAnsi="Arial" w:cs="Arial"/>
          <w:sz w:val="24"/>
          <w:szCs w:val="24"/>
        </w:rPr>
        <w:t>, que incorporan una batería de tubo aleteado y un ventilador que recircula el aire del local a través de la batería, enfriándolo según la temperatura del agua que se suministra.</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Los aparatos </w:t>
      </w:r>
      <w:r w:rsidR="00535ACE" w:rsidRPr="00125540">
        <w:rPr>
          <w:rFonts w:ascii="Arial" w:hAnsi="Arial" w:cs="Arial"/>
          <w:sz w:val="24"/>
          <w:szCs w:val="24"/>
        </w:rPr>
        <w:t>ventilo convectores</w:t>
      </w:r>
      <w:r w:rsidRPr="00125540">
        <w:rPr>
          <w:rFonts w:ascii="Arial" w:hAnsi="Arial" w:cs="Arial"/>
          <w:sz w:val="24"/>
          <w:szCs w:val="24"/>
        </w:rPr>
        <w:t xml:space="preserve"> pueden adoptar formas, disposiciones y colocaciones variadas. Desde el más conocido de suelo con envolvente metálica para instalación vista, hasta el oculto sobre el falso techo que aspira e impulsa el aire a través de rejillas, pasando por colocaciones de pared o techo vistos, empotrados en nichos o los más recientes compactos de techo vistos, que incluyen los elementos de difusión.</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Default="00533174"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Generalmente, en el proceso de e</w:t>
      </w:r>
      <w:r w:rsidR="00DB2AB0">
        <w:rPr>
          <w:rFonts w:ascii="Arial" w:hAnsi="Arial" w:cs="Arial"/>
          <w:sz w:val="24"/>
          <w:szCs w:val="24"/>
        </w:rPr>
        <w:t xml:space="preserve">nfriamiento, se produce también </w:t>
      </w:r>
      <w:proofErr w:type="spellStart"/>
      <w:r w:rsidR="00535ACE" w:rsidRPr="00125540">
        <w:rPr>
          <w:rFonts w:ascii="Arial" w:hAnsi="Arial" w:cs="Arial"/>
          <w:sz w:val="24"/>
          <w:szCs w:val="24"/>
        </w:rPr>
        <w:t>deshumidificación</w:t>
      </w:r>
      <w:proofErr w:type="spellEnd"/>
      <w:r w:rsidR="00DB2AB0">
        <w:rPr>
          <w:rFonts w:ascii="Arial" w:hAnsi="Arial" w:cs="Arial"/>
          <w:sz w:val="24"/>
          <w:szCs w:val="24"/>
        </w:rPr>
        <w:t xml:space="preserve">, </w:t>
      </w:r>
      <w:r w:rsidRPr="00125540">
        <w:rPr>
          <w:rFonts w:ascii="Arial" w:hAnsi="Arial" w:cs="Arial"/>
          <w:sz w:val="24"/>
          <w:szCs w:val="24"/>
        </w:rPr>
        <w:t>habiendo necesidad de evacuar el agua formada, lo que en oc</w:t>
      </w:r>
      <w:r w:rsidR="0004363D">
        <w:rPr>
          <w:rFonts w:ascii="Arial" w:hAnsi="Arial" w:cs="Arial"/>
          <w:sz w:val="24"/>
          <w:szCs w:val="24"/>
        </w:rPr>
        <w:t xml:space="preserve">asiones presenta dificultades </w:t>
      </w:r>
      <w:r w:rsidR="0004363D" w:rsidRPr="0004363D">
        <w:rPr>
          <w:rFonts w:ascii="Arial" w:hAnsi="Arial" w:cs="Arial"/>
          <w:sz w:val="24"/>
          <w:szCs w:val="24"/>
        </w:rPr>
        <w:t>actualmente</w:t>
      </w:r>
      <w:r w:rsidRPr="0004363D">
        <w:rPr>
          <w:rFonts w:ascii="Arial" w:hAnsi="Arial" w:cs="Arial"/>
          <w:sz w:val="24"/>
          <w:szCs w:val="24"/>
        </w:rPr>
        <w:t>, existen bombas de elevación del condensado que pueden resolver el</w:t>
      </w:r>
      <w:r w:rsidRPr="00125540">
        <w:rPr>
          <w:rFonts w:ascii="Arial" w:hAnsi="Arial" w:cs="Arial"/>
          <w:sz w:val="24"/>
          <w:szCs w:val="24"/>
        </w:rPr>
        <w:t xml:space="preserve"> problema. Las temperaturas del agua de enfriamiento que se envía suelen estar entre 7 y 9ºC</w:t>
      </w:r>
      <w:r w:rsidR="00BC0594">
        <w:rPr>
          <w:rFonts w:ascii="Arial" w:hAnsi="Arial" w:cs="Arial"/>
          <w:sz w:val="24"/>
          <w:szCs w:val="24"/>
        </w:rPr>
        <w:t>.</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La regulación es individual para cada local, el cual puede estar servido por uno sólo o varios </w:t>
      </w:r>
      <w:r w:rsidR="00535ACE" w:rsidRPr="00125540">
        <w:rPr>
          <w:rFonts w:ascii="Arial" w:hAnsi="Arial" w:cs="Arial"/>
          <w:sz w:val="24"/>
          <w:szCs w:val="24"/>
        </w:rPr>
        <w:t>ventilo convectores</w:t>
      </w:r>
      <w:r w:rsidRPr="00125540">
        <w:rPr>
          <w:rFonts w:ascii="Arial" w:hAnsi="Arial" w:cs="Arial"/>
          <w:sz w:val="24"/>
          <w:szCs w:val="24"/>
        </w:rPr>
        <w:t xml:space="preserve">. Puede ser todo-nada, actuando con parada y arranque del ventilador o también sobre una válvula motorizada que corta el paso del </w:t>
      </w:r>
      <w:r w:rsidR="0004363D" w:rsidRPr="00125540">
        <w:rPr>
          <w:rFonts w:ascii="Arial" w:hAnsi="Arial" w:cs="Arial"/>
          <w:sz w:val="24"/>
          <w:szCs w:val="24"/>
        </w:rPr>
        <w:t>agua; si</w:t>
      </w:r>
      <w:r w:rsidRPr="00125540">
        <w:rPr>
          <w:rFonts w:ascii="Arial" w:hAnsi="Arial" w:cs="Arial"/>
          <w:sz w:val="24"/>
          <w:szCs w:val="24"/>
        </w:rPr>
        <w:t xml:space="preserve"> la válvula es modulante, se logra una regulación continua dentro de los márgenes de actuación de la regulación. El sistema todo agua con </w:t>
      </w:r>
      <w:r w:rsidR="00535ACE" w:rsidRPr="00125540">
        <w:rPr>
          <w:rFonts w:ascii="Arial" w:hAnsi="Arial" w:cs="Arial"/>
          <w:sz w:val="24"/>
          <w:szCs w:val="24"/>
        </w:rPr>
        <w:t>ventilo convectores</w:t>
      </w:r>
      <w:r w:rsidRPr="00125540">
        <w:rPr>
          <w:rFonts w:ascii="Arial" w:hAnsi="Arial" w:cs="Arial"/>
          <w:sz w:val="24"/>
          <w:szCs w:val="24"/>
        </w:rPr>
        <w:t xml:space="preserve"> es sencillo y económico si bien no resuelve la </w:t>
      </w:r>
      <w:r w:rsidRPr="00125540">
        <w:rPr>
          <w:rFonts w:ascii="Arial" w:hAnsi="Arial" w:cs="Arial"/>
          <w:sz w:val="24"/>
          <w:szCs w:val="24"/>
        </w:rPr>
        <w:lastRenderedPageBreak/>
        <w:t>ventilación.</w:t>
      </w:r>
    </w:p>
    <w:p w:rsidR="00BC0594" w:rsidRPr="00125540" w:rsidRDefault="00BC0594" w:rsidP="00125540">
      <w:pPr>
        <w:widowControl w:val="0"/>
        <w:autoSpaceDE w:val="0"/>
        <w:spacing w:after="0" w:line="360" w:lineRule="auto"/>
        <w:jc w:val="both"/>
        <w:rPr>
          <w:rFonts w:ascii="Arial" w:hAnsi="Arial" w:cs="Arial"/>
          <w:b/>
          <w:sz w:val="24"/>
          <w:szCs w:val="24"/>
        </w:rPr>
      </w:pPr>
    </w:p>
    <w:p w:rsidR="00533174" w:rsidRDefault="007514AF" w:rsidP="00125540">
      <w:pPr>
        <w:pStyle w:val="Ttulo3"/>
        <w:spacing w:before="0" w:line="360" w:lineRule="auto"/>
        <w:jc w:val="both"/>
        <w:rPr>
          <w:rFonts w:ascii="Arial" w:hAnsi="Arial" w:cs="Arial"/>
          <w:color w:val="auto"/>
          <w:sz w:val="24"/>
          <w:szCs w:val="24"/>
        </w:rPr>
      </w:pPr>
      <w:bookmarkStart w:id="12" w:name="_Toc517866178"/>
      <w:r w:rsidRPr="00125540">
        <w:rPr>
          <w:rFonts w:ascii="Arial" w:hAnsi="Arial" w:cs="Arial"/>
          <w:color w:val="auto"/>
          <w:sz w:val="24"/>
          <w:szCs w:val="24"/>
        </w:rPr>
        <w:t>1.5</w:t>
      </w:r>
      <w:r w:rsidR="00533174" w:rsidRPr="00125540">
        <w:rPr>
          <w:rFonts w:ascii="Arial" w:hAnsi="Arial" w:cs="Arial"/>
          <w:color w:val="auto"/>
          <w:sz w:val="24"/>
          <w:szCs w:val="24"/>
        </w:rPr>
        <w:t>.6</w:t>
      </w:r>
      <w:r w:rsidR="000631EA" w:rsidRPr="00125540">
        <w:rPr>
          <w:rFonts w:ascii="Arial" w:hAnsi="Arial" w:cs="Arial"/>
          <w:color w:val="auto"/>
          <w:sz w:val="24"/>
          <w:szCs w:val="24"/>
        </w:rPr>
        <w:t>:</w:t>
      </w:r>
      <w:r w:rsidR="00533174" w:rsidRPr="00125540">
        <w:rPr>
          <w:rFonts w:ascii="Arial" w:hAnsi="Arial" w:cs="Arial"/>
          <w:color w:val="auto"/>
          <w:sz w:val="24"/>
          <w:szCs w:val="24"/>
        </w:rPr>
        <w:t xml:space="preserve"> Sistemas agua-aire.</w:t>
      </w:r>
      <w:bookmarkEnd w:id="12"/>
    </w:p>
    <w:p w:rsidR="00BC0594" w:rsidRPr="00BC0594" w:rsidRDefault="00BC0594" w:rsidP="00BC0594">
      <w:pPr>
        <w:rPr>
          <w:lang w:eastAsia="en-US"/>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En estos sistemas, a los locales llegan ambos fluidos, realizando cada uno una función, aunque el diseño admite variantes que diferencian unos de otros.</w:t>
      </w:r>
    </w:p>
    <w:p w:rsidR="00BC0594" w:rsidRPr="00125540" w:rsidRDefault="00BC0594" w:rsidP="00125540">
      <w:pPr>
        <w:widowControl w:val="0"/>
        <w:autoSpaceDE w:val="0"/>
        <w:spacing w:after="0" w:line="360" w:lineRule="auto"/>
        <w:jc w:val="both"/>
        <w:rPr>
          <w:rFonts w:ascii="Arial" w:hAnsi="Arial" w:cs="Arial"/>
          <w:b/>
          <w:sz w:val="24"/>
          <w:szCs w:val="24"/>
        </w:rPr>
      </w:pPr>
    </w:p>
    <w:p w:rsidR="00533174" w:rsidRDefault="007514AF" w:rsidP="00125540">
      <w:pPr>
        <w:pStyle w:val="Ttulo3"/>
        <w:spacing w:before="0" w:line="360" w:lineRule="auto"/>
        <w:rPr>
          <w:rFonts w:ascii="Arial" w:hAnsi="Arial" w:cs="Arial"/>
          <w:color w:val="auto"/>
          <w:sz w:val="24"/>
          <w:szCs w:val="24"/>
        </w:rPr>
      </w:pPr>
      <w:bookmarkStart w:id="13" w:name="_Toc517866179"/>
      <w:r w:rsidRPr="00125540">
        <w:rPr>
          <w:rFonts w:ascii="Arial" w:hAnsi="Arial" w:cs="Arial"/>
          <w:color w:val="auto"/>
          <w:sz w:val="24"/>
          <w:szCs w:val="24"/>
        </w:rPr>
        <w:t>1.5</w:t>
      </w:r>
      <w:r w:rsidR="000631EA" w:rsidRPr="00125540">
        <w:rPr>
          <w:rFonts w:ascii="Arial" w:hAnsi="Arial" w:cs="Arial"/>
          <w:color w:val="auto"/>
          <w:sz w:val="24"/>
          <w:szCs w:val="24"/>
        </w:rPr>
        <w:t>.7:</w:t>
      </w:r>
      <w:r w:rsidR="00533174" w:rsidRPr="00125540">
        <w:rPr>
          <w:rFonts w:ascii="Arial" w:hAnsi="Arial" w:cs="Arial"/>
          <w:color w:val="auto"/>
          <w:sz w:val="24"/>
          <w:szCs w:val="24"/>
        </w:rPr>
        <w:t xml:space="preserve"> Sistemas de inducción.</w:t>
      </w:r>
      <w:bookmarkEnd w:id="13"/>
    </w:p>
    <w:p w:rsidR="00BC0594" w:rsidRPr="00BC0594" w:rsidRDefault="00BC0594" w:rsidP="00BC0594">
      <w:pPr>
        <w:rPr>
          <w:lang w:eastAsia="en-US"/>
        </w:rPr>
      </w:pPr>
    </w:p>
    <w:p w:rsidR="00533174" w:rsidRDefault="001078F9"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En este sistem</w:t>
      </w:r>
      <w:r w:rsidR="00F26A90" w:rsidRPr="00125540">
        <w:rPr>
          <w:rFonts w:ascii="Arial" w:hAnsi="Arial" w:cs="Arial"/>
          <w:sz w:val="24"/>
          <w:szCs w:val="24"/>
        </w:rPr>
        <w:t xml:space="preserve">a, los aparatos terminales son </w:t>
      </w:r>
      <w:r w:rsidR="0096194A" w:rsidRPr="00125540">
        <w:rPr>
          <w:rFonts w:ascii="Arial" w:hAnsi="Arial" w:cs="Arial"/>
          <w:sz w:val="24"/>
          <w:szCs w:val="24"/>
        </w:rPr>
        <w:t>inductores</w:t>
      </w:r>
      <w:r w:rsidRPr="00125540">
        <w:rPr>
          <w:rFonts w:ascii="Arial" w:hAnsi="Arial" w:cs="Arial"/>
          <w:sz w:val="24"/>
          <w:szCs w:val="24"/>
        </w:rPr>
        <w:t xml:space="preserve">, equipos </w:t>
      </w:r>
      <w:r w:rsidR="0096194A" w:rsidRPr="00125540">
        <w:rPr>
          <w:rFonts w:ascii="Arial" w:hAnsi="Arial" w:cs="Arial"/>
          <w:sz w:val="24"/>
          <w:szCs w:val="24"/>
        </w:rPr>
        <w:t>que no poseen ventilador. El aire primario</w:t>
      </w:r>
      <w:r w:rsidR="00533174" w:rsidRPr="00125540">
        <w:rPr>
          <w:rFonts w:ascii="Arial" w:hAnsi="Arial" w:cs="Arial"/>
          <w:sz w:val="24"/>
          <w:szCs w:val="24"/>
        </w:rPr>
        <w:t xml:space="preserve"> llega a estos inductores a alta presi</w:t>
      </w:r>
      <w:r w:rsidRPr="00125540">
        <w:rPr>
          <w:rFonts w:ascii="Arial" w:hAnsi="Arial" w:cs="Arial"/>
          <w:sz w:val="24"/>
          <w:szCs w:val="24"/>
        </w:rPr>
        <w:t xml:space="preserve">ón (generalmente por conductos de alta velocidad) y sale al exterior por unas toberas sobre </w:t>
      </w:r>
      <w:r w:rsidR="00533174" w:rsidRPr="00125540">
        <w:rPr>
          <w:rFonts w:ascii="Arial" w:hAnsi="Arial" w:cs="Arial"/>
          <w:sz w:val="24"/>
          <w:szCs w:val="24"/>
        </w:rPr>
        <w:t>un estrechamiento (</w:t>
      </w:r>
      <w:proofErr w:type="spellStart"/>
      <w:r w:rsidR="00533174" w:rsidRPr="00125540">
        <w:rPr>
          <w:rFonts w:ascii="Arial" w:hAnsi="Arial" w:cs="Arial"/>
          <w:sz w:val="24"/>
          <w:szCs w:val="24"/>
        </w:rPr>
        <w:t>venturi</w:t>
      </w:r>
      <w:proofErr w:type="spellEnd"/>
      <w:r w:rsidR="00533174" w:rsidRPr="00125540">
        <w:rPr>
          <w:rFonts w:ascii="Arial" w:hAnsi="Arial" w:cs="Arial"/>
          <w:sz w:val="24"/>
          <w:szCs w:val="24"/>
        </w:rPr>
        <w:t>), que crea en el aparat</w:t>
      </w:r>
      <w:r w:rsidR="0096194A" w:rsidRPr="00125540">
        <w:rPr>
          <w:rFonts w:ascii="Arial" w:hAnsi="Arial" w:cs="Arial"/>
          <w:sz w:val="24"/>
          <w:szCs w:val="24"/>
        </w:rPr>
        <w:t>o una zona de baja presión que induce</w:t>
      </w:r>
      <w:r w:rsidR="00533174" w:rsidRPr="00125540">
        <w:rPr>
          <w:rFonts w:ascii="Arial" w:hAnsi="Arial" w:cs="Arial"/>
          <w:sz w:val="24"/>
          <w:szCs w:val="24"/>
        </w:rPr>
        <w:t xml:space="preserve"> un cierto caudal de aire del local (secundario), al que se le hace pasar por una batería, por la que circula agua fría; la mezcla de aire primario y secundario es impulsada al local.</w:t>
      </w:r>
    </w:p>
    <w:p w:rsidR="00BC0594" w:rsidRPr="00125540" w:rsidRDefault="00BC0594" w:rsidP="00125540">
      <w:pPr>
        <w:widowControl w:val="0"/>
        <w:autoSpaceDE w:val="0"/>
        <w:spacing w:after="0" w:line="360" w:lineRule="auto"/>
        <w:jc w:val="both"/>
        <w:rPr>
          <w:rFonts w:ascii="Arial" w:hAnsi="Arial" w:cs="Arial"/>
          <w:sz w:val="24"/>
          <w:szCs w:val="24"/>
        </w:rPr>
      </w:pPr>
    </w:p>
    <w:p w:rsidR="00533174" w:rsidRDefault="001078F9"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 xml:space="preserve">Generalmente los inductores suelen estar situados perimetralmente sobre </w:t>
      </w:r>
      <w:r w:rsidR="00533174" w:rsidRPr="00125540">
        <w:rPr>
          <w:rFonts w:ascii="Arial" w:hAnsi="Arial" w:cs="Arial"/>
          <w:sz w:val="24"/>
          <w:szCs w:val="24"/>
        </w:rPr>
        <w:t xml:space="preserve">el suelo, impulsando el aire verticalmente hacia arriba. La relación de aire primario a secundario suele estar comprendida entre 1/3 a 1/6. El aire primario provee las necesidades de ventilación de los locales, y frecuentemente de la </w:t>
      </w:r>
      <w:proofErr w:type="spellStart"/>
      <w:r w:rsidR="00535ACE" w:rsidRPr="00125540">
        <w:rPr>
          <w:rFonts w:ascii="Arial" w:hAnsi="Arial" w:cs="Arial"/>
          <w:sz w:val="24"/>
          <w:szCs w:val="24"/>
        </w:rPr>
        <w:t>deshumidificación</w:t>
      </w:r>
      <w:proofErr w:type="spellEnd"/>
      <w:r w:rsidR="00533174" w:rsidRPr="00125540">
        <w:rPr>
          <w:rFonts w:ascii="Arial" w:hAnsi="Arial" w:cs="Arial"/>
          <w:sz w:val="24"/>
          <w:szCs w:val="24"/>
        </w:rPr>
        <w:t xml:space="preserve"> ya que la mayor parte de la carga latente procede del aire exterior. El aire</w:t>
      </w:r>
      <w:r w:rsidRPr="00125540">
        <w:rPr>
          <w:rFonts w:ascii="Arial" w:hAnsi="Arial" w:cs="Arial"/>
          <w:sz w:val="24"/>
          <w:szCs w:val="24"/>
        </w:rPr>
        <w:t xml:space="preserve"> secundario, compensa la carga sensible a través de la batería por la que circula agua fría, pero a </w:t>
      </w:r>
      <w:r w:rsidR="00533174" w:rsidRPr="00125540">
        <w:rPr>
          <w:rFonts w:ascii="Arial" w:hAnsi="Arial" w:cs="Arial"/>
          <w:sz w:val="24"/>
          <w:szCs w:val="24"/>
        </w:rPr>
        <w:t>un</w:t>
      </w:r>
      <w:r w:rsidRPr="00125540">
        <w:rPr>
          <w:rFonts w:ascii="Arial" w:hAnsi="Arial" w:cs="Arial"/>
          <w:sz w:val="24"/>
          <w:szCs w:val="24"/>
        </w:rPr>
        <w:t xml:space="preserve">a temperatura prácticamente </w:t>
      </w:r>
      <w:r w:rsidR="00533174" w:rsidRPr="00125540">
        <w:rPr>
          <w:rFonts w:ascii="Arial" w:hAnsi="Arial" w:cs="Arial"/>
          <w:sz w:val="24"/>
          <w:szCs w:val="24"/>
        </w:rPr>
        <w:t xml:space="preserve">igual al punto </w:t>
      </w:r>
      <w:r w:rsidRPr="00125540">
        <w:rPr>
          <w:rFonts w:ascii="Arial" w:hAnsi="Arial" w:cs="Arial"/>
          <w:sz w:val="24"/>
          <w:szCs w:val="24"/>
        </w:rPr>
        <w:t xml:space="preserve">de rocío del aire, </w:t>
      </w:r>
      <w:r w:rsidR="00CB6F91" w:rsidRPr="00125540">
        <w:rPr>
          <w:rFonts w:ascii="Arial" w:hAnsi="Arial" w:cs="Arial"/>
          <w:sz w:val="24"/>
          <w:szCs w:val="24"/>
        </w:rPr>
        <w:t>con lo</w:t>
      </w:r>
      <w:r w:rsidRPr="00125540">
        <w:rPr>
          <w:rFonts w:ascii="Arial" w:hAnsi="Arial" w:cs="Arial"/>
          <w:sz w:val="24"/>
          <w:szCs w:val="24"/>
        </w:rPr>
        <w:t xml:space="preserve"> que se evita </w:t>
      </w:r>
      <w:r w:rsidR="00533174" w:rsidRPr="00125540">
        <w:rPr>
          <w:rFonts w:ascii="Arial" w:hAnsi="Arial" w:cs="Arial"/>
          <w:sz w:val="24"/>
          <w:szCs w:val="24"/>
        </w:rPr>
        <w:t xml:space="preserve">la condensación de </w:t>
      </w:r>
      <w:r w:rsidR="00CB6F91" w:rsidRPr="00125540">
        <w:rPr>
          <w:rFonts w:ascii="Arial" w:hAnsi="Arial" w:cs="Arial"/>
          <w:sz w:val="24"/>
          <w:szCs w:val="24"/>
        </w:rPr>
        <w:t>humedad. Este</w:t>
      </w:r>
      <w:r w:rsidRPr="00125540">
        <w:rPr>
          <w:rFonts w:ascii="Arial" w:hAnsi="Arial" w:cs="Arial"/>
          <w:sz w:val="24"/>
          <w:szCs w:val="24"/>
        </w:rPr>
        <w:t xml:space="preserve"> sistema presenta ventajas tales como proporcionar un mejor </w:t>
      </w:r>
      <w:r w:rsidR="00533174" w:rsidRPr="00125540">
        <w:rPr>
          <w:rFonts w:ascii="Arial" w:hAnsi="Arial" w:cs="Arial"/>
          <w:sz w:val="24"/>
          <w:szCs w:val="24"/>
        </w:rPr>
        <w:t xml:space="preserve">control </w:t>
      </w:r>
      <w:r w:rsidRPr="00125540">
        <w:rPr>
          <w:rFonts w:ascii="Arial" w:hAnsi="Arial" w:cs="Arial"/>
          <w:sz w:val="24"/>
          <w:szCs w:val="24"/>
        </w:rPr>
        <w:t xml:space="preserve">de </w:t>
      </w:r>
      <w:r w:rsidR="00533174" w:rsidRPr="00125540">
        <w:rPr>
          <w:rFonts w:ascii="Arial" w:hAnsi="Arial" w:cs="Arial"/>
          <w:sz w:val="24"/>
          <w:szCs w:val="24"/>
        </w:rPr>
        <w:t>la humedad y de la ventilación; fue ampliamente utilizado en el pasado, y últimamente está cayendo en desuso.</w:t>
      </w:r>
    </w:p>
    <w:p w:rsidR="00BC0594" w:rsidRPr="00125540" w:rsidRDefault="00BC0594" w:rsidP="00BC0594">
      <w:pPr>
        <w:widowControl w:val="0"/>
        <w:autoSpaceDE w:val="0"/>
        <w:spacing w:after="0" w:line="360" w:lineRule="auto"/>
        <w:jc w:val="both"/>
        <w:rPr>
          <w:rFonts w:ascii="Arial" w:hAnsi="Arial" w:cs="Arial"/>
          <w:b/>
          <w:sz w:val="24"/>
          <w:szCs w:val="24"/>
        </w:rPr>
      </w:pPr>
    </w:p>
    <w:p w:rsidR="00533174" w:rsidRDefault="007514AF" w:rsidP="00BC0594">
      <w:pPr>
        <w:pStyle w:val="Ttulo3"/>
        <w:spacing w:before="0" w:line="360" w:lineRule="auto"/>
        <w:rPr>
          <w:rFonts w:ascii="Arial" w:hAnsi="Arial" w:cs="Arial"/>
          <w:color w:val="auto"/>
          <w:sz w:val="24"/>
          <w:szCs w:val="24"/>
        </w:rPr>
      </w:pPr>
      <w:bookmarkStart w:id="14" w:name="_Toc517866180"/>
      <w:r w:rsidRPr="00125540">
        <w:rPr>
          <w:rFonts w:ascii="Arial" w:hAnsi="Arial" w:cs="Arial"/>
          <w:color w:val="auto"/>
          <w:sz w:val="24"/>
          <w:szCs w:val="24"/>
        </w:rPr>
        <w:t>1.5</w:t>
      </w:r>
      <w:r w:rsidR="00533174" w:rsidRPr="00125540">
        <w:rPr>
          <w:rFonts w:ascii="Arial" w:hAnsi="Arial" w:cs="Arial"/>
          <w:color w:val="auto"/>
          <w:sz w:val="24"/>
          <w:szCs w:val="24"/>
        </w:rPr>
        <w:t>.8</w:t>
      </w:r>
      <w:r w:rsidR="000631EA" w:rsidRPr="00125540">
        <w:rPr>
          <w:rFonts w:ascii="Arial" w:hAnsi="Arial" w:cs="Arial"/>
          <w:color w:val="auto"/>
          <w:sz w:val="24"/>
          <w:szCs w:val="24"/>
        </w:rPr>
        <w:t>:</w:t>
      </w:r>
      <w:r w:rsidR="00533174" w:rsidRPr="00125540">
        <w:rPr>
          <w:rFonts w:ascii="Arial" w:hAnsi="Arial" w:cs="Arial"/>
          <w:color w:val="auto"/>
          <w:sz w:val="24"/>
          <w:szCs w:val="24"/>
        </w:rPr>
        <w:t xml:space="preserve"> Unidades de Ventana.</w:t>
      </w:r>
      <w:bookmarkEnd w:id="14"/>
    </w:p>
    <w:p w:rsidR="00BC0594" w:rsidRPr="00BC0594" w:rsidRDefault="00BC0594" w:rsidP="00BC0594">
      <w:pPr>
        <w:spacing w:after="0" w:line="360" w:lineRule="auto"/>
        <w:rPr>
          <w:lang w:eastAsia="en-US"/>
        </w:rPr>
      </w:pPr>
    </w:p>
    <w:p w:rsidR="00533174" w:rsidRDefault="009360F9" w:rsidP="00BC0594">
      <w:pPr>
        <w:widowControl w:val="0"/>
        <w:autoSpaceDE w:val="0"/>
        <w:spacing w:after="0" w:line="360" w:lineRule="auto"/>
        <w:jc w:val="both"/>
        <w:rPr>
          <w:rFonts w:ascii="Arial" w:hAnsi="Arial" w:cs="Arial"/>
          <w:sz w:val="24"/>
          <w:szCs w:val="24"/>
        </w:rPr>
      </w:pPr>
      <w:r w:rsidRPr="00125540">
        <w:rPr>
          <w:rFonts w:ascii="Arial" w:hAnsi="Arial" w:cs="Arial"/>
          <w:sz w:val="24"/>
          <w:szCs w:val="24"/>
        </w:rPr>
        <w:t>A escala mundial, el</w:t>
      </w:r>
      <w:r w:rsidR="00533174" w:rsidRPr="00125540">
        <w:rPr>
          <w:rFonts w:ascii="Arial" w:hAnsi="Arial" w:cs="Arial"/>
          <w:sz w:val="24"/>
          <w:szCs w:val="24"/>
        </w:rPr>
        <w:t xml:space="preserve"> mercado de sistemas de ventanas está limitado a Estados Unidos y algunos mercados clave como Brasil, Arabia Saudita, India y algunos países del Este a</w:t>
      </w:r>
      <w:r w:rsidRPr="00125540">
        <w:rPr>
          <w:rFonts w:ascii="Arial" w:hAnsi="Arial" w:cs="Arial"/>
          <w:sz w:val="24"/>
          <w:szCs w:val="24"/>
        </w:rPr>
        <w:t xml:space="preserve">siático como China, Hong Kong, Filipinas, Japón y Australia </w:t>
      </w:r>
      <w:r w:rsidR="00533174" w:rsidRPr="00125540">
        <w:rPr>
          <w:rFonts w:ascii="Arial" w:hAnsi="Arial" w:cs="Arial"/>
          <w:sz w:val="24"/>
          <w:szCs w:val="24"/>
        </w:rPr>
        <w:t>que producen una balanza excedentaria de 100.000 unidades al año.</w:t>
      </w:r>
    </w:p>
    <w:p w:rsidR="00BC0594" w:rsidRPr="00125540" w:rsidRDefault="00BC0594" w:rsidP="00BC0594">
      <w:pPr>
        <w:widowControl w:val="0"/>
        <w:autoSpaceDE w:val="0"/>
        <w:spacing w:after="0" w:line="360" w:lineRule="auto"/>
        <w:jc w:val="both"/>
        <w:rPr>
          <w:rFonts w:ascii="Arial" w:hAnsi="Arial" w:cs="Arial"/>
          <w:sz w:val="24"/>
          <w:szCs w:val="24"/>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Desde la recesión económica, en el mercado de los Estados Unidos representa la mitad del mercado mundial y queda como actor más importante de este mercado en el con</w:t>
      </w:r>
      <w:r w:rsidR="009360F9" w:rsidRPr="00125540">
        <w:rPr>
          <w:rFonts w:ascii="Arial" w:hAnsi="Arial" w:cs="Arial"/>
          <w:sz w:val="24"/>
          <w:szCs w:val="24"/>
        </w:rPr>
        <w:t xml:space="preserve">texto </w:t>
      </w:r>
      <w:r w:rsidR="003E0341" w:rsidRPr="00125540">
        <w:rPr>
          <w:rFonts w:ascii="Arial" w:hAnsi="Arial" w:cs="Arial"/>
          <w:sz w:val="24"/>
          <w:szCs w:val="24"/>
        </w:rPr>
        <w:t>de la</w:t>
      </w:r>
      <w:r w:rsidR="009360F9" w:rsidRPr="00125540">
        <w:rPr>
          <w:rFonts w:ascii="Arial" w:hAnsi="Arial" w:cs="Arial"/>
          <w:sz w:val="24"/>
          <w:szCs w:val="24"/>
        </w:rPr>
        <w:t xml:space="preserve"> </w:t>
      </w:r>
      <w:r w:rsidR="009360F9" w:rsidRPr="00125540">
        <w:rPr>
          <w:rFonts w:ascii="Arial" w:hAnsi="Arial" w:cs="Arial"/>
          <w:sz w:val="24"/>
          <w:szCs w:val="24"/>
        </w:rPr>
        <w:lastRenderedPageBreak/>
        <w:t xml:space="preserve">brutal disminución </w:t>
      </w:r>
      <w:r w:rsidRPr="00125540">
        <w:rPr>
          <w:rFonts w:ascii="Arial" w:hAnsi="Arial" w:cs="Arial"/>
          <w:sz w:val="24"/>
          <w:szCs w:val="24"/>
        </w:rPr>
        <w:t>de los sistemas de ventana</w:t>
      </w:r>
      <w:r w:rsidR="009360F9" w:rsidRPr="00125540">
        <w:rPr>
          <w:rFonts w:ascii="Arial" w:hAnsi="Arial" w:cs="Arial"/>
          <w:sz w:val="24"/>
          <w:szCs w:val="24"/>
        </w:rPr>
        <w:t xml:space="preserve"> en el mundo. En los Estados Unidos se venderán aproximadamente 2.2 millones </w:t>
      </w:r>
      <w:r w:rsidRPr="00125540">
        <w:rPr>
          <w:rFonts w:ascii="Arial" w:hAnsi="Arial" w:cs="Arial"/>
          <w:sz w:val="24"/>
          <w:szCs w:val="24"/>
        </w:rPr>
        <w:t xml:space="preserve">de unidades, sobre un incremento de 2.5 millones de unidades en el mercado mundial, entre los años 2000 y 2004. China, segundo mercado más grande cae un 5% al </w:t>
      </w:r>
      <w:r w:rsidR="00175C3A" w:rsidRPr="00125540">
        <w:rPr>
          <w:rFonts w:ascii="Arial" w:hAnsi="Arial" w:cs="Arial"/>
          <w:sz w:val="24"/>
          <w:szCs w:val="24"/>
        </w:rPr>
        <w:t>año, en</w:t>
      </w:r>
      <w:r w:rsidRPr="00125540">
        <w:rPr>
          <w:rFonts w:ascii="Arial" w:hAnsi="Arial" w:cs="Arial"/>
          <w:sz w:val="24"/>
          <w:szCs w:val="24"/>
        </w:rPr>
        <w:t xml:space="preserve"> directo contraste con el rápido crecimiento de sus otros mercados.</w:t>
      </w:r>
    </w:p>
    <w:p w:rsidR="00BC0594" w:rsidRPr="00125540" w:rsidRDefault="00BC0594" w:rsidP="00125540">
      <w:pPr>
        <w:widowControl w:val="0"/>
        <w:autoSpaceDE w:val="0"/>
        <w:spacing w:after="0" w:line="360" w:lineRule="auto"/>
        <w:jc w:val="both"/>
        <w:rPr>
          <w:rFonts w:ascii="Arial" w:hAnsi="Arial" w:cs="Arial"/>
          <w:sz w:val="24"/>
          <w:szCs w:val="24"/>
        </w:rPr>
      </w:pPr>
    </w:p>
    <w:p w:rsidR="00533174"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Los acondicionadores de ventana no son recomendables, solo se instalan si el cliente lo pide expresamente ya que es un sistema antiguo que no climatiza, solo proporciona aire frío, a chorro o directamente.</w:t>
      </w:r>
    </w:p>
    <w:p w:rsidR="00476F67" w:rsidRPr="00125540" w:rsidRDefault="00476F67" w:rsidP="00125540">
      <w:pPr>
        <w:widowControl w:val="0"/>
        <w:autoSpaceDE w:val="0"/>
        <w:spacing w:after="0" w:line="360" w:lineRule="auto"/>
        <w:jc w:val="both"/>
        <w:rPr>
          <w:rFonts w:ascii="Arial" w:hAnsi="Arial" w:cs="Arial"/>
          <w:sz w:val="24"/>
          <w:szCs w:val="24"/>
        </w:rPr>
      </w:pPr>
    </w:p>
    <w:p w:rsidR="00533174" w:rsidRDefault="009360F9"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Normalmente</w:t>
      </w:r>
      <w:r w:rsidR="00533174" w:rsidRPr="00125540">
        <w:rPr>
          <w:rFonts w:ascii="Arial" w:hAnsi="Arial" w:cs="Arial"/>
          <w:sz w:val="24"/>
          <w:szCs w:val="24"/>
        </w:rPr>
        <w:t xml:space="preserve"> se colo</w:t>
      </w:r>
      <w:r w:rsidRPr="00125540">
        <w:rPr>
          <w:rFonts w:ascii="Arial" w:hAnsi="Arial" w:cs="Arial"/>
          <w:sz w:val="24"/>
          <w:szCs w:val="24"/>
        </w:rPr>
        <w:t xml:space="preserve">ca uno por habitación o, si el </w:t>
      </w:r>
      <w:r w:rsidR="00533174" w:rsidRPr="00125540">
        <w:rPr>
          <w:rFonts w:ascii="Arial" w:hAnsi="Arial" w:cs="Arial"/>
          <w:sz w:val="24"/>
          <w:szCs w:val="24"/>
        </w:rPr>
        <w:t xml:space="preserve">local es de gran superficie, se colocan varios según la necesidad. La instalación se realiza en la ventana o muro y la dimensión del hueco ha de ajustarse a las dimensiones </w:t>
      </w:r>
      <w:r w:rsidR="003E0341" w:rsidRPr="00125540">
        <w:rPr>
          <w:rFonts w:ascii="Arial" w:hAnsi="Arial" w:cs="Arial"/>
          <w:sz w:val="24"/>
          <w:szCs w:val="24"/>
        </w:rPr>
        <w:t>del aparato</w:t>
      </w:r>
      <w:r w:rsidR="00533174" w:rsidRPr="00125540">
        <w:rPr>
          <w:rFonts w:ascii="Arial" w:hAnsi="Arial" w:cs="Arial"/>
          <w:sz w:val="24"/>
          <w:szCs w:val="24"/>
        </w:rPr>
        <w:t>.</w:t>
      </w:r>
    </w:p>
    <w:p w:rsidR="00476F67" w:rsidRPr="00125540" w:rsidRDefault="00476F67" w:rsidP="00125540">
      <w:pPr>
        <w:widowControl w:val="0"/>
        <w:autoSpaceDE w:val="0"/>
        <w:spacing w:after="0" w:line="360" w:lineRule="auto"/>
        <w:jc w:val="both"/>
        <w:rPr>
          <w:rFonts w:ascii="Arial" w:hAnsi="Arial" w:cs="Arial"/>
          <w:sz w:val="24"/>
          <w:szCs w:val="24"/>
        </w:rPr>
      </w:pPr>
    </w:p>
    <w:p w:rsidR="00533174" w:rsidRDefault="007514AF" w:rsidP="00125540">
      <w:pPr>
        <w:pStyle w:val="Ttulo3"/>
        <w:spacing w:before="0" w:line="360" w:lineRule="auto"/>
        <w:jc w:val="both"/>
        <w:rPr>
          <w:rFonts w:ascii="Arial" w:hAnsi="Arial" w:cs="Arial"/>
          <w:color w:val="auto"/>
          <w:sz w:val="24"/>
          <w:szCs w:val="24"/>
        </w:rPr>
      </w:pPr>
      <w:bookmarkStart w:id="15" w:name="_Toc517866181"/>
      <w:r w:rsidRPr="00125540">
        <w:rPr>
          <w:rFonts w:ascii="Arial" w:hAnsi="Arial" w:cs="Arial"/>
          <w:color w:val="auto"/>
          <w:sz w:val="24"/>
          <w:szCs w:val="24"/>
        </w:rPr>
        <w:t>1.5</w:t>
      </w:r>
      <w:r w:rsidR="000631EA" w:rsidRPr="00125540">
        <w:rPr>
          <w:rFonts w:ascii="Arial" w:hAnsi="Arial" w:cs="Arial"/>
          <w:color w:val="auto"/>
          <w:sz w:val="24"/>
          <w:szCs w:val="24"/>
        </w:rPr>
        <w:t>.9:</w:t>
      </w:r>
      <w:r w:rsidR="00533174" w:rsidRPr="00125540">
        <w:rPr>
          <w:rFonts w:ascii="Arial" w:hAnsi="Arial" w:cs="Arial"/>
          <w:color w:val="auto"/>
          <w:sz w:val="24"/>
          <w:szCs w:val="24"/>
        </w:rPr>
        <w:t xml:space="preserve"> Sistemas Centralizados</w:t>
      </w:r>
      <w:r w:rsidR="00396481" w:rsidRPr="00125540">
        <w:rPr>
          <w:rFonts w:ascii="Arial" w:hAnsi="Arial" w:cs="Arial"/>
          <w:color w:val="auto"/>
          <w:sz w:val="24"/>
          <w:szCs w:val="24"/>
        </w:rPr>
        <w:t>.</w:t>
      </w:r>
      <w:bookmarkEnd w:id="15"/>
    </w:p>
    <w:p w:rsidR="00476F67" w:rsidRPr="00476F67" w:rsidRDefault="00476F67" w:rsidP="00476F67">
      <w:pPr>
        <w:rPr>
          <w:lang w:eastAsia="en-US"/>
        </w:rPr>
      </w:pPr>
    </w:p>
    <w:p w:rsidR="00533174" w:rsidRDefault="003E0341"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Los sistemas</w:t>
      </w:r>
      <w:r w:rsidR="00533174" w:rsidRPr="00125540">
        <w:rPr>
          <w:rFonts w:ascii="Arial" w:hAnsi="Arial" w:cs="Arial"/>
          <w:sz w:val="24"/>
          <w:szCs w:val="24"/>
        </w:rPr>
        <w:t xml:space="preserve"> centralizados</w:t>
      </w:r>
      <w:r w:rsidR="009A1D0F" w:rsidRPr="00125540">
        <w:rPr>
          <w:rFonts w:ascii="Arial" w:hAnsi="Arial" w:cs="Arial"/>
          <w:sz w:val="24"/>
          <w:szCs w:val="24"/>
        </w:rPr>
        <w:t xml:space="preserve"> son aquellos que centralizan la generación del fluido térmico </w:t>
      </w:r>
      <w:r w:rsidR="00533174" w:rsidRPr="00125540">
        <w:rPr>
          <w:rFonts w:ascii="Arial" w:hAnsi="Arial" w:cs="Arial"/>
          <w:sz w:val="24"/>
          <w:szCs w:val="24"/>
        </w:rPr>
        <w:t>encargad</w:t>
      </w:r>
      <w:r w:rsidR="009A1D0F" w:rsidRPr="00125540">
        <w:rPr>
          <w:rFonts w:ascii="Arial" w:hAnsi="Arial" w:cs="Arial"/>
          <w:sz w:val="24"/>
          <w:szCs w:val="24"/>
        </w:rPr>
        <w:t xml:space="preserve">o de transportar la energía a los locales a </w:t>
      </w:r>
      <w:r w:rsidR="00533174" w:rsidRPr="00125540">
        <w:rPr>
          <w:rFonts w:ascii="Arial" w:hAnsi="Arial" w:cs="Arial"/>
          <w:sz w:val="24"/>
          <w:szCs w:val="24"/>
        </w:rPr>
        <w:t>acondicionar. La producción de frío o calor (uno o más equipos generadores) se realiza</w:t>
      </w:r>
      <w:r w:rsidR="009A1D0F" w:rsidRPr="00125540">
        <w:rPr>
          <w:rFonts w:ascii="Arial" w:hAnsi="Arial" w:cs="Arial"/>
          <w:sz w:val="24"/>
          <w:szCs w:val="24"/>
        </w:rPr>
        <w:t xml:space="preserve"> centralmente, distribuyéndose a los </w:t>
      </w:r>
      <w:r w:rsidR="00533174" w:rsidRPr="00125540">
        <w:rPr>
          <w:rFonts w:ascii="Arial" w:hAnsi="Arial" w:cs="Arial"/>
          <w:sz w:val="24"/>
          <w:szCs w:val="24"/>
        </w:rPr>
        <w:t>equipos</w:t>
      </w:r>
      <w:r w:rsidR="009A1D0F" w:rsidRPr="00125540">
        <w:rPr>
          <w:rFonts w:ascii="Arial" w:hAnsi="Arial" w:cs="Arial"/>
          <w:sz w:val="24"/>
          <w:szCs w:val="24"/>
        </w:rPr>
        <w:t xml:space="preserve"> terminales que actúan sobre</w:t>
      </w:r>
      <w:r w:rsidR="00533174" w:rsidRPr="00125540">
        <w:rPr>
          <w:rFonts w:ascii="Arial" w:hAnsi="Arial" w:cs="Arial"/>
          <w:sz w:val="24"/>
          <w:szCs w:val="24"/>
        </w:rPr>
        <w:t xml:space="preserve"> las condiciones de los locales o zonas diferentes.</w:t>
      </w:r>
    </w:p>
    <w:p w:rsidR="00476F67" w:rsidRPr="00125540" w:rsidRDefault="00476F67" w:rsidP="00125540">
      <w:pPr>
        <w:widowControl w:val="0"/>
        <w:autoSpaceDE w:val="0"/>
        <w:spacing w:after="0" w:line="360" w:lineRule="auto"/>
        <w:jc w:val="both"/>
        <w:rPr>
          <w:rFonts w:ascii="Arial" w:hAnsi="Arial" w:cs="Arial"/>
          <w:sz w:val="24"/>
          <w:szCs w:val="24"/>
        </w:rPr>
      </w:pPr>
    </w:p>
    <w:p w:rsidR="007D5716" w:rsidRDefault="00533174" w:rsidP="00125540">
      <w:pPr>
        <w:widowControl w:val="0"/>
        <w:autoSpaceDE w:val="0"/>
        <w:spacing w:after="0" w:line="360" w:lineRule="auto"/>
        <w:jc w:val="both"/>
        <w:rPr>
          <w:rFonts w:ascii="Arial" w:hAnsi="Arial" w:cs="Arial"/>
          <w:sz w:val="24"/>
          <w:szCs w:val="24"/>
        </w:rPr>
      </w:pPr>
      <w:r w:rsidRPr="00125540">
        <w:rPr>
          <w:rFonts w:ascii="Arial" w:hAnsi="Arial" w:cs="Arial"/>
          <w:sz w:val="24"/>
          <w:szCs w:val="24"/>
        </w:rPr>
        <w:t>La instalación centralizada colectiva es la producción central</w:t>
      </w:r>
      <w:r w:rsidR="009A1D0F" w:rsidRPr="00125540">
        <w:rPr>
          <w:rFonts w:ascii="Arial" w:hAnsi="Arial" w:cs="Arial"/>
          <w:sz w:val="24"/>
          <w:szCs w:val="24"/>
        </w:rPr>
        <w:t xml:space="preserve">izada de frío o calor, sirve a un conjunto de usuarios dentro de un mismo edificio mientras la </w:t>
      </w:r>
      <w:r w:rsidRPr="00125540">
        <w:rPr>
          <w:rFonts w:ascii="Arial" w:hAnsi="Arial" w:cs="Arial"/>
          <w:sz w:val="24"/>
          <w:szCs w:val="24"/>
        </w:rPr>
        <w:t>instalación centralizada individual es la producción centralizada de frío o calor independiente para cada usuario</w:t>
      </w:r>
      <w:r w:rsidR="00476F67">
        <w:rPr>
          <w:rFonts w:ascii="Arial" w:hAnsi="Arial" w:cs="Arial"/>
          <w:sz w:val="24"/>
          <w:szCs w:val="24"/>
        </w:rPr>
        <w:t>.</w:t>
      </w:r>
    </w:p>
    <w:p w:rsidR="00476F67" w:rsidRPr="00125540" w:rsidRDefault="00476F67" w:rsidP="00125540">
      <w:pPr>
        <w:widowControl w:val="0"/>
        <w:autoSpaceDE w:val="0"/>
        <w:spacing w:after="0" w:line="360" w:lineRule="auto"/>
        <w:jc w:val="both"/>
        <w:rPr>
          <w:rFonts w:ascii="Arial" w:hAnsi="Arial" w:cs="Arial"/>
          <w:sz w:val="24"/>
          <w:szCs w:val="24"/>
        </w:rPr>
      </w:pPr>
    </w:p>
    <w:p w:rsidR="005234B2" w:rsidRDefault="005234B2" w:rsidP="00125540">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125540">
        <w:rPr>
          <w:rFonts w:ascii="Arial" w:eastAsiaTheme="minorHAnsi" w:hAnsi="Arial" w:cs="Arial"/>
          <w:sz w:val="24"/>
          <w:szCs w:val="24"/>
          <w:lang w:eastAsia="en-US"/>
        </w:rPr>
        <w:t xml:space="preserve">El agua fría producida no se distribuye a los </w:t>
      </w:r>
      <w:r w:rsidR="005A485A" w:rsidRPr="00125540">
        <w:rPr>
          <w:rFonts w:ascii="Arial" w:eastAsiaTheme="minorHAnsi" w:hAnsi="Arial" w:cs="Arial"/>
          <w:sz w:val="24"/>
          <w:szCs w:val="24"/>
          <w:lang w:eastAsia="en-US"/>
        </w:rPr>
        <w:t>locales. Se</w:t>
      </w:r>
      <w:r w:rsidRPr="00125540">
        <w:rPr>
          <w:rFonts w:ascii="Arial" w:eastAsiaTheme="minorHAnsi" w:hAnsi="Arial" w:cs="Arial"/>
          <w:sz w:val="24"/>
          <w:szCs w:val="24"/>
          <w:lang w:eastAsia="en-US"/>
        </w:rPr>
        <w:t xml:space="preserve"> utiliza en CLIMATIZADORES (</w:t>
      </w:r>
      <w:proofErr w:type="spellStart"/>
      <w:r w:rsidRPr="00125540">
        <w:rPr>
          <w:rFonts w:ascii="Arial" w:eastAsiaTheme="minorHAnsi" w:hAnsi="Arial" w:cs="Arial"/>
          <w:sz w:val="24"/>
          <w:szCs w:val="24"/>
          <w:lang w:eastAsia="en-US"/>
        </w:rPr>
        <w:t>UTA’s</w:t>
      </w:r>
      <w:proofErr w:type="spellEnd"/>
      <w:r w:rsidRPr="00125540">
        <w:rPr>
          <w:rFonts w:ascii="Arial" w:eastAsiaTheme="minorHAnsi" w:hAnsi="Arial" w:cs="Arial"/>
          <w:sz w:val="24"/>
          <w:szCs w:val="24"/>
          <w:lang w:eastAsia="en-US"/>
        </w:rPr>
        <w:t>).</w:t>
      </w:r>
    </w:p>
    <w:p w:rsidR="00701643" w:rsidRPr="00125540" w:rsidRDefault="005234B2" w:rsidP="00125540">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125540">
        <w:rPr>
          <w:rFonts w:ascii="Arial" w:eastAsiaTheme="minorHAnsi" w:hAnsi="Arial" w:cs="Arial"/>
          <w:sz w:val="24"/>
          <w:szCs w:val="24"/>
          <w:lang w:eastAsia="en-US"/>
        </w:rPr>
        <w:t>Permite un control exhaustivo en los procesos de tratamiento de aire.</w:t>
      </w:r>
    </w:p>
    <w:p w:rsidR="005234B2" w:rsidRPr="00125540" w:rsidRDefault="005234B2" w:rsidP="00125540">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125540">
        <w:rPr>
          <w:rFonts w:ascii="Arial" w:eastAsiaTheme="minorHAnsi" w:hAnsi="Arial" w:cs="Arial"/>
          <w:sz w:val="24"/>
          <w:szCs w:val="24"/>
          <w:lang w:eastAsia="en-US"/>
        </w:rPr>
        <w:t>Temperatura</w:t>
      </w:r>
      <w:r w:rsidR="00701643" w:rsidRPr="00125540">
        <w:rPr>
          <w:rFonts w:ascii="Arial" w:eastAsiaTheme="minorHAnsi" w:hAnsi="Arial" w:cs="Arial"/>
          <w:sz w:val="24"/>
          <w:szCs w:val="24"/>
          <w:lang w:eastAsia="en-US"/>
        </w:rPr>
        <w:t>,</w:t>
      </w:r>
      <w:r w:rsidRPr="00125540">
        <w:rPr>
          <w:rFonts w:ascii="Arial" w:eastAsiaTheme="minorHAnsi" w:hAnsi="Arial" w:cs="Arial"/>
          <w:sz w:val="24"/>
          <w:szCs w:val="24"/>
          <w:lang w:eastAsia="en-US"/>
        </w:rPr>
        <w:t xml:space="preserve"> Humed</w:t>
      </w:r>
      <w:r w:rsidR="00701643" w:rsidRPr="00125540">
        <w:rPr>
          <w:rFonts w:ascii="Arial" w:eastAsiaTheme="minorHAnsi" w:hAnsi="Arial" w:cs="Arial"/>
          <w:sz w:val="24"/>
          <w:szCs w:val="24"/>
          <w:lang w:eastAsia="en-US"/>
        </w:rPr>
        <w:t>ad,</w:t>
      </w:r>
      <w:r w:rsidRPr="00125540">
        <w:rPr>
          <w:rFonts w:ascii="Arial" w:eastAsiaTheme="minorHAnsi" w:hAnsi="Arial" w:cs="Arial"/>
          <w:sz w:val="24"/>
          <w:szCs w:val="24"/>
          <w:lang w:eastAsia="en-US"/>
        </w:rPr>
        <w:t xml:space="preserve"> Ventilación</w:t>
      </w:r>
      <w:r w:rsidR="00701643" w:rsidRPr="00125540">
        <w:rPr>
          <w:rFonts w:ascii="Arial" w:eastAsiaTheme="minorHAnsi" w:hAnsi="Arial" w:cs="Arial"/>
          <w:sz w:val="24"/>
          <w:szCs w:val="24"/>
          <w:lang w:eastAsia="en-US"/>
        </w:rPr>
        <w:t xml:space="preserve"> y</w:t>
      </w:r>
      <w:r w:rsidRPr="00125540">
        <w:rPr>
          <w:rFonts w:ascii="Arial" w:eastAsiaTheme="minorHAnsi" w:hAnsi="Arial" w:cs="Arial"/>
          <w:sz w:val="24"/>
          <w:szCs w:val="24"/>
          <w:lang w:eastAsia="en-US"/>
        </w:rPr>
        <w:t xml:space="preserve"> Filtrado</w:t>
      </w:r>
      <w:r w:rsidR="00476F67">
        <w:rPr>
          <w:rFonts w:ascii="Arial" w:eastAsiaTheme="minorHAnsi" w:hAnsi="Arial" w:cs="Arial"/>
          <w:sz w:val="24"/>
          <w:szCs w:val="24"/>
          <w:lang w:eastAsia="en-US"/>
        </w:rPr>
        <w:t>.</w:t>
      </w:r>
    </w:p>
    <w:p w:rsidR="005234B2" w:rsidRPr="00125540" w:rsidRDefault="005234B2" w:rsidP="00125540">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125540">
        <w:rPr>
          <w:rFonts w:ascii="Arial" w:eastAsiaTheme="minorHAnsi" w:hAnsi="Arial" w:cs="Arial"/>
          <w:sz w:val="24"/>
          <w:szCs w:val="24"/>
          <w:lang w:eastAsia="en-US"/>
        </w:rPr>
        <w:t>Requiere de conductos (gran sección).No precisa de mantenimiento en los locales. Facilidad de recuperación de calor y free-cooling.</w:t>
      </w:r>
    </w:p>
    <w:p w:rsidR="00476F67" w:rsidRDefault="00476F67" w:rsidP="00125540">
      <w:pPr>
        <w:pStyle w:val="Epgrafe"/>
        <w:spacing w:after="0" w:line="360" w:lineRule="auto"/>
        <w:rPr>
          <w:rFonts w:ascii="Arial" w:eastAsiaTheme="minorHAnsi" w:hAnsi="Arial" w:cs="Arial"/>
          <w:b w:val="0"/>
          <w:color w:val="auto"/>
          <w:sz w:val="24"/>
          <w:szCs w:val="24"/>
          <w:lang w:eastAsia="en-US"/>
        </w:rPr>
      </w:pPr>
    </w:p>
    <w:p w:rsidR="005234B2" w:rsidRPr="00125540" w:rsidRDefault="00164A94" w:rsidP="00125540">
      <w:pPr>
        <w:pStyle w:val="Epgrafe"/>
        <w:spacing w:after="0" w:line="360" w:lineRule="auto"/>
        <w:rPr>
          <w:rFonts w:ascii="Arial" w:hAnsi="Arial" w:cs="Arial"/>
          <w:b w:val="0"/>
          <w:color w:val="auto"/>
          <w:sz w:val="24"/>
          <w:szCs w:val="24"/>
        </w:rPr>
      </w:pPr>
      <w:r w:rsidRPr="00125540">
        <w:rPr>
          <w:rFonts w:ascii="Arial" w:eastAsiaTheme="minorHAnsi" w:hAnsi="Arial" w:cs="Arial"/>
          <w:b w:val="0"/>
          <w:color w:val="auto"/>
          <w:sz w:val="24"/>
          <w:szCs w:val="24"/>
          <w:lang w:eastAsia="en-US"/>
        </w:rPr>
        <w:t>En las figuras 1 y 2 reflejan los sistemas del tipo todo</w:t>
      </w:r>
      <w:r w:rsidR="005234B2" w:rsidRPr="00125540">
        <w:rPr>
          <w:rFonts w:ascii="Arial" w:eastAsiaTheme="minorHAnsi" w:hAnsi="Arial" w:cs="Arial"/>
          <w:b w:val="0"/>
          <w:color w:val="auto"/>
          <w:sz w:val="24"/>
          <w:szCs w:val="24"/>
          <w:lang w:eastAsia="en-US"/>
        </w:rPr>
        <w:t xml:space="preserve"> aire enfriado por aire</w:t>
      </w:r>
      <w:r w:rsidRPr="00125540">
        <w:rPr>
          <w:rFonts w:ascii="Arial" w:eastAsiaTheme="minorHAnsi" w:hAnsi="Arial" w:cs="Arial"/>
          <w:b w:val="0"/>
          <w:color w:val="auto"/>
          <w:sz w:val="24"/>
          <w:szCs w:val="24"/>
          <w:lang w:eastAsia="en-US"/>
        </w:rPr>
        <w:t xml:space="preserve"> y t</w:t>
      </w:r>
      <w:r w:rsidRPr="00125540">
        <w:rPr>
          <w:rFonts w:ascii="Arial" w:hAnsi="Arial" w:cs="Arial"/>
          <w:b w:val="0"/>
          <w:color w:val="auto"/>
          <w:sz w:val="24"/>
          <w:szCs w:val="24"/>
        </w:rPr>
        <w:t>odo aire: d</w:t>
      </w:r>
      <w:r w:rsidR="005234B2" w:rsidRPr="00125540">
        <w:rPr>
          <w:rFonts w:ascii="Arial" w:hAnsi="Arial" w:cs="Arial"/>
          <w:b w:val="0"/>
          <w:color w:val="auto"/>
          <w:sz w:val="24"/>
          <w:szCs w:val="24"/>
        </w:rPr>
        <w:t>e Expansión Directa</w:t>
      </w:r>
      <w:r w:rsidRPr="00125540">
        <w:rPr>
          <w:rFonts w:ascii="Arial" w:hAnsi="Arial" w:cs="Arial"/>
          <w:b w:val="0"/>
          <w:color w:val="auto"/>
          <w:sz w:val="24"/>
          <w:szCs w:val="24"/>
        </w:rPr>
        <w:t xml:space="preserve"> respectivamente</w:t>
      </w:r>
      <w:r w:rsidR="005234B2" w:rsidRPr="00125540">
        <w:rPr>
          <w:rFonts w:ascii="Arial" w:hAnsi="Arial" w:cs="Arial"/>
          <w:b w:val="0"/>
          <w:color w:val="auto"/>
          <w:sz w:val="24"/>
          <w:szCs w:val="24"/>
        </w:rPr>
        <w:t>.</w:t>
      </w:r>
    </w:p>
    <w:p w:rsidR="005A565F" w:rsidRPr="00125540" w:rsidRDefault="005A565F" w:rsidP="00125540">
      <w:pPr>
        <w:spacing w:after="0" w:line="360" w:lineRule="auto"/>
        <w:jc w:val="center"/>
        <w:rPr>
          <w:rFonts w:ascii="Arial" w:hAnsi="Arial" w:cs="Arial"/>
          <w:noProof/>
          <w:sz w:val="24"/>
          <w:szCs w:val="24"/>
          <w:lang w:eastAsia="es-ES"/>
        </w:rPr>
      </w:pPr>
      <w:r w:rsidRPr="00125540">
        <w:rPr>
          <w:rFonts w:ascii="Arial" w:hAnsi="Arial" w:cs="Arial"/>
          <w:noProof/>
          <w:sz w:val="24"/>
          <w:szCs w:val="24"/>
          <w:lang w:eastAsia="es-ES"/>
        </w:rPr>
        <w:lastRenderedPageBreak/>
        <w:drawing>
          <wp:inline distT="0" distB="0" distL="0" distR="0">
            <wp:extent cx="4572000" cy="3352800"/>
            <wp:effectExtent l="1905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572000" cy="3352800"/>
                    </a:xfrm>
                    <a:prstGeom prst="rect">
                      <a:avLst/>
                    </a:prstGeom>
                    <a:noFill/>
                    <a:ln w="9525">
                      <a:noFill/>
                      <a:miter lim="800000"/>
                      <a:headEnd/>
                      <a:tailEnd/>
                    </a:ln>
                  </pic:spPr>
                </pic:pic>
              </a:graphicData>
            </a:graphic>
          </wp:inline>
        </w:drawing>
      </w:r>
    </w:p>
    <w:p w:rsidR="005A565F" w:rsidRPr="00476F67" w:rsidRDefault="005A565F" w:rsidP="00125540">
      <w:pPr>
        <w:pStyle w:val="Epgrafe"/>
        <w:spacing w:after="0" w:line="360" w:lineRule="auto"/>
        <w:jc w:val="center"/>
        <w:rPr>
          <w:rFonts w:ascii="Arial" w:hAnsi="Arial" w:cs="Arial"/>
          <w:color w:val="auto"/>
        </w:rPr>
      </w:pPr>
      <w:r w:rsidRPr="00476F67">
        <w:rPr>
          <w:rFonts w:ascii="Arial" w:hAnsi="Arial" w:cs="Arial"/>
          <w:color w:val="auto"/>
        </w:rPr>
        <w:t>Figura</w:t>
      </w:r>
      <w:r w:rsidR="00EF52F6" w:rsidRPr="00476F67">
        <w:rPr>
          <w:rFonts w:ascii="Arial" w:hAnsi="Arial" w:cs="Arial"/>
          <w:color w:val="auto"/>
        </w:rPr>
        <w:t xml:space="preserve"> 1</w:t>
      </w:r>
      <w:r w:rsidRPr="00476F67">
        <w:rPr>
          <w:rFonts w:ascii="Arial" w:hAnsi="Arial" w:cs="Arial"/>
          <w:color w:val="auto"/>
        </w:rPr>
        <w:t>: Todo aire: Enfriado por agua.</w:t>
      </w:r>
      <w:r w:rsidRPr="00476F67">
        <w:rPr>
          <w:rFonts w:ascii="Arial" w:hAnsi="Arial" w:cs="Arial"/>
          <w:noProof/>
          <w:color w:val="auto"/>
          <w:lang w:eastAsia="es-ES"/>
        </w:rPr>
        <w:drawing>
          <wp:inline distT="0" distB="0" distL="0" distR="0">
            <wp:extent cx="5400040" cy="3606255"/>
            <wp:effectExtent l="1905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400040" cy="3606255"/>
                    </a:xfrm>
                    <a:prstGeom prst="rect">
                      <a:avLst/>
                    </a:prstGeom>
                    <a:noFill/>
                    <a:ln w="9525">
                      <a:noFill/>
                      <a:miter lim="800000"/>
                      <a:headEnd/>
                      <a:tailEnd/>
                    </a:ln>
                  </pic:spPr>
                </pic:pic>
              </a:graphicData>
            </a:graphic>
          </wp:inline>
        </w:drawing>
      </w:r>
    </w:p>
    <w:p w:rsidR="005A565F" w:rsidRDefault="005A565F" w:rsidP="00125540">
      <w:pPr>
        <w:pStyle w:val="Epgrafe"/>
        <w:spacing w:after="0" w:line="360" w:lineRule="auto"/>
        <w:jc w:val="center"/>
        <w:rPr>
          <w:rFonts w:ascii="Arial" w:hAnsi="Arial" w:cs="Arial"/>
          <w:color w:val="auto"/>
        </w:rPr>
      </w:pPr>
      <w:r w:rsidRPr="00476F67">
        <w:rPr>
          <w:rFonts w:ascii="Arial" w:hAnsi="Arial" w:cs="Arial"/>
          <w:color w:val="auto"/>
        </w:rPr>
        <w:t xml:space="preserve">Figura </w:t>
      </w:r>
      <w:r w:rsidR="00EF52F6" w:rsidRPr="00476F67">
        <w:rPr>
          <w:rFonts w:ascii="Arial" w:hAnsi="Arial" w:cs="Arial"/>
          <w:color w:val="auto"/>
        </w:rPr>
        <w:t>2</w:t>
      </w:r>
      <w:r w:rsidRPr="00476F67">
        <w:rPr>
          <w:rFonts w:ascii="Arial" w:hAnsi="Arial" w:cs="Arial"/>
          <w:color w:val="auto"/>
        </w:rPr>
        <w:t>: Todo aire: De Expansión Directa.</w:t>
      </w:r>
    </w:p>
    <w:p w:rsidR="00476F67" w:rsidRPr="00476F67" w:rsidRDefault="00476F67" w:rsidP="00476F67"/>
    <w:p w:rsidR="00F33D2C" w:rsidRDefault="00B50795" w:rsidP="00125540">
      <w:pPr>
        <w:pStyle w:val="Ttulo2"/>
        <w:spacing w:before="0" w:line="360" w:lineRule="auto"/>
        <w:jc w:val="both"/>
        <w:rPr>
          <w:rFonts w:ascii="Arial" w:hAnsi="Arial" w:cs="Arial"/>
          <w:color w:val="auto"/>
          <w:sz w:val="24"/>
          <w:szCs w:val="24"/>
        </w:rPr>
      </w:pPr>
      <w:bookmarkStart w:id="16" w:name="_Toc517866182"/>
      <w:r w:rsidRPr="00125540">
        <w:rPr>
          <w:rFonts w:ascii="Arial" w:hAnsi="Arial" w:cs="Arial"/>
          <w:color w:val="auto"/>
          <w:sz w:val="24"/>
          <w:szCs w:val="24"/>
        </w:rPr>
        <w:t>1.6</w:t>
      </w:r>
      <w:r w:rsidR="00F33D2C" w:rsidRPr="00125540">
        <w:rPr>
          <w:rFonts w:ascii="Arial" w:hAnsi="Arial" w:cs="Arial"/>
          <w:color w:val="auto"/>
          <w:sz w:val="24"/>
          <w:szCs w:val="24"/>
        </w:rPr>
        <w:t>: Aplicación de la climatización en quirófanos y zonas adyacentes.</w:t>
      </w:r>
      <w:bookmarkEnd w:id="16"/>
    </w:p>
    <w:p w:rsidR="00476F67" w:rsidRPr="00476F67" w:rsidRDefault="00476F67" w:rsidP="00476F67">
      <w:pPr>
        <w:rPr>
          <w:lang w:eastAsia="en-US"/>
        </w:rPr>
      </w:pPr>
    </w:p>
    <w:p w:rsidR="00F33D2C" w:rsidRDefault="00B50795" w:rsidP="00125540">
      <w:pPr>
        <w:pStyle w:val="Ttulo3"/>
        <w:spacing w:before="0" w:line="360" w:lineRule="auto"/>
        <w:jc w:val="both"/>
        <w:rPr>
          <w:rFonts w:ascii="Arial" w:eastAsiaTheme="minorHAnsi" w:hAnsi="Arial" w:cs="Arial"/>
          <w:color w:val="auto"/>
          <w:sz w:val="24"/>
          <w:szCs w:val="24"/>
        </w:rPr>
      </w:pPr>
      <w:bookmarkStart w:id="17" w:name="_Toc517866183"/>
      <w:r w:rsidRPr="00125540">
        <w:rPr>
          <w:rFonts w:ascii="Arial" w:eastAsiaTheme="minorHAnsi" w:hAnsi="Arial" w:cs="Arial"/>
          <w:color w:val="auto"/>
          <w:sz w:val="24"/>
          <w:szCs w:val="24"/>
        </w:rPr>
        <w:t>1.6</w:t>
      </w:r>
      <w:r w:rsidR="00F33D2C" w:rsidRPr="00125540">
        <w:rPr>
          <w:rFonts w:ascii="Arial" w:eastAsiaTheme="minorHAnsi" w:hAnsi="Arial" w:cs="Arial"/>
          <w:color w:val="auto"/>
          <w:sz w:val="24"/>
          <w:szCs w:val="24"/>
        </w:rPr>
        <w:t>.1: Generalidades.</w:t>
      </w:r>
      <w:bookmarkEnd w:id="17"/>
    </w:p>
    <w:p w:rsidR="00476F67" w:rsidRPr="00476F67" w:rsidRDefault="00476F67" w:rsidP="00476F67">
      <w:pPr>
        <w:rPr>
          <w:rFonts w:eastAsiaTheme="minorHAnsi"/>
          <w:lang w:eastAsia="en-US"/>
        </w:rPr>
      </w:pPr>
    </w:p>
    <w:p w:rsidR="00F33D2C" w:rsidRDefault="00F33D2C"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color w:val="000000"/>
          <w:sz w:val="24"/>
          <w:szCs w:val="24"/>
          <w:lang w:eastAsia="en-US"/>
        </w:rPr>
        <w:lastRenderedPageBreak/>
        <w:t>El diseño, suministro, instalación y mantenimiento de los sistemas de aire acondicionado, calefacción y ventilación para Instituciones Prestadoras de Servicios de Salud debe cumplir con los lineamientos de esta norma y los del Reglamento de Instalaciones Térmicas En Edificaciones – RITE, de Colombia.</w:t>
      </w:r>
    </w:p>
    <w:p w:rsidR="00476F67" w:rsidRPr="00125540" w:rsidRDefault="00476F67"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F33D2C" w:rsidRPr="00125540" w:rsidRDefault="00F33D2C"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color w:val="000000"/>
          <w:sz w:val="24"/>
          <w:szCs w:val="24"/>
          <w:lang w:eastAsia="en-US"/>
        </w:rPr>
        <w:t xml:space="preserve">Estos sistemas de sistemas de aire acondicionado, calefacción y ventilación que le brindan servicios a las instituciones de salud deben tener en cuenta, condiciones especiales estrictas de esterilidad y limpieza. Como el suministro de aire filtrado se incluye en este concepto todo lo referente al </w:t>
      </w:r>
      <w:r w:rsidR="005F6B9F" w:rsidRPr="00125540">
        <w:rPr>
          <w:rFonts w:ascii="Arial" w:eastAsiaTheme="minorHAnsi" w:hAnsi="Arial" w:cs="Arial"/>
          <w:color w:val="000000"/>
          <w:sz w:val="24"/>
          <w:szCs w:val="24"/>
          <w:lang w:eastAsia="en-US"/>
        </w:rPr>
        <w:t>a</w:t>
      </w:r>
      <w:r w:rsidRPr="00125540">
        <w:rPr>
          <w:rFonts w:ascii="Arial" w:eastAsiaTheme="minorHAnsi" w:hAnsi="Arial" w:cs="Arial"/>
          <w:color w:val="000000"/>
          <w:sz w:val="24"/>
          <w:szCs w:val="24"/>
          <w:lang w:eastAsia="en-US"/>
        </w:rPr>
        <w:t>ire suministrado a salas de alto riesgo, (como quirófanos, sus salas adyacentes, como los pasillos esterilizados o las salas de pre-operatorio y post-operatorio).por medio</w:t>
      </w:r>
      <w:r w:rsidR="00543B79" w:rsidRPr="00125540">
        <w:rPr>
          <w:rFonts w:ascii="Arial" w:eastAsiaTheme="minorHAnsi" w:hAnsi="Arial" w:cs="Arial"/>
          <w:color w:val="000000"/>
          <w:sz w:val="24"/>
          <w:szCs w:val="24"/>
          <w:lang w:eastAsia="en-US"/>
        </w:rPr>
        <w:t xml:space="preserve"> de un equipo de climatización </w:t>
      </w:r>
      <w:r w:rsidRPr="00125540">
        <w:rPr>
          <w:rFonts w:ascii="Arial" w:eastAsiaTheme="minorHAnsi" w:hAnsi="Arial" w:cs="Arial"/>
          <w:color w:val="000000"/>
          <w:sz w:val="24"/>
          <w:szCs w:val="24"/>
          <w:lang w:eastAsia="en-US"/>
        </w:rPr>
        <w:t>y sus características desde el punto de</w:t>
      </w:r>
      <w:r w:rsidR="00543B79" w:rsidRPr="00125540">
        <w:rPr>
          <w:rFonts w:ascii="Arial" w:eastAsiaTheme="minorHAnsi" w:hAnsi="Arial" w:cs="Arial"/>
          <w:color w:val="000000"/>
          <w:sz w:val="24"/>
          <w:szCs w:val="24"/>
          <w:lang w:eastAsia="en-US"/>
        </w:rPr>
        <w:t xml:space="preserve"> vista de calidad y renovación </w:t>
      </w:r>
      <w:r w:rsidR="009C07E4">
        <w:rPr>
          <w:rFonts w:ascii="Arial" w:eastAsiaTheme="minorHAnsi" w:hAnsi="Arial" w:cs="Arial"/>
          <w:color w:val="000000"/>
          <w:sz w:val="24"/>
          <w:szCs w:val="24"/>
          <w:lang w:eastAsia="en-US"/>
        </w:rPr>
        <w:t>del aire</w:t>
      </w:r>
      <w:r w:rsidR="00921414">
        <w:rPr>
          <w:rFonts w:ascii="Arial" w:eastAsiaTheme="minorHAnsi" w:hAnsi="Arial" w:cs="Arial"/>
          <w:color w:val="000000"/>
          <w:sz w:val="24"/>
          <w:szCs w:val="24"/>
          <w:lang w:eastAsia="en-US"/>
        </w:rPr>
        <w:t xml:space="preserve"> </w:t>
      </w:r>
      <w:r w:rsidR="00A65735" w:rsidRPr="00476F67">
        <w:rPr>
          <w:rFonts w:ascii="Arial" w:eastAsiaTheme="minorHAnsi" w:hAnsi="Arial" w:cs="Arial"/>
          <w:sz w:val="24"/>
          <w:szCs w:val="24"/>
        </w:rPr>
        <w:t>(Reinier A Valdés Ulloa, 2006)</w:t>
      </w:r>
      <w:r w:rsidR="009C07E4">
        <w:rPr>
          <w:rFonts w:ascii="Arial" w:eastAsiaTheme="minorHAnsi" w:hAnsi="Arial" w:cs="Arial"/>
          <w:sz w:val="24"/>
          <w:szCs w:val="24"/>
        </w:rPr>
        <w:t>.</w:t>
      </w:r>
    </w:p>
    <w:p w:rsidR="00F33D2C" w:rsidRPr="00125540" w:rsidRDefault="00F33D2C" w:rsidP="00125540">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3D4738" w:rsidRDefault="00B50795" w:rsidP="00476F67">
      <w:pPr>
        <w:pStyle w:val="Ttulo3"/>
        <w:spacing w:before="0" w:line="360" w:lineRule="auto"/>
        <w:jc w:val="both"/>
        <w:rPr>
          <w:rFonts w:ascii="Arial" w:eastAsiaTheme="minorHAnsi" w:hAnsi="Arial" w:cs="Arial"/>
          <w:color w:val="auto"/>
          <w:sz w:val="24"/>
          <w:szCs w:val="24"/>
        </w:rPr>
      </w:pPr>
      <w:bookmarkStart w:id="18" w:name="_Toc517866184"/>
      <w:r w:rsidRPr="00125540">
        <w:rPr>
          <w:rFonts w:ascii="Arial" w:eastAsiaTheme="minorHAnsi" w:hAnsi="Arial" w:cs="Arial"/>
          <w:color w:val="auto"/>
          <w:sz w:val="24"/>
          <w:szCs w:val="24"/>
        </w:rPr>
        <w:t>1.6</w:t>
      </w:r>
      <w:r w:rsidR="00F33D2C" w:rsidRPr="00125540">
        <w:rPr>
          <w:rFonts w:ascii="Arial" w:eastAsiaTheme="minorHAnsi" w:hAnsi="Arial" w:cs="Arial"/>
          <w:color w:val="auto"/>
          <w:sz w:val="24"/>
          <w:szCs w:val="24"/>
        </w:rPr>
        <w:t>.2: Normas para climatizar establecimientos Hospitalarios</w:t>
      </w:r>
      <w:r w:rsidR="00094E7D" w:rsidRPr="00125540">
        <w:rPr>
          <w:rFonts w:ascii="Arial" w:eastAsiaTheme="minorHAnsi" w:hAnsi="Arial" w:cs="Arial"/>
          <w:color w:val="auto"/>
          <w:sz w:val="24"/>
          <w:szCs w:val="24"/>
        </w:rPr>
        <w:t>.</w:t>
      </w:r>
      <w:bookmarkEnd w:id="18"/>
    </w:p>
    <w:p w:rsidR="00476F67" w:rsidRPr="00476F67" w:rsidRDefault="00476F67" w:rsidP="00476F67">
      <w:pPr>
        <w:spacing w:after="0" w:line="360" w:lineRule="auto"/>
        <w:rPr>
          <w:rFonts w:eastAsiaTheme="minorHAnsi"/>
          <w:lang w:eastAsia="en-US"/>
        </w:rPr>
      </w:pPr>
    </w:p>
    <w:p w:rsidR="00F33D2C" w:rsidRPr="00476F67" w:rsidRDefault="00EB7435" w:rsidP="003D5853">
      <w:pPr>
        <w:pStyle w:val="Prrafodelista"/>
        <w:numPr>
          <w:ilvl w:val="0"/>
          <w:numId w:val="36"/>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476F67">
        <w:rPr>
          <w:rFonts w:ascii="Arial" w:eastAsiaTheme="minorHAnsi" w:hAnsi="Arial" w:cs="Arial"/>
          <w:b/>
          <w:bCs/>
          <w:color w:val="000000"/>
          <w:sz w:val="24"/>
          <w:szCs w:val="24"/>
          <w:lang w:eastAsia="en-US"/>
        </w:rPr>
        <w:t>S</w:t>
      </w:r>
      <w:r w:rsidR="00F33D2C" w:rsidRPr="00476F67">
        <w:rPr>
          <w:rFonts w:ascii="Arial" w:eastAsiaTheme="minorHAnsi" w:hAnsi="Arial" w:cs="Arial"/>
          <w:b/>
          <w:bCs/>
          <w:color w:val="000000"/>
          <w:sz w:val="24"/>
          <w:szCs w:val="24"/>
          <w:lang w:eastAsia="en-US"/>
        </w:rPr>
        <w:t>entido</w:t>
      </w:r>
      <w:r w:rsidR="00094E7D" w:rsidRPr="00476F67">
        <w:rPr>
          <w:rFonts w:ascii="Arial" w:eastAsiaTheme="minorHAnsi" w:hAnsi="Arial" w:cs="Arial"/>
          <w:b/>
          <w:bCs/>
          <w:color w:val="000000"/>
          <w:sz w:val="24"/>
          <w:szCs w:val="24"/>
          <w:lang w:eastAsia="en-US"/>
        </w:rPr>
        <w:t xml:space="preserve">s de flujo del aire entre áreas: </w:t>
      </w:r>
      <w:r w:rsidR="00F33D2C" w:rsidRPr="00476F67">
        <w:rPr>
          <w:rFonts w:ascii="Arial" w:eastAsiaTheme="minorHAnsi" w:hAnsi="Arial" w:cs="Arial"/>
          <w:color w:val="000000"/>
          <w:sz w:val="24"/>
          <w:szCs w:val="24"/>
          <w:lang w:eastAsia="en-US"/>
        </w:rPr>
        <w:t xml:space="preserve">El aire debe fluir desde áreas menos contaminadas hacia áreas más </w:t>
      </w:r>
      <w:r w:rsidR="00D25042" w:rsidRPr="00476F67">
        <w:rPr>
          <w:rFonts w:ascii="Arial" w:eastAsiaTheme="minorHAnsi" w:hAnsi="Arial" w:cs="Arial"/>
          <w:color w:val="000000"/>
          <w:sz w:val="24"/>
          <w:szCs w:val="24"/>
          <w:lang w:eastAsia="en-US"/>
        </w:rPr>
        <w:t>contaminadas se</w:t>
      </w:r>
      <w:r w:rsidR="00F33D2C" w:rsidRPr="00476F67">
        <w:rPr>
          <w:rFonts w:ascii="Arial" w:eastAsiaTheme="minorHAnsi" w:hAnsi="Arial" w:cs="Arial"/>
          <w:color w:val="000000"/>
          <w:sz w:val="24"/>
          <w:szCs w:val="24"/>
          <w:lang w:eastAsia="en-US"/>
        </w:rPr>
        <w:t xml:space="preserve"> requiere de una adecuada arquitectura </w:t>
      </w:r>
      <w:r w:rsidR="001A1810" w:rsidRPr="00476F67">
        <w:rPr>
          <w:rFonts w:ascii="Arial" w:eastAsiaTheme="minorHAnsi" w:hAnsi="Arial" w:cs="Arial"/>
          <w:color w:val="000000"/>
          <w:sz w:val="24"/>
          <w:szCs w:val="24"/>
          <w:lang w:eastAsia="en-US"/>
        </w:rPr>
        <w:t xml:space="preserve">y </w:t>
      </w:r>
      <w:r w:rsidR="00EF74EC" w:rsidRPr="00476F67">
        <w:rPr>
          <w:rFonts w:ascii="Arial" w:eastAsiaTheme="minorHAnsi" w:hAnsi="Arial" w:cs="Arial"/>
          <w:color w:val="000000"/>
          <w:sz w:val="24"/>
          <w:szCs w:val="24"/>
          <w:lang w:eastAsia="en-US"/>
        </w:rPr>
        <w:fldChar w:fldCharType="begin"/>
      </w:r>
      <w:r w:rsidR="001A1810" w:rsidRPr="00476F67">
        <w:rPr>
          <w:rFonts w:ascii="Arial" w:eastAsiaTheme="minorHAnsi" w:hAnsi="Arial" w:cs="Arial"/>
          <w:color w:val="000000"/>
          <w:sz w:val="24"/>
          <w:szCs w:val="24"/>
          <w:lang w:eastAsia="en-US"/>
        </w:rPr>
        <w:instrText xml:space="preserve"> ADDIN ZOTERO_ITEM CSL_CITATION {"citationID":"iPyUuFAr","properties":{"formattedCitation":"({\\i{}Las Normas de Dise\\uc0\\u241{}o de Ingenier\\uc0\\u237{}a en Acondicionamiento de aire del IMSS (ND-01-IMSS-AA-97).}, s.\\uc0\\u160{}f.)","plainCitation":"(Las Normas de Diseño de Ingeniería en Acondicionamiento de aire del IMSS (ND-01-IMSS-AA-97)., s. f.)","noteIndex":0},"citationItems":[{"id":36,"uris":["http://zotero.org/users/local/TvGgIJaG/items/AMAQ9R8Q"],"uri":["http://zotero.org/users/local/TvGgIJaG/items/AMAQ9R8Q"],"itemData":{"id":36,"type":"book","title":"Las Normas de Diseño de Ingeniería en Acondicionamiento de aire del IMSS (ND-01-IMSS-AA-97).","edition":"Edición  de 1997"}}],"schema":"https://github.com/citation-style-language/schema/raw/master/csl-citation.json"} </w:instrText>
      </w:r>
      <w:r w:rsidR="00EF74EC" w:rsidRPr="00476F67">
        <w:rPr>
          <w:rFonts w:ascii="Arial" w:eastAsiaTheme="minorHAnsi" w:hAnsi="Arial" w:cs="Arial"/>
          <w:color w:val="000000"/>
          <w:sz w:val="24"/>
          <w:szCs w:val="24"/>
          <w:lang w:eastAsia="en-US"/>
        </w:rPr>
        <w:fldChar w:fldCharType="separate"/>
      </w:r>
      <w:r w:rsidR="00E863D0" w:rsidRPr="00476F67">
        <w:rPr>
          <w:rFonts w:ascii="Arial" w:hAnsi="Arial" w:cs="Arial"/>
          <w:sz w:val="24"/>
          <w:szCs w:val="24"/>
        </w:rPr>
        <w:t>(</w:t>
      </w:r>
      <w:r w:rsidR="00E863D0" w:rsidRPr="00476F67">
        <w:rPr>
          <w:rFonts w:ascii="Arial" w:hAnsi="Arial" w:cs="Arial"/>
          <w:i/>
          <w:iCs/>
          <w:sz w:val="24"/>
          <w:szCs w:val="24"/>
        </w:rPr>
        <w:t>Las Normas de Diseño de Ingeniería en Acondicionamiento de aire del IMSS (ND-01-IMSS-AA-97).</w:t>
      </w:r>
      <w:r w:rsidR="00E863D0" w:rsidRPr="00476F67">
        <w:rPr>
          <w:rFonts w:ascii="Arial" w:hAnsi="Arial" w:cs="Arial"/>
          <w:sz w:val="24"/>
          <w:szCs w:val="24"/>
        </w:rPr>
        <w:t>, s. f.)</w:t>
      </w:r>
      <w:r w:rsidR="00EF74EC" w:rsidRPr="00476F67">
        <w:rPr>
          <w:rFonts w:ascii="Arial" w:eastAsiaTheme="minorHAnsi" w:hAnsi="Arial" w:cs="Arial"/>
          <w:color w:val="000000"/>
          <w:sz w:val="24"/>
          <w:szCs w:val="24"/>
          <w:lang w:eastAsia="en-US"/>
        </w:rPr>
        <w:fldChar w:fldCharType="end"/>
      </w:r>
      <w:r w:rsidR="009E1A5A">
        <w:rPr>
          <w:rFonts w:ascii="Arial" w:eastAsiaTheme="minorHAnsi" w:hAnsi="Arial" w:cs="Arial"/>
          <w:color w:val="000000"/>
          <w:sz w:val="24"/>
          <w:szCs w:val="24"/>
          <w:lang w:eastAsia="en-US"/>
        </w:rPr>
        <w:t xml:space="preserve"> </w:t>
      </w:r>
      <w:r w:rsidR="00F33D2C" w:rsidRPr="00476F67">
        <w:rPr>
          <w:rFonts w:ascii="Arial" w:eastAsiaTheme="minorHAnsi" w:hAnsi="Arial" w:cs="Arial"/>
          <w:color w:val="000000"/>
          <w:sz w:val="24"/>
          <w:szCs w:val="24"/>
          <w:lang w:eastAsia="en-US"/>
        </w:rPr>
        <w:t xml:space="preserve">que prevea el uso de esclusas que sirvan de barrera para este propósito, por lo que es una responsabilidad conjunta de la arquitectura y el sistema de aire. </w:t>
      </w:r>
    </w:p>
    <w:p w:rsidR="00F33D2C" w:rsidRPr="00125540" w:rsidRDefault="00F33D2C" w:rsidP="003D5853">
      <w:pPr>
        <w:pStyle w:val="Prrafodelista"/>
        <w:numPr>
          <w:ilvl w:val="0"/>
          <w:numId w:val="36"/>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125540">
        <w:rPr>
          <w:rFonts w:ascii="Arial" w:eastAsiaTheme="minorHAnsi" w:hAnsi="Arial" w:cs="Arial"/>
          <w:b/>
          <w:bCs/>
          <w:color w:val="000000"/>
          <w:sz w:val="24"/>
          <w:szCs w:val="24"/>
          <w:lang w:eastAsia="en-US"/>
        </w:rPr>
        <w:t xml:space="preserve">Toma de Aire: </w:t>
      </w:r>
      <w:r w:rsidRPr="00125540">
        <w:rPr>
          <w:rFonts w:ascii="Arial" w:eastAsiaTheme="minorHAnsi" w:hAnsi="Arial" w:cs="Arial"/>
          <w:color w:val="000000"/>
          <w:sz w:val="24"/>
          <w:szCs w:val="24"/>
          <w:lang w:eastAsia="en-US"/>
        </w:rPr>
        <w:t xml:space="preserve">Siempre que sea posible, todo el aire que se suministre a quirófanos, será </w:t>
      </w:r>
      <w:r w:rsidRPr="00125540">
        <w:rPr>
          <w:rFonts w:ascii="Arial" w:eastAsiaTheme="minorHAnsi" w:hAnsi="Arial" w:cs="Arial"/>
          <w:iCs/>
          <w:color w:val="000000"/>
          <w:sz w:val="24"/>
          <w:szCs w:val="24"/>
          <w:lang w:eastAsia="en-US"/>
        </w:rPr>
        <w:t>Aire Exterior</w:t>
      </w:r>
      <w:r w:rsidRPr="00125540">
        <w:rPr>
          <w:rFonts w:ascii="Arial" w:eastAsiaTheme="minorHAnsi" w:hAnsi="Arial" w:cs="Arial"/>
          <w:color w:val="000000"/>
          <w:sz w:val="24"/>
          <w:szCs w:val="24"/>
          <w:lang w:eastAsia="en-US"/>
        </w:rPr>
        <w:t xml:space="preserve">. </w:t>
      </w:r>
    </w:p>
    <w:p w:rsidR="00F33D2C" w:rsidRPr="00125540" w:rsidRDefault="00F33D2C" w:rsidP="003D5853">
      <w:pPr>
        <w:pStyle w:val="Prrafodelista"/>
        <w:numPr>
          <w:ilvl w:val="0"/>
          <w:numId w:val="36"/>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b/>
          <w:bCs/>
          <w:color w:val="000000"/>
          <w:sz w:val="24"/>
          <w:szCs w:val="24"/>
          <w:lang w:eastAsia="en-US"/>
        </w:rPr>
        <w:t xml:space="preserve">Renovación por hora: </w:t>
      </w:r>
      <w:r w:rsidRPr="00125540">
        <w:rPr>
          <w:rFonts w:ascii="Arial" w:eastAsiaTheme="minorHAnsi" w:hAnsi="Arial" w:cs="Arial"/>
          <w:color w:val="000000"/>
          <w:sz w:val="24"/>
          <w:szCs w:val="24"/>
          <w:lang w:eastAsia="en-US"/>
        </w:rPr>
        <w:t xml:space="preserve">El número de renovaciones por hora del aire suministrado a </w:t>
      </w:r>
      <w:r w:rsidR="005A485A" w:rsidRPr="00125540">
        <w:rPr>
          <w:rFonts w:ascii="Arial" w:eastAsiaTheme="minorHAnsi" w:hAnsi="Arial" w:cs="Arial"/>
          <w:color w:val="000000"/>
          <w:sz w:val="24"/>
          <w:szCs w:val="24"/>
          <w:lang w:eastAsia="en-US"/>
        </w:rPr>
        <w:t>los quirófanos</w:t>
      </w:r>
      <w:r w:rsidRPr="00125540">
        <w:rPr>
          <w:rFonts w:ascii="Arial" w:eastAsiaTheme="minorHAnsi" w:hAnsi="Arial" w:cs="Arial"/>
          <w:color w:val="000000"/>
          <w:sz w:val="24"/>
          <w:szCs w:val="24"/>
          <w:lang w:eastAsia="en-US"/>
        </w:rPr>
        <w:t xml:space="preserve"> y salas adyacentes debe ser como mínimo de 15 renovaciones </w:t>
      </w:r>
      <w:r w:rsidR="00BC5699" w:rsidRPr="00125540">
        <w:rPr>
          <w:rFonts w:ascii="Arial" w:eastAsiaTheme="minorHAnsi" w:hAnsi="Arial" w:cs="Arial"/>
          <w:color w:val="000000"/>
          <w:sz w:val="24"/>
          <w:szCs w:val="24"/>
          <w:lang w:eastAsia="en-US"/>
        </w:rPr>
        <w:t xml:space="preserve">por </w:t>
      </w:r>
      <w:r w:rsidRPr="00125540">
        <w:rPr>
          <w:rFonts w:ascii="Arial" w:eastAsiaTheme="minorHAnsi" w:hAnsi="Arial" w:cs="Arial"/>
          <w:color w:val="000000"/>
          <w:sz w:val="24"/>
          <w:szCs w:val="24"/>
          <w:lang w:eastAsia="en-US"/>
        </w:rPr>
        <w:t>hora.</w:t>
      </w:r>
    </w:p>
    <w:p w:rsidR="00F33D2C" w:rsidRPr="00476F67" w:rsidRDefault="00F33D2C" w:rsidP="003D5853">
      <w:pPr>
        <w:pStyle w:val="Prrafodelista"/>
        <w:numPr>
          <w:ilvl w:val="0"/>
          <w:numId w:val="36"/>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476F67">
        <w:rPr>
          <w:rFonts w:ascii="Arial" w:eastAsiaTheme="minorHAnsi" w:hAnsi="Arial" w:cs="Arial"/>
          <w:b/>
          <w:bCs/>
          <w:color w:val="000000"/>
          <w:sz w:val="24"/>
          <w:szCs w:val="24"/>
          <w:lang w:eastAsia="en-US"/>
        </w:rPr>
        <w:t xml:space="preserve">Velocidad del Aire: </w:t>
      </w:r>
      <w:r w:rsidRPr="00476F67">
        <w:rPr>
          <w:rFonts w:ascii="Arial" w:eastAsiaTheme="minorHAnsi" w:hAnsi="Arial" w:cs="Arial"/>
          <w:color w:val="000000"/>
          <w:sz w:val="24"/>
          <w:szCs w:val="24"/>
          <w:lang w:eastAsia="en-US"/>
        </w:rPr>
        <w:t xml:space="preserve">No debe ser superior a 0,3 m/s con objeto de que no </w:t>
      </w:r>
      <w:r w:rsidR="005A485A" w:rsidRPr="00476F67">
        <w:rPr>
          <w:rFonts w:ascii="Arial" w:eastAsiaTheme="minorHAnsi" w:hAnsi="Arial" w:cs="Arial"/>
          <w:color w:val="000000"/>
          <w:sz w:val="24"/>
          <w:szCs w:val="24"/>
          <w:lang w:eastAsia="en-US"/>
        </w:rPr>
        <w:t>existan turbulencias</w:t>
      </w:r>
      <w:r w:rsidRPr="00476F67">
        <w:rPr>
          <w:rFonts w:ascii="Arial" w:eastAsiaTheme="minorHAnsi" w:hAnsi="Arial" w:cs="Arial"/>
          <w:color w:val="000000"/>
          <w:sz w:val="24"/>
          <w:szCs w:val="24"/>
          <w:lang w:eastAsia="en-US"/>
        </w:rPr>
        <w:t xml:space="preserve">. </w:t>
      </w:r>
    </w:p>
    <w:p w:rsidR="00F33D2C" w:rsidRPr="00476F67" w:rsidRDefault="00F33D2C" w:rsidP="003D5853">
      <w:pPr>
        <w:pStyle w:val="Prrafodelista"/>
        <w:numPr>
          <w:ilvl w:val="0"/>
          <w:numId w:val="36"/>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476F67">
        <w:rPr>
          <w:rFonts w:ascii="Arial" w:eastAsiaTheme="minorHAnsi" w:hAnsi="Arial" w:cs="Arial"/>
          <w:b/>
          <w:bCs/>
          <w:color w:val="000000"/>
          <w:sz w:val="24"/>
          <w:szCs w:val="24"/>
          <w:lang w:eastAsia="en-US"/>
        </w:rPr>
        <w:t>Temperatura interior en Quirófanos</w:t>
      </w:r>
      <w:r w:rsidR="00C9721B" w:rsidRPr="00476F67">
        <w:rPr>
          <w:rFonts w:ascii="Arial" w:eastAsiaTheme="minorHAnsi" w:hAnsi="Arial" w:cs="Arial"/>
          <w:b/>
          <w:bCs/>
          <w:color w:val="000000"/>
          <w:sz w:val="24"/>
          <w:szCs w:val="24"/>
          <w:lang w:eastAsia="en-US"/>
        </w:rPr>
        <w:t xml:space="preserve">: </w:t>
      </w:r>
      <w:r w:rsidRPr="00476F67">
        <w:rPr>
          <w:rFonts w:ascii="Arial" w:eastAsiaTheme="minorHAnsi" w:hAnsi="Arial" w:cs="Arial"/>
          <w:color w:val="000000"/>
          <w:sz w:val="24"/>
          <w:szCs w:val="24"/>
          <w:lang w:eastAsia="en-US"/>
        </w:rPr>
        <w:t xml:space="preserve">La temperatura será regulable en un rango de 20 – 23 </w:t>
      </w:r>
      <w:r w:rsidRPr="00476F67">
        <w:rPr>
          <w:rFonts w:ascii="Arial" w:eastAsiaTheme="minorHAnsi" w:hAnsi="Arial" w:cs="Arial"/>
          <w:color w:val="000000"/>
          <w:sz w:val="24"/>
          <w:szCs w:val="24"/>
          <w:vertAlign w:val="superscript"/>
          <w:lang w:eastAsia="en-US"/>
        </w:rPr>
        <w:t>0</w:t>
      </w:r>
      <w:r w:rsidRPr="00476F67">
        <w:rPr>
          <w:rFonts w:ascii="Arial" w:eastAsiaTheme="minorHAnsi" w:hAnsi="Arial" w:cs="Arial"/>
          <w:color w:val="000000"/>
          <w:sz w:val="24"/>
          <w:szCs w:val="24"/>
          <w:lang w:eastAsia="en-US"/>
        </w:rPr>
        <w:t>C.Solo algunos casos especiales podrán estar fuera de estos rangos, estos pueden ser cirugías de corazón abierto donde el especialista puede requerir hasta de 15 a 18</w:t>
      </w:r>
      <w:r w:rsidR="00B865FB" w:rsidRPr="00476F67">
        <w:rPr>
          <w:rFonts w:ascii="Arial" w:eastAsiaTheme="minorHAnsi" w:hAnsi="Arial" w:cs="Arial"/>
          <w:color w:val="000000"/>
          <w:sz w:val="24"/>
          <w:szCs w:val="24"/>
          <w:vertAlign w:val="superscript"/>
          <w:lang w:eastAsia="en-US"/>
        </w:rPr>
        <w:t>0</w:t>
      </w:r>
      <w:r w:rsidRPr="00476F67">
        <w:rPr>
          <w:rFonts w:ascii="Arial" w:eastAsiaTheme="minorHAnsi" w:hAnsi="Arial" w:cs="Arial"/>
          <w:color w:val="000000"/>
          <w:sz w:val="24"/>
          <w:szCs w:val="24"/>
          <w:lang w:eastAsia="en-US"/>
        </w:rPr>
        <w:t xml:space="preserve">C. </w:t>
      </w:r>
    </w:p>
    <w:p w:rsidR="00F33D2C" w:rsidRPr="00476F67" w:rsidRDefault="00F33D2C" w:rsidP="003D5853">
      <w:pPr>
        <w:pStyle w:val="Prrafodelista"/>
        <w:numPr>
          <w:ilvl w:val="0"/>
          <w:numId w:val="36"/>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476F67">
        <w:rPr>
          <w:rFonts w:ascii="Arial" w:eastAsiaTheme="minorHAnsi" w:hAnsi="Arial" w:cs="Arial"/>
          <w:b/>
          <w:bCs/>
          <w:color w:val="000000"/>
          <w:sz w:val="24"/>
          <w:szCs w:val="24"/>
          <w:lang w:eastAsia="en-US"/>
        </w:rPr>
        <w:t xml:space="preserve">Humedad relativa: </w:t>
      </w:r>
      <w:r w:rsidRPr="00476F67">
        <w:rPr>
          <w:rFonts w:ascii="Arial" w:eastAsiaTheme="minorHAnsi" w:hAnsi="Arial" w:cs="Arial"/>
          <w:color w:val="000000"/>
          <w:sz w:val="24"/>
          <w:szCs w:val="24"/>
          <w:lang w:eastAsia="en-US"/>
        </w:rPr>
        <w:t xml:space="preserve">Los valores de humedad relativa pueden oscilar entre 45 – 65% en invierno y 50 – 65% en verano. Mantener el adecuado porcentaje de humedad relativa en quirófanos es necesario no solo por motivo asistencial (intercambio calórico, etc.), sino también por la eliminación de cargas electrostáticas. </w:t>
      </w:r>
    </w:p>
    <w:p w:rsidR="00476F67" w:rsidRDefault="00476F67" w:rsidP="00476F67">
      <w:pPr>
        <w:pStyle w:val="Prrafodelista"/>
        <w:suppressAutoHyphens w:val="0"/>
        <w:autoSpaceDE w:val="0"/>
        <w:autoSpaceDN w:val="0"/>
        <w:adjustRightInd w:val="0"/>
        <w:spacing w:after="0" w:line="360" w:lineRule="auto"/>
        <w:jc w:val="both"/>
        <w:rPr>
          <w:rFonts w:ascii="Arial" w:eastAsiaTheme="minorHAnsi" w:hAnsi="Arial" w:cs="Arial"/>
          <w:b/>
          <w:color w:val="000000"/>
          <w:sz w:val="24"/>
          <w:szCs w:val="24"/>
          <w:lang w:eastAsia="en-US"/>
        </w:rPr>
      </w:pPr>
    </w:p>
    <w:p w:rsidR="00F33D2C" w:rsidRPr="00476F67" w:rsidRDefault="00F33D2C" w:rsidP="00476F67">
      <w:pPr>
        <w:pStyle w:val="Prrafodelista"/>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476F67">
        <w:rPr>
          <w:rFonts w:ascii="Arial" w:eastAsiaTheme="minorHAnsi" w:hAnsi="Arial" w:cs="Arial"/>
          <w:b/>
          <w:color w:val="000000"/>
          <w:sz w:val="24"/>
          <w:szCs w:val="24"/>
          <w:lang w:eastAsia="en-US"/>
        </w:rPr>
        <w:t>Nota</w:t>
      </w:r>
      <w:r w:rsidRPr="00476F67">
        <w:rPr>
          <w:rFonts w:ascii="Arial" w:eastAsiaTheme="minorHAnsi" w:hAnsi="Arial" w:cs="Arial"/>
          <w:color w:val="000000"/>
          <w:sz w:val="24"/>
          <w:szCs w:val="24"/>
          <w:lang w:eastAsia="en-US"/>
        </w:rPr>
        <w:t xml:space="preserve">: La humedad es una variable importante dado que los estudios han mostrado que la mayor cantidad de micro organismos es menos viable y por lo tanto menos infecciosa, cuando está en un rango de humedad de 40% al 70%. </w:t>
      </w:r>
    </w:p>
    <w:p w:rsidR="00476F67" w:rsidRDefault="00476F67"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0E6FCC" w:rsidRDefault="00EF52F6" w:rsidP="0012554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color w:val="000000"/>
          <w:sz w:val="24"/>
          <w:szCs w:val="24"/>
          <w:lang w:eastAsia="en-US"/>
        </w:rPr>
        <w:t>Anexo 1: Muestra</w:t>
      </w:r>
      <w:r w:rsidR="00F33D2C" w:rsidRPr="00125540">
        <w:rPr>
          <w:rFonts w:ascii="Arial" w:eastAsiaTheme="minorHAnsi" w:hAnsi="Arial" w:cs="Arial"/>
          <w:color w:val="000000"/>
          <w:sz w:val="24"/>
          <w:szCs w:val="24"/>
          <w:lang w:eastAsia="en-US"/>
        </w:rPr>
        <w:t xml:space="preserve"> los distintos tipos de áreas de un hospital y sus </w:t>
      </w:r>
      <w:r w:rsidR="005A485A" w:rsidRPr="00125540">
        <w:rPr>
          <w:rFonts w:ascii="Arial" w:eastAsiaTheme="minorHAnsi" w:hAnsi="Arial" w:cs="Arial"/>
          <w:color w:val="000000"/>
          <w:sz w:val="24"/>
          <w:szCs w:val="24"/>
          <w:lang w:eastAsia="en-US"/>
        </w:rPr>
        <w:t>requerimientos de</w:t>
      </w:r>
      <w:r w:rsidRPr="00125540">
        <w:rPr>
          <w:rFonts w:ascii="Arial" w:eastAsiaTheme="minorHAnsi" w:hAnsi="Arial" w:cs="Arial"/>
          <w:color w:val="000000"/>
          <w:sz w:val="24"/>
          <w:szCs w:val="24"/>
          <w:lang w:eastAsia="en-US"/>
        </w:rPr>
        <w:t xml:space="preserve"> la norma 170-2008, de ASHRAE sobre ventilación</w:t>
      </w:r>
      <w:r w:rsidR="00F33D2C" w:rsidRPr="00125540">
        <w:rPr>
          <w:rFonts w:ascii="Arial" w:eastAsiaTheme="minorHAnsi" w:hAnsi="Arial" w:cs="Arial"/>
          <w:color w:val="000000"/>
          <w:sz w:val="24"/>
          <w:szCs w:val="24"/>
          <w:lang w:eastAsia="en-US"/>
        </w:rPr>
        <w:t>.</w:t>
      </w:r>
    </w:p>
    <w:p w:rsidR="00476F67" w:rsidRDefault="00476F67" w:rsidP="00125540">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p>
    <w:p w:rsidR="00F33D2C" w:rsidRPr="00476F67" w:rsidRDefault="00F33D2C" w:rsidP="003D5853">
      <w:pPr>
        <w:pStyle w:val="Prrafodelista"/>
        <w:numPr>
          <w:ilvl w:val="0"/>
          <w:numId w:val="37"/>
        </w:numPr>
        <w:suppressAutoHyphens w:val="0"/>
        <w:autoSpaceDE w:val="0"/>
        <w:autoSpaceDN w:val="0"/>
        <w:adjustRightInd w:val="0"/>
        <w:spacing w:after="0" w:line="360" w:lineRule="auto"/>
        <w:jc w:val="both"/>
        <w:rPr>
          <w:rFonts w:ascii="Arial" w:hAnsi="Arial" w:cs="Arial"/>
          <w:b/>
          <w:sz w:val="24"/>
          <w:szCs w:val="24"/>
        </w:rPr>
      </w:pPr>
      <w:r w:rsidRPr="00476F67">
        <w:rPr>
          <w:rFonts w:ascii="Arial" w:eastAsiaTheme="minorHAnsi" w:hAnsi="Arial" w:cs="Arial"/>
          <w:b/>
          <w:bCs/>
          <w:color w:val="000000"/>
          <w:sz w:val="24"/>
          <w:szCs w:val="24"/>
          <w:lang w:eastAsia="en-US"/>
        </w:rPr>
        <w:t xml:space="preserve">Nivel de Ruido: </w:t>
      </w:r>
      <w:r w:rsidRPr="00476F67">
        <w:rPr>
          <w:rFonts w:ascii="Arial" w:eastAsiaTheme="minorHAnsi" w:hAnsi="Arial" w:cs="Arial"/>
          <w:color w:val="000000"/>
          <w:sz w:val="24"/>
          <w:szCs w:val="24"/>
          <w:lang w:eastAsia="en-US"/>
        </w:rPr>
        <w:t xml:space="preserve">Los niveles admisible de ruido suministrados por los </w:t>
      </w:r>
      <w:r w:rsidR="003E0341" w:rsidRPr="00476F67">
        <w:rPr>
          <w:rFonts w:ascii="Arial" w:eastAsiaTheme="minorHAnsi" w:hAnsi="Arial" w:cs="Arial"/>
          <w:color w:val="000000"/>
          <w:sz w:val="24"/>
          <w:szCs w:val="24"/>
          <w:lang w:eastAsia="en-US"/>
        </w:rPr>
        <w:t>equipos de</w:t>
      </w:r>
      <w:r w:rsidRPr="00476F67">
        <w:rPr>
          <w:rFonts w:ascii="Arial" w:eastAsiaTheme="minorHAnsi" w:hAnsi="Arial" w:cs="Arial"/>
          <w:color w:val="000000"/>
          <w:sz w:val="24"/>
          <w:szCs w:val="24"/>
          <w:lang w:eastAsia="en-US"/>
        </w:rPr>
        <w:t xml:space="preserve"> climatización no deben </w:t>
      </w:r>
      <w:r w:rsidR="003E0341" w:rsidRPr="00476F67">
        <w:rPr>
          <w:rFonts w:ascii="Arial" w:eastAsiaTheme="minorHAnsi" w:hAnsi="Arial" w:cs="Arial"/>
          <w:color w:val="000000"/>
          <w:sz w:val="24"/>
          <w:szCs w:val="24"/>
          <w:lang w:eastAsia="en-US"/>
        </w:rPr>
        <w:t>exceder de</w:t>
      </w:r>
      <w:r w:rsidRPr="00476F67">
        <w:rPr>
          <w:rFonts w:ascii="Arial" w:eastAsiaTheme="minorHAnsi" w:hAnsi="Arial" w:cs="Arial"/>
          <w:color w:val="000000"/>
          <w:sz w:val="24"/>
          <w:szCs w:val="24"/>
          <w:lang w:eastAsia="en-US"/>
        </w:rPr>
        <w:t xml:space="preserve"> 35 dBA.</w:t>
      </w:r>
    </w:p>
    <w:p w:rsidR="00F33D2C" w:rsidRPr="00476F67" w:rsidRDefault="00F33D2C" w:rsidP="003D5853">
      <w:pPr>
        <w:pStyle w:val="Prrafodelista"/>
        <w:numPr>
          <w:ilvl w:val="0"/>
          <w:numId w:val="37"/>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476F67">
        <w:rPr>
          <w:rFonts w:ascii="Arial" w:eastAsiaTheme="minorHAnsi" w:hAnsi="Arial" w:cs="Arial"/>
          <w:b/>
          <w:bCs/>
          <w:color w:val="000000"/>
          <w:sz w:val="24"/>
          <w:szCs w:val="24"/>
          <w:lang w:eastAsia="en-US"/>
        </w:rPr>
        <w:t xml:space="preserve">Presurización: </w:t>
      </w:r>
      <w:r w:rsidRPr="00476F67">
        <w:rPr>
          <w:rFonts w:ascii="Arial" w:eastAsiaTheme="minorHAnsi" w:hAnsi="Arial" w:cs="Arial"/>
          <w:color w:val="000000"/>
          <w:sz w:val="24"/>
          <w:szCs w:val="24"/>
          <w:lang w:eastAsia="en-US"/>
        </w:rPr>
        <w:t xml:space="preserve">Los quirófanos deben estar en sobre </w:t>
      </w:r>
      <w:r w:rsidR="003E0341" w:rsidRPr="00476F67">
        <w:rPr>
          <w:rFonts w:ascii="Arial" w:eastAsiaTheme="minorHAnsi" w:hAnsi="Arial" w:cs="Arial"/>
          <w:color w:val="000000"/>
          <w:sz w:val="24"/>
          <w:szCs w:val="24"/>
          <w:lang w:eastAsia="en-US"/>
        </w:rPr>
        <w:t>presión respecto</w:t>
      </w:r>
      <w:r w:rsidRPr="00476F67">
        <w:rPr>
          <w:rFonts w:ascii="Arial" w:eastAsiaTheme="minorHAnsi" w:hAnsi="Arial" w:cs="Arial"/>
          <w:color w:val="000000"/>
          <w:sz w:val="24"/>
          <w:szCs w:val="24"/>
          <w:lang w:eastAsia="en-US"/>
        </w:rPr>
        <w:t xml:space="preserve"> a otras zonas y locales adyacentes. La diferencia entre los caudales del aire de impulsión y de extracción determinarán las presiones positivas a alcanzar en función de las necesidades establecidas y del tipo de local. </w:t>
      </w:r>
    </w:p>
    <w:p w:rsidR="009942AC" w:rsidRPr="00125540" w:rsidRDefault="009942AC" w:rsidP="003D5853">
      <w:pPr>
        <w:pStyle w:val="Bibliografa"/>
        <w:numPr>
          <w:ilvl w:val="0"/>
          <w:numId w:val="37"/>
        </w:numPr>
        <w:spacing w:line="360" w:lineRule="auto"/>
        <w:jc w:val="both"/>
        <w:rPr>
          <w:rFonts w:ascii="Arial" w:hAnsi="Arial" w:cs="Arial"/>
          <w:sz w:val="24"/>
          <w:szCs w:val="24"/>
        </w:rPr>
      </w:pPr>
      <w:r w:rsidRPr="00125540">
        <w:rPr>
          <w:rFonts w:ascii="Arial" w:eastAsiaTheme="minorHAnsi" w:hAnsi="Arial" w:cs="Arial"/>
          <w:b/>
          <w:bCs/>
          <w:sz w:val="24"/>
          <w:szCs w:val="24"/>
          <w:lang w:eastAsia="en-US"/>
        </w:rPr>
        <w:t xml:space="preserve">Funcionamiento del Aire Acondicionado: </w:t>
      </w:r>
      <w:r w:rsidRPr="00125540">
        <w:rPr>
          <w:rFonts w:ascii="Arial" w:eastAsiaTheme="minorHAnsi" w:hAnsi="Arial" w:cs="Arial"/>
          <w:sz w:val="24"/>
          <w:szCs w:val="24"/>
          <w:lang w:eastAsia="en-US"/>
        </w:rPr>
        <w:t>El aire acondicionado debe ponerse en funcionamiento, al menos dos horas antes del inicio de cualquier intervención y mantenerse</w:t>
      </w:r>
      <w:r w:rsidR="000E3BF5">
        <w:rPr>
          <w:rFonts w:ascii="Arial" w:eastAsiaTheme="minorHAnsi" w:hAnsi="Arial" w:cs="Arial"/>
          <w:sz w:val="24"/>
          <w:szCs w:val="24"/>
          <w:lang w:eastAsia="en-US"/>
        </w:rPr>
        <w:t xml:space="preserve"> </w:t>
      </w:r>
      <w:r w:rsidRPr="00125540">
        <w:rPr>
          <w:rFonts w:ascii="Arial" w:eastAsiaTheme="minorHAnsi" w:hAnsi="Arial" w:cs="Arial"/>
          <w:sz w:val="24"/>
          <w:szCs w:val="24"/>
          <w:lang w:eastAsia="en-US"/>
        </w:rPr>
        <w:t>durante toda la actividad quirúrgica, permaneciendo las puertas del</w:t>
      </w:r>
      <w:r w:rsidR="00143B45">
        <w:rPr>
          <w:rFonts w:ascii="Arial" w:eastAsiaTheme="minorHAnsi" w:hAnsi="Arial" w:cs="Arial"/>
          <w:sz w:val="24"/>
          <w:szCs w:val="24"/>
          <w:lang w:eastAsia="en-US"/>
        </w:rPr>
        <w:t xml:space="preserve"> </w:t>
      </w:r>
      <w:r w:rsidRPr="00125540">
        <w:rPr>
          <w:rFonts w:ascii="Arial" w:eastAsiaTheme="minorHAnsi" w:hAnsi="Arial" w:cs="Arial"/>
          <w:sz w:val="24"/>
          <w:szCs w:val="24"/>
          <w:lang w:eastAsia="en-US"/>
        </w:rPr>
        <w:t>quirófano</w:t>
      </w:r>
      <w:r w:rsidR="005A485A" w:rsidRPr="00125540">
        <w:rPr>
          <w:rFonts w:ascii="Arial" w:eastAsiaTheme="minorHAnsi" w:hAnsi="Arial" w:cs="Arial"/>
          <w:sz w:val="24"/>
          <w:szCs w:val="24"/>
          <w:lang w:eastAsia="en-US"/>
        </w:rPr>
        <w:t xml:space="preserve"> cerrada</w:t>
      </w:r>
      <w:r w:rsidR="00311E98" w:rsidRPr="00125540">
        <w:rPr>
          <w:rFonts w:ascii="Arial" w:eastAsiaTheme="minorHAnsi" w:hAnsi="Arial" w:cs="Arial"/>
          <w:sz w:val="24"/>
          <w:szCs w:val="24"/>
          <w:lang w:eastAsia="en-US"/>
        </w:rPr>
        <w:t>s</w:t>
      </w:r>
      <w:r w:rsidR="005A485A" w:rsidRPr="00125540">
        <w:rPr>
          <w:rFonts w:ascii="Arial" w:eastAsiaTheme="minorHAnsi" w:hAnsi="Arial" w:cs="Arial"/>
          <w:sz w:val="24"/>
          <w:szCs w:val="24"/>
          <w:lang w:eastAsia="en-US"/>
        </w:rPr>
        <w:t>.</w:t>
      </w:r>
    </w:p>
    <w:p w:rsidR="003D4738" w:rsidRPr="00476F67" w:rsidRDefault="00EB7435" w:rsidP="003D5853">
      <w:pPr>
        <w:pStyle w:val="Prrafodelista"/>
        <w:numPr>
          <w:ilvl w:val="0"/>
          <w:numId w:val="37"/>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476F67">
        <w:rPr>
          <w:rFonts w:ascii="Arial" w:eastAsiaTheme="minorHAnsi" w:hAnsi="Arial" w:cs="Arial"/>
          <w:b/>
          <w:bCs/>
          <w:color w:val="000000"/>
          <w:sz w:val="24"/>
          <w:szCs w:val="24"/>
          <w:lang w:eastAsia="en-US"/>
        </w:rPr>
        <w:t xml:space="preserve">Filtración de Aire: </w:t>
      </w:r>
      <w:r w:rsidRPr="00476F67">
        <w:rPr>
          <w:rFonts w:ascii="Arial" w:eastAsiaTheme="minorHAnsi" w:hAnsi="Arial" w:cs="Arial"/>
          <w:color w:val="000000"/>
          <w:sz w:val="24"/>
          <w:szCs w:val="24"/>
          <w:lang w:eastAsia="en-US"/>
        </w:rPr>
        <w:t>Tratar de purificar el aire exterior eliminando todo tipo de impurezas (partículas gruesas, microorganismos etc.), garantizando por el climatizador una calidad de</w:t>
      </w:r>
      <w:r w:rsidR="00A55DBF">
        <w:rPr>
          <w:rFonts w:ascii="Arial" w:eastAsiaTheme="minorHAnsi" w:hAnsi="Arial" w:cs="Arial"/>
          <w:color w:val="000000"/>
          <w:sz w:val="24"/>
          <w:szCs w:val="24"/>
          <w:lang w:eastAsia="en-US"/>
        </w:rPr>
        <w:t xml:space="preserve"> </w:t>
      </w:r>
      <w:r w:rsidRPr="00476F67">
        <w:rPr>
          <w:rFonts w:ascii="Arial" w:eastAsiaTheme="minorHAnsi" w:hAnsi="Arial" w:cs="Arial"/>
          <w:color w:val="000000"/>
          <w:sz w:val="24"/>
          <w:szCs w:val="24"/>
          <w:lang w:eastAsia="en-US"/>
        </w:rPr>
        <w:t>aire de acuerdo con los requisitos y niveles de filtración que previamente se establecen.</w:t>
      </w:r>
    </w:p>
    <w:p w:rsidR="00B8080D" w:rsidRPr="00125540" w:rsidRDefault="00B8080D" w:rsidP="00476F67">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EB7435" w:rsidRDefault="00EB7435" w:rsidP="00476F67">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476F67">
        <w:rPr>
          <w:rFonts w:ascii="Arial" w:eastAsiaTheme="minorHAnsi" w:hAnsi="Arial" w:cs="Arial"/>
          <w:color w:val="000000"/>
          <w:sz w:val="24"/>
          <w:szCs w:val="24"/>
          <w:lang w:eastAsia="en-US"/>
        </w:rPr>
        <w:t>Los niveles de filtración, que deben realizarse de forma escalonada,</w:t>
      </w:r>
      <w:r w:rsidR="00EF74EC" w:rsidRPr="00476F67">
        <w:rPr>
          <w:rFonts w:ascii="Arial" w:eastAsiaTheme="minorHAnsi" w:hAnsi="Arial" w:cs="Arial"/>
          <w:color w:val="000000"/>
          <w:sz w:val="24"/>
          <w:szCs w:val="24"/>
          <w:lang w:eastAsia="en-US"/>
        </w:rPr>
        <w:fldChar w:fldCharType="begin"/>
      </w:r>
      <w:r w:rsidR="00B8080D" w:rsidRPr="00476F67">
        <w:rPr>
          <w:rFonts w:ascii="Arial" w:eastAsiaTheme="minorHAnsi" w:hAnsi="Arial" w:cs="Arial"/>
          <w:color w:val="000000"/>
          <w:sz w:val="24"/>
          <w:szCs w:val="24"/>
          <w:lang w:eastAsia="en-US"/>
        </w:rPr>
        <w:instrText xml:space="preserve"> ADDIN ZOTERO_ITEM CSL_CITATION {"citationID":"YdDsvzq2","properties":{"formattedCitation":"(\\uc0\\u171{}Normas ACAIRE de Acondicionamiento de aire para establecimientos hospitalarios\\uc0\\u187{}, 2013)","plainCitation":"(«Normas ACAIRE de Acondicionamiento de aire para establecimientos hospitalarios», 2013)","noteIndex":0},"citationItems":[{"id":18,"uris":["http://zotero.org/users/local/TvGgIJaG/items/SQ63TPET"],"uri":["http://zotero.org/users/local/TvGgIJaG/items/SQ63TPET"],"itemData":{"id":18,"type":"article","title":"Normas ACAIRE de Acondicionamiento de aire para establecimientos hospitalarios","issued":{"date-parts":[["2013"]]}}}],"schema":"https://github.com/citation-style-language/schema/raw/master/csl-citation.json"} </w:instrText>
      </w:r>
      <w:r w:rsidR="00EF74EC" w:rsidRPr="00476F67">
        <w:rPr>
          <w:rFonts w:ascii="Arial" w:eastAsiaTheme="minorHAnsi" w:hAnsi="Arial" w:cs="Arial"/>
          <w:color w:val="000000"/>
          <w:sz w:val="24"/>
          <w:szCs w:val="24"/>
          <w:lang w:eastAsia="en-US"/>
        </w:rPr>
        <w:fldChar w:fldCharType="separate"/>
      </w:r>
      <w:r w:rsidR="00E863D0" w:rsidRPr="00476F67">
        <w:rPr>
          <w:rFonts w:ascii="Arial" w:hAnsi="Arial" w:cs="Arial"/>
          <w:sz w:val="24"/>
          <w:szCs w:val="24"/>
        </w:rPr>
        <w:t>(«Normas ACAIRE de Acondicionamiento de aire para establecimientos hospitalarios», 2013)</w:t>
      </w:r>
      <w:r w:rsidR="00EF74EC" w:rsidRPr="00476F67">
        <w:rPr>
          <w:rFonts w:ascii="Arial" w:eastAsiaTheme="minorHAnsi" w:hAnsi="Arial" w:cs="Arial"/>
          <w:color w:val="000000"/>
          <w:sz w:val="24"/>
          <w:szCs w:val="24"/>
          <w:lang w:eastAsia="en-US"/>
        </w:rPr>
        <w:fldChar w:fldCharType="end"/>
      </w:r>
      <w:r w:rsidR="00B8080D" w:rsidRPr="00476F67">
        <w:rPr>
          <w:rFonts w:ascii="Arial" w:eastAsiaTheme="minorHAnsi" w:hAnsi="Arial" w:cs="Arial"/>
          <w:color w:val="000000"/>
          <w:sz w:val="24"/>
          <w:szCs w:val="24"/>
          <w:lang w:eastAsia="en-US"/>
        </w:rPr>
        <w:t xml:space="preserve"> y estos </w:t>
      </w:r>
      <w:r w:rsidRPr="00476F67">
        <w:rPr>
          <w:rFonts w:ascii="Arial" w:eastAsiaTheme="minorHAnsi" w:hAnsi="Arial" w:cs="Arial"/>
          <w:color w:val="000000"/>
          <w:sz w:val="24"/>
          <w:szCs w:val="24"/>
          <w:lang w:eastAsia="en-US"/>
        </w:rPr>
        <w:t>son:</w:t>
      </w:r>
    </w:p>
    <w:p w:rsidR="00476F67" w:rsidRPr="00476F67" w:rsidRDefault="00476F67" w:rsidP="00476F67">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EB7435" w:rsidRPr="00125540" w:rsidRDefault="00EB7435" w:rsidP="003D5853">
      <w:pPr>
        <w:pStyle w:val="Prrafodelista"/>
        <w:numPr>
          <w:ilvl w:val="0"/>
          <w:numId w:val="13"/>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iCs/>
          <w:color w:val="000000"/>
          <w:sz w:val="24"/>
          <w:szCs w:val="24"/>
          <w:lang w:eastAsia="en-US"/>
        </w:rPr>
        <w:t>Pre filtración o Primer nivel: Eficiencia</w:t>
      </w:r>
      <w:r w:rsidRPr="00125540">
        <w:rPr>
          <w:rFonts w:ascii="Arial" w:eastAsiaTheme="minorHAnsi" w:hAnsi="Arial" w:cs="Arial"/>
          <w:color w:val="000000"/>
          <w:sz w:val="24"/>
          <w:szCs w:val="24"/>
          <w:lang w:eastAsia="en-US"/>
        </w:rPr>
        <w:t xml:space="preserve"> del 25%. Evita la contaminación del climatizador por el aire exterior. Velocidad media de paso. 1,5 – 3 m/s.</w:t>
      </w:r>
    </w:p>
    <w:p w:rsidR="00EB7435" w:rsidRDefault="00EB7435" w:rsidP="003D5853">
      <w:pPr>
        <w:pStyle w:val="Prrafodelista"/>
        <w:numPr>
          <w:ilvl w:val="0"/>
          <w:numId w:val="13"/>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iCs/>
          <w:color w:val="000000"/>
          <w:sz w:val="24"/>
          <w:szCs w:val="24"/>
          <w:lang w:eastAsia="en-US"/>
        </w:rPr>
        <w:t xml:space="preserve">Filtración de alta </w:t>
      </w:r>
      <w:r w:rsidR="003E0341" w:rsidRPr="00125540">
        <w:rPr>
          <w:rFonts w:ascii="Arial" w:eastAsiaTheme="minorHAnsi" w:hAnsi="Arial" w:cs="Arial"/>
          <w:iCs/>
          <w:color w:val="000000"/>
          <w:sz w:val="24"/>
          <w:szCs w:val="24"/>
          <w:lang w:eastAsia="en-US"/>
        </w:rPr>
        <w:t>eficacia o</w:t>
      </w:r>
      <w:r w:rsidRPr="00125540">
        <w:rPr>
          <w:rFonts w:ascii="Arial" w:eastAsiaTheme="minorHAnsi" w:hAnsi="Arial" w:cs="Arial"/>
          <w:iCs/>
          <w:color w:val="000000"/>
          <w:sz w:val="24"/>
          <w:szCs w:val="24"/>
          <w:lang w:eastAsia="en-US"/>
        </w:rPr>
        <w:t xml:space="preserve"> Segundo nivel: Eficacia</w:t>
      </w:r>
      <w:r w:rsidRPr="00125540">
        <w:rPr>
          <w:rFonts w:ascii="Arial" w:eastAsiaTheme="minorHAnsi" w:hAnsi="Arial" w:cs="Arial"/>
          <w:color w:val="000000"/>
          <w:sz w:val="24"/>
          <w:szCs w:val="24"/>
          <w:lang w:eastAsia="en-US"/>
        </w:rPr>
        <w:t xml:space="preserve"> 90%, velocidad media de paso 0,05 –1,5 m/s.</w:t>
      </w:r>
    </w:p>
    <w:p w:rsidR="00476F67" w:rsidRPr="00125540" w:rsidRDefault="00476F67" w:rsidP="00476F67">
      <w:pPr>
        <w:pStyle w:val="Prrafodelista"/>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F33D2C" w:rsidRPr="00476F67" w:rsidRDefault="00EB7435" w:rsidP="003D5853">
      <w:pPr>
        <w:pStyle w:val="Prrafodelista"/>
        <w:numPr>
          <w:ilvl w:val="0"/>
          <w:numId w:val="13"/>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iCs/>
          <w:color w:val="000000"/>
          <w:sz w:val="24"/>
          <w:szCs w:val="24"/>
          <w:lang w:eastAsia="en-US"/>
        </w:rPr>
        <w:t xml:space="preserve">Filtración Absoluta o Tercer </w:t>
      </w:r>
      <w:r w:rsidR="0096137D" w:rsidRPr="00125540">
        <w:rPr>
          <w:rFonts w:ascii="Arial" w:eastAsiaTheme="minorHAnsi" w:hAnsi="Arial" w:cs="Arial"/>
          <w:iCs/>
          <w:color w:val="000000"/>
          <w:sz w:val="24"/>
          <w:szCs w:val="24"/>
          <w:lang w:eastAsia="en-US"/>
        </w:rPr>
        <w:t>nivel:</w:t>
      </w:r>
      <w:r w:rsidR="0096137D" w:rsidRPr="00125540">
        <w:rPr>
          <w:rFonts w:ascii="Arial" w:eastAsiaTheme="minorHAnsi" w:hAnsi="Arial" w:cs="Arial"/>
          <w:color w:val="000000"/>
          <w:sz w:val="24"/>
          <w:szCs w:val="24"/>
          <w:lang w:eastAsia="en-US"/>
        </w:rPr>
        <w:t xml:space="preserve"> Eficiencia</w:t>
      </w:r>
      <w:r w:rsidR="003E0341" w:rsidRPr="00125540">
        <w:rPr>
          <w:rFonts w:ascii="Arial" w:eastAsiaTheme="minorHAnsi" w:hAnsi="Arial" w:cs="Arial"/>
          <w:color w:val="000000"/>
          <w:sz w:val="24"/>
          <w:szCs w:val="24"/>
          <w:lang w:eastAsia="en-US"/>
        </w:rPr>
        <w:t xml:space="preserve"> 99,97% o</w:t>
      </w:r>
      <w:r w:rsidRPr="00125540">
        <w:rPr>
          <w:rFonts w:ascii="Arial" w:eastAsiaTheme="minorHAnsi" w:hAnsi="Arial" w:cs="Arial"/>
          <w:color w:val="000000"/>
          <w:sz w:val="24"/>
          <w:szCs w:val="24"/>
          <w:lang w:eastAsia="en-US"/>
        </w:rPr>
        <w:t xml:space="preserve"> 99,99% para </w:t>
      </w:r>
      <w:r w:rsidR="003E0341" w:rsidRPr="00125540">
        <w:rPr>
          <w:rFonts w:ascii="Arial" w:eastAsiaTheme="minorHAnsi" w:hAnsi="Arial" w:cs="Arial"/>
          <w:color w:val="000000"/>
          <w:sz w:val="24"/>
          <w:szCs w:val="24"/>
          <w:lang w:eastAsia="en-US"/>
        </w:rPr>
        <w:t>partículas de</w:t>
      </w:r>
      <w:r w:rsidRPr="00125540">
        <w:rPr>
          <w:rFonts w:ascii="Arial" w:eastAsiaTheme="minorHAnsi" w:hAnsi="Arial" w:cs="Arial"/>
          <w:color w:val="000000"/>
          <w:sz w:val="24"/>
          <w:szCs w:val="24"/>
          <w:lang w:eastAsia="en-US"/>
        </w:rPr>
        <w:t xml:space="preserve"> 0,3</w:t>
      </w:r>
      <w:r w:rsidR="00B0655A">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micras, Velocidad media de paso 0,03 – 0,05 m/s</w:t>
      </w:r>
      <w:r w:rsidRPr="00125540">
        <w:rPr>
          <w:rFonts w:ascii="Arial" w:hAnsi="Arial" w:cs="Arial"/>
          <w:sz w:val="24"/>
          <w:szCs w:val="24"/>
          <w:lang w:eastAsia="es-ES"/>
        </w:rPr>
        <w:t>al exterior.</w:t>
      </w:r>
    </w:p>
    <w:p w:rsidR="00476F67" w:rsidRPr="00476F67" w:rsidRDefault="00476F67" w:rsidP="00476F67">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F33D2C" w:rsidRDefault="00B50795" w:rsidP="00476F67">
      <w:pPr>
        <w:pStyle w:val="Ttulo3"/>
        <w:spacing w:before="0" w:line="360" w:lineRule="auto"/>
        <w:jc w:val="both"/>
        <w:rPr>
          <w:rFonts w:ascii="Arial" w:eastAsiaTheme="minorHAnsi" w:hAnsi="Arial" w:cs="Arial"/>
          <w:color w:val="auto"/>
          <w:sz w:val="24"/>
          <w:szCs w:val="24"/>
        </w:rPr>
      </w:pPr>
      <w:bookmarkStart w:id="19" w:name="_Toc517866185"/>
      <w:r w:rsidRPr="00125540">
        <w:rPr>
          <w:rFonts w:ascii="Arial" w:eastAsiaTheme="minorHAnsi" w:hAnsi="Arial" w:cs="Arial"/>
          <w:color w:val="auto"/>
          <w:sz w:val="24"/>
          <w:szCs w:val="24"/>
        </w:rPr>
        <w:lastRenderedPageBreak/>
        <w:t>1.6</w:t>
      </w:r>
      <w:r w:rsidR="00F33D2C" w:rsidRPr="00125540">
        <w:rPr>
          <w:rFonts w:ascii="Arial" w:eastAsiaTheme="minorHAnsi" w:hAnsi="Arial" w:cs="Arial"/>
          <w:color w:val="auto"/>
          <w:sz w:val="24"/>
          <w:szCs w:val="24"/>
        </w:rPr>
        <w:t xml:space="preserve">.3: </w:t>
      </w:r>
      <w:r w:rsidR="002A2F45" w:rsidRPr="00125540">
        <w:rPr>
          <w:rFonts w:ascii="Arial" w:eastAsiaTheme="minorHAnsi" w:hAnsi="Arial" w:cs="Arial"/>
          <w:color w:val="auto"/>
          <w:sz w:val="24"/>
          <w:szCs w:val="24"/>
        </w:rPr>
        <w:t>Clasificación</w:t>
      </w:r>
      <w:r w:rsidR="00F33D2C" w:rsidRPr="00125540">
        <w:rPr>
          <w:rFonts w:ascii="Arial" w:eastAsiaTheme="minorHAnsi" w:hAnsi="Arial" w:cs="Arial"/>
          <w:color w:val="auto"/>
          <w:sz w:val="24"/>
          <w:szCs w:val="24"/>
        </w:rPr>
        <w:t xml:space="preserve"> de filtros de acuerdo al estándar ASHRAE 52.22007</w:t>
      </w:r>
      <w:r w:rsidR="00174EF3" w:rsidRPr="00125540">
        <w:rPr>
          <w:rFonts w:ascii="Arial" w:eastAsiaTheme="minorHAnsi" w:hAnsi="Arial" w:cs="Arial"/>
          <w:color w:val="auto"/>
          <w:sz w:val="24"/>
          <w:szCs w:val="24"/>
        </w:rPr>
        <w:t>.</w:t>
      </w:r>
      <w:bookmarkEnd w:id="19"/>
    </w:p>
    <w:p w:rsidR="00476F67" w:rsidRPr="00476F67" w:rsidRDefault="00476F67" w:rsidP="00476F67">
      <w:pPr>
        <w:spacing w:after="0" w:line="360" w:lineRule="auto"/>
        <w:rPr>
          <w:rFonts w:eastAsiaTheme="minorHAnsi"/>
          <w:lang w:eastAsia="en-US"/>
        </w:rPr>
      </w:pPr>
    </w:p>
    <w:p w:rsidR="00F33D2C" w:rsidRDefault="00F33D2C" w:rsidP="00476F67">
      <w:pPr>
        <w:suppressAutoHyphens w:val="0"/>
        <w:spacing w:after="0" w:line="360" w:lineRule="auto"/>
        <w:jc w:val="both"/>
        <w:rPr>
          <w:rFonts w:ascii="Arial" w:eastAsiaTheme="minorHAnsi" w:hAnsi="Arial" w:cs="Arial"/>
          <w:color w:val="000000"/>
          <w:sz w:val="24"/>
          <w:szCs w:val="24"/>
          <w:lang w:eastAsia="en-US"/>
        </w:rPr>
      </w:pPr>
      <w:r w:rsidRPr="00125540">
        <w:rPr>
          <w:rFonts w:ascii="Arial" w:eastAsiaTheme="minorHAnsi" w:hAnsi="Arial" w:cs="Arial"/>
          <w:b/>
          <w:bCs/>
          <w:color w:val="000000"/>
          <w:sz w:val="24"/>
          <w:szCs w:val="24"/>
          <w:lang w:eastAsia="en-US"/>
        </w:rPr>
        <w:t>MERV: E</w:t>
      </w:r>
      <w:r w:rsidRPr="00125540">
        <w:rPr>
          <w:rFonts w:ascii="Arial" w:eastAsiaTheme="minorHAnsi" w:hAnsi="Arial" w:cs="Arial"/>
          <w:color w:val="000000"/>
          <w:sz w:val="24"/>
          <w:szCs w:val="24"/>
          <w:lang w:eastAsia="en-US"/>
        </w:rPr>
        <w:t xml:space="preserve">l </w:t>
      </w:r>
      <w:r w:rsidR="008A44FD" w:rsidRPr="00125540">
        <w:rPr>
          <w:rFonts w:ascii="Arial" w:eastAsiaTheme="minorHAnsi" w:hAnsi="Arial" w:cs="Arial"/>
          <w:color w:val="000000"/>
          <w:sz w:val="24"/>
          <w:szCs w:val="24"/>
          <w:lang w:eastAsia="en-US"/>
        </w:rPr>
        <w:t xml:space="preserve">Untad </w:t>
      </w:r>
      <w:proofErr w:type="spellStart"/>
      <w:r w:rsidR="008A44FD" w:rsidRPr="00125540">
        <w:rPr>
          <w:rFonts w:ascii="Arial" w:eastAsiaTheme="minorHAnsi" w:hAnsi="Arial" w:cs="Arial"/>
          <w:color w:val="000000"/>
          <w:sz w:val="24"/>
          <w:szCs w:val="24"/>
          <w:lang w:eastAsia="en-US"/>
        </w:rPr>
        <w:t>States</w:t>
      </w:r>
      <w:proofErr w:type="spellEnd"/>
      <w:r w:rsidR="00DB5354">
        <w:rPr>
          <w:rFonts w:ascii="Arial" w:eastAsiaTheme="minorHAnsi" w:hAnsi="Arial" w:cs="Arial"/>
          <w:color w:val="000000"/>
          <w:sz w:val="24"/>
          <w:szCs w:val="24"/>
          <w:lang w:eastAsia="en-US"/>
        </w:rPr>
        <w:t xml:space="preserve"> </w:t>
      </w:r>
      <w:proofErr w:type="spellStart"/>
      <w:r w:rsidR="008A44FD" w:rsidRPr="00125540">
        <w:rPr>
          <w:rFonts w:ascii="Arial" w:eastAsiaTheme="minorHAnsi" w:hAnsi="Arial" w:cs="Arial"/>
          <w:color w:val="000000"/>
          <w:sz w:val="24"/>
          <w:szCs w:val="24"/>
          <w:lang w:eastAsia="en-US"/>
        </w:rPr>
        <w:t>Department</w:t>
      </w:r>
      <w:proofErr w:type="spellEnd"/>
      <w:r w:rsidRPr="00125540">
        <w:rPr>
          <w:rFonts w:ascii="Arial" w:eastAsiaTheme="minorHAnsi" w:hAnsi="Arial" w:cs="Arial"/>
          <w:color w:val="000000"/>
          <w:sz w:val="24"/>
          <w:szCs w:val="24"/>
          <w:lang w:eastAsia="en-US"/>
        </w:rPr>
        <w:t xml:space="preserve"> of </w:t>
      </w:r>
      <w:proofErr w:type="spellStart"/>
      <w:r w:rsidRPr="00125540">
        <w:rPr>
          <w:rFonts w:ascii="Arial" w:eastAsiaTheme="minorHAnsi" w:hAnsi="Arial" w:cs="Arial"/>
          <w:color w:val="000000"/>
          <w:sz w:val="24"/>
          <w:szCs w:val="24"/>
          <w:lang w:eastAsia="en-US"/>
        </w:rPr>
        <w:t>Energy</w:t>
      </w:r>
      <w:proofErr w:type="spellEnd"/>
      <w:r w:rsidRPr="00125540">
        <w:rPr>
          <w:rFonts w:ascii="Arial" w:eastAsiaTheme="minorHAnsi" w:hAnsi="Arial" w:cs="Arial"/>
          <w:color w:val="000000"/>
          <w:sz w:val="24"/>
          <w:szCs w:val="24"/>
          <w:lang w:eastAsia="en-US"/>
        </w:rPr>
        <w:t xml:space="preserve"> recomienda un "Valor de eficacia mínima a reportar"</w:t>
      </w:r>
      <w:r w:rsidR="00B0655A">
        <w:rPr>
          <w:rFonts w:ascii="Arial" w:eastAsiaTheme="minorHAnsi" w:hAnsi="Arial" w:cs="Arial"/>
          <w:color w:val="000000"/>
          <w:sz w:val="24"/>
          <w:szCs w:val="24"/>
          <w:lang w:eastAsia="en-US"/>
        </w:rPr>
        <w:t xml:space="preserve"> </w:t>
      </w:r>
      <w:r w:rsidRPr="00125540">
        <w:rPr>
          <w:rFonts w:ascii="Arial" w:eastAsiaTheme="minorHAnsi" w:hAnsi="Arial" w:cs="Arial"/>
          <w:color w:val="000000"/>
          <w:sz w:val="24"/>
          <w:szCs w:val="24"/>
          <w:lang w:eastAsia="en-US"/>
        </w:rPr>
        <w:t xml:space="preserve">(Mínimum </w:t>
      </w:r>
      <w:proofErr w:type="spellStart"/>
      <w:r w:rsidR="008A44FD" w:rsidRPr="00125540">
        <w:rPr>
          <w:rFonts w:ascii="Arial" w:eastAsiaTheme="minorHAnsi" w:hAnsi="Arial" w:cs="Arial"/>
          <w:color w:val="000000"/>
          <w:sz w:val="24"/>
          <w:szCs w:val="24"/>
          <w:lang w:eastAsia="en-US"/>
        </w:rPr>
        <w:t>Efficiency</w:t>
      </w:r>
      <w:proofErr w:type="spellEnd"/>
      <w:r w:rsidR="00DB5354">
        <w:rPr>
          <w:rFonts w:ascii="Arial" w:eastAsiaTheme="minorHAnsi" w:hAnsi="Arial" w:cs="Arial"/>
          <w:color w:val="000000"/>
          <w:sz w:val="24"/>
          <w:szCs w:val="24"/>
          <w:lang w:eastAsia="en-US"/>
        </w:rPr>
        <w:t xml:space="preserve"> </w:t>
      </w:r>
      <w:proofErr w:type="spellStart"/>
      <w:r w:rsidR="008A44FD" w:rsidRPr="00125540">
        <w:rPr>
          <w:rFonts w:ascii="Arial" w:eastAsiaTheme="minorHAnsi" w:hAnsi="Arial" w:cs="Arial"/>
          <w:color w:val="000000"/>
          <w:sz w:val="24"/>
          <w:szCs w:val="24"/>
          <w:lang w:eastAsia="en-US"/>
        </w:rPr>
        <w:t>Reporting</w:t>
      </w:r>
      <w:proofErr w:type="spellEnd"/>
      <w:r w:rsidR="00DB5354">
        <w:rPr>
          <w:rFonts w:ascii="Arial" w:eastAsiaTheme="minorHAnsi" w:hAnsi="Arial" w:cs="Arial"/>
          <w:color w:val="000000"/>
          <w:sz w:val="24"/>
          <w:szCs w:val="24"/>
          <w:lang w:eastAsia="en-US"/>
        </w:rPr>
        <w:t xml:space="preserve"> </w:t>
      </w:r>
      <w:proofErr w:type="spellStart"/>
      <w:r w:rsidR="008A44FD" w:rsidRPr="00125540">
        <w:rPr>
          <w:rFonts w:ascii="Arial" w:eastAsiaTheme="minorHAnsi" w:hAnsi="Arial" w:cs="Arial"/>
          <w:color w:val="000000"/>
          <w:sz w:val="24"/>
          <w:szCs w:val="24"/>
          <w:lang w:eastAsia="en-US"/>
        </w:rPr>
        <w:t>Value</w:t>
      </w:r>
      <w:proofErr w:type="spellEnd"/>
      <w:r w:rsidRPr="00125540">
        <w:rPr>
          <w:rFonts w:ascii="Arial" w:eastAsiaTheme="minorHAnsi" w:hAnsi="Arial" w:cs="Arial"/>
          <w:color w:val="000000"/>
          <w:sz w:val="24"/>
          <w:szCs w:val="24"/>
          <w:lang w:eastAsia="en-US"/>
        </w:rPr>
        <w:t>) MERV</w:t>
      </w:r>
      <w:r w:rsidR="00C71160" w:rsidRPr="00125540">
        <w:rPr>
          <w:rFonts w:ascii="Arial" w:eastAsiaTheme="minorHAnsi" w:hAnsi="Arial" w:cs="Arial"/>
          <w:color w:val="000000"/>
          <w:sz w:val="24"/>
          <w:szCs w:val="24"/>
          <w:lang w:eastAsia="en-US"/>
        </w:rPr>
        <w:t>,</w:t>
      </w:r>
      <w:r w:rsidR="00C71160" w:rsidRPr="00125540">
        <w:rPr>
          <w:rFonts w:ascii="Arial" w:hAnsi="Arial" w:cs="Arial"/>
          <w:sz w:val="24"/>
          <w:szCs w:val="24"/>
        </w:rPr>
        <w:t xml:space="preserve"> (</w:t>
      </w:r>
      <w:r w:rsidR="00CA1B46" w:rsidRPr="00125540">
        <w:rPr>
          <w:rFonts w:ascii="Arial" w:hAnsi="Arial" w:cs="Arial"/>
          <w:sz w:val="24"/>
          <w:szCs w:val="24"/>
        </w:rPr>
        <w:t>Hernández, Miguel Ángel Rosario, 2018)</w:t>
      </w:r>
      <w:r w:rsidR="00476F67">
        <w:rPr>
          <w:rFonts w:ascii="Arial" w:hAnsi="Arial" w:cs="Arial"/>
          <w:sz w:val="24"/>
          <w:szCs w:val="24"/>
        </w:rPr>
        <w:t>,</w:t>
      </w:r>
      <w:r w:rsidRPr="00125540">
        <w:rPr>
          <w:rFonts w:ascii="Arial" w:eastAsiaTheme="minorHAnsi" w:hAnsi="Arial" w:cs="Arial"/>
          <w:color w:val="000000"/>
          <w:sz w:val="24"/>
          <w:szCs w:val="24"/>
          <w:lang w:eastAsia="en-US"/>
        </w:rPr>
        <w:t xml:space="preserve"> según lo estipulado en el protocolo de ensayo ASHRAE 5.2.2-1999.</w:t>
      </w:r>
    </w:p>
    <w:p w:rsidR="00476F67" w:rsidRPr="00125540" w:rsidRDefault="00476F67" w:rsidP="00125540">
      <w:pPr>
        <w:suppressAutoHyphens w:val="0"/>
        <w:spacing w:after="0" w:line="360" w:lineRule="auto"/>
        <w:jc w:val="both"/>
        <w:rPr>
          <w:rFonts w:ascii="Arial" w:eastAsiaTheme="minorHAnsi" w:hAnsi="Arial" w:cs="Arial"/>
          <w:b/>
          <w:bCs/>
          <w:color w:val="000000"/>
          <w:sz w:val="24"/>
          <w:szCs w:val="24"/>
          <w:lang w:eastAsia="en-US"/>
        </w:rPr>
      </w:pPr>
    </w:p>
    <w:p w:rsidR="00476F67" w:rsidRDefault="00CA1B46" w:rsidP="00125540">
      <w:pPr>
        <w:suppressAutoHyphens w:val="0"/>
        <w:autoSpaceDE w:val="0"/>
        <w:autoSpaceDN w:val="0"/>
        <w:adjustRightInd w:val="0"/>
        <w:spacing w:after="0" w:line="360" w:lineRule="auto"/>
        <w:jc w:val="both"/>
        <w:rPr>
          <w:rStyle w:val="Textoennegrita"/>
          <w:rFonts w:ascii="Arial" w:hAnsi="Arial" w:cs="Arial"/>
          <w:sz w:val="24"/>
          <w:szCs w:val="24"/>
        </w:rPr>
      </w:pPr>
      <w:r w:rsidRPr="00125540">
        <w:rPr>
          <w:rStyle w:val="Textoennegrita"/>
          <w:rFonts w:ascii="Arial" w:hAnsi="Arial" w:cs="Arial"/>
          <w:sz w:val="24"/>
          <w:szCs w:val="24"/>
        </w:rPr>
        <w:t xml:space="preserve">1.6.3.1: </w:t>
      </w:r>
      <w:r w:rsidR="00F33D2C" w:rsidRPr="00125540">
        <w:rPr>
          <w:rStyle w:val="Textoennegrita"/>
          <w:rFonts w:ascii="Arial" w:hAnsi="Arial" w:cs="Arial"/>
          <w:sz w:val="24"/>
          <w:szCs w:val="24"/>
        </w:rPr>
        <w:t>Servicios con calidad de aire baja (una etapa de filtración: MERV 7).</w:t>
      </w:r>
    </w:p>
    <w:p w:rsidR="00476F67" w:rsidRDefault="00476F67" w:rsidP="00125540">
      <w:pPr>
        <w:suppressAutoHyphens w:val="0"/>
        <w:autoSpaceDE w:val="0"/>
        <w:autoSpaceDN w:val="0"/>
        <w:adjustRightInd w:val="0"/>
        <w:spacing w:after="0" w:line="360" w:lineRule="auto"/>
        <w:jc w:val="both"/>
        <w:rPr>
          <w:rStyle w:val="Textoennegrita"/>
          <w:rFonts w:ascii="Arial" w:hAnsi="Arial" w:cs="Arial"/>
          <w:sz w:val="24"/>
          <w:szCs w:val="24"/>
        </w:rPr>
      </w:pPr>
    </w:p>
    <w:p w:rsidR="00F33D2C" w:rsidRDefault="00F33D2C" w:rsidP="00125540">
      <w:pPr>
        <w:suppressAutoHyphens w:val="0"/>
        <w:autoSpaceDE w:val="0"/>
        <w:autoSpaceDN w:val="0"/>
        <w:adjustRightInd w:val="0"/>
        <w:spacing w:after="0" w:line="360" w:lineRule="auto"/>
        <w:jc w:val="both"/>
        <w:rPr>
          <w:rFonts w:ascii="Arial" w:hAnsi="Arial" w:cs="Arial"/>
          <w:sz w:val="24"/>
          <w:szCs w:val="24"/>
          <w:lang w:eastAsia="es-ES"/>
        </w:rPr>
      </w:pPr>
      <w:r w:rsidRPr="00125540">
        <w:rPr>
          <w:rFonts w:ascii="Arial" w:eastAsiaTheme="minorHAnsi" w:hAnsi="Arial" w:cs="Arial"/>
          <w:color w:val="000000"/>
          <w:sz w:val="24"/>
          <w:szCs w:val="24"/>
          <w:lang w:eastAsia="en-US"/>
        </w:rPr>
        <w:t xml:space="preserve">Estos son utilizados en </w:t>
      </w:r>
      <w:r w:rsidRPr="00125540">
        <w:rPr>
          <w:rFonts w:ascii="Arial" w:hAnsi="Arial" w:cs="Arial"/>
          <w:sz w:val="24"/>
          <w:szCs w:val="24"/>
          <w:lang w:eastAsia="es-ES"/>
        </w:rPr>
        <w:t>áreas cumplen funciones específicas y determinadas. Consulta externa, gobierno, enseñanza e investigación, auditorio, residencia de conservación, baños, vestidores, farmacia, archivo clínico, apoyo administrativo, comedor y lavandería son servicios en los que normalmente se permite la recirculación de aire, con excepción de baños, lavandería y vestidores, por lo que el control de entrada y salida de aire es un poco más flexible en comparación con otras áreas del recinto hospitalario.</w:t>
      </w:r>
    </w:p>
    <w:p w:rsidR="00476F67" w:rsidRPr="00125540" w:rsidRDefault="00476F67" w:rsidP="00125540">
      <w:pPr>
        <w:suppressAutoHyphens w:val="0"/>
        <w:autoSpaceDE w:val="0"/>
        <w:autoSpaceDN w:val="0"/>
        <w:adjustRightInd w:val="0"/>
        <w:spacing w:after="0" w:line="360" w:lineRule="auto"/>
        <w:jc w:val="both"/>
        <w:rPr>
          <w:rFonts w:ascii="Arial" w:hAnsi="Arial" w:cs="Arial"/>
          <w:sz w:val="24"/>
          <w:szCs w:val="24"/>
          <w:lang w:eastAsia="es-ES"/>
        </w:rPr>
      </w:pPr>
    </w:p>
    <w:p w:rsidR="00476F67" w:rsidRDefault="00CA1B46" w:rsidP="00125540">
      <w:pPr>
        <w:pStyle w:val="NormalWeb"/>
        <w:spacing w:before="0" w:after="0" w:line="360" w:lineRule="auto"/>
        <w:jc w:val="both"/>
        <w:rPr>
          <w:rStyle w:val="Textoennegrita"/>
          <w:rFonts w:ascii="Arial" w:hAnsi="Arial" w:cs="Arial"/>
        </w:rPr>
      </w:pPr>
      <w:r w:rsidRPr="00125540">
        <w:rPr>
          <w:rStyle w:val="Textoennegrita"/>
          <w:rFonts w:ascii="Arial" w:hAnsi="Arial" w:cs="Arial"/>
        </w:rPr>
        <w:t xml:space="preserve">1.6.3.2: </w:t>
      </w:r>
      <w:r w:rsidR="00F33D2C" w:rsidRPr="00125540">
        <w:rPr>
          <w:rStyle w:val="Textoennegrita"/>
          <w:rFonts w:ascii="Arial" w:hAnsi="Arial" w:cs="Arial"/>
        </w:rPr>
        <w:t>Servicios con calidad de aire media (dos etapas de filtración: MERV 7, MERV 13)</w:t>
      </w:r>
      <w:r w:rsidR="003D4738" w:rsidRPr="00125540">
        <w:rPr>
          <w:rStyle w:val="Textoennegrita"/>
          <w:rFonts w:ascii="Arial" w:hAnsi="Arial" w:cs="Arial"/>
        </w:rPr>
        <w:t>.</w:t>
      </w:r>
    </w:p>
    <w:p w:rsidR="00476F67" w:rsidRDefault="00476F67" w:rsidP="00125540">
      <w:pPr>
        <w:pStyle w:val="NormalWeb"/>
        <w:spacing w:before="0" w:after="0" w:line="360" w:lineRule="auto"/>
        <w:jc w:val="both"/>
        <w:rPr>
          <w:rStyle w:val="Textoennegrita"/>
          <w:rFonts w:ascii="Arial" w:hAnsi="Arial" w:cs="Arial"/>
        </w:rPr>
      </w:pPr>
    </w:p>
    <w:p w:rsidR="00F33D2C" w:rsidRPr="00125540" w:rsidRDefault="00A313FE" w:rsidP="00125540">
      <w:pPr>
        <w:pStyle w:val="NormalWeb"/>
        <w:spacing w:before="0" w:after="0" w:line="360" w:lineRule="auto"/>
        <w:jc w:val="both"/>
        <w:rPr>
          <w:rFonts w:ascii="Arial" w:hAnsi="Arial" w:cs="Arial"/>
          <w:lang w:eastAsia="es-ES"/>
        </w:rPr>
      </w:pPr>
      <w:r w:rsidRPr="00125540">
        <w:rPr>
          <w:rStyle w:val="Textoennegrita"/>
          <w:rFonts w:ascii="Arial" w:hAnsi="Arial" w:cs="Arial"/>
          <w:b w:val="0"/>
        </w:rPr>
        <w:t xml:space="preserve">En </w:t>
      </w:r>
      <w:r w:rsidRPr="00125540">
        <w:rPr>
          <w:rFonts w:ascii="Arial" w:eastAsiaTheme="minorHAnsi" w:hAnsi="Arial" w:cs="Arial"/>
          <w:color w:val="000000"/>
          <w:lang w:eastAsia="en-US"/>
        </w:rPr>
        <w:t>e</w:t>
      </w:r>
      <w:r w:rsidR="00F33D2C" w:rsidRPr="00125540">
        <w:rPr>
          <w:rFonts w:ascii="Arial" w:hAnsi="Arial" w:cs="Arial"/>
          <w:lang w:eastAsia="es-ES"/>
        </w:rPr>
        <w:t xml:space="preserve">ste tipo de servicios se tienen dos sistemas, en los que se puede </w:t>
      </w:r>
      <w:r w:rsidR="00F47EAE" w:rsidRPr="00125540">
        <w:rPr>
          <w:rFonts w:ascii="Arial" w:hAnsi="Arial" w:cs="Arial"/>
          <w:lang w:eastAsia="es-ES"/>
        </w:rPr>
        <w:t>recircula</w:t>
      </w:r>
      <w:r w:rsidR="00B72F44" w:rsidRPr="00125540">
        <w:rPr>
          <w:rFonts w:ascii="Arial" w:hAnsi="Arial" w:cs="Arial"/>
          <w:lang w:eastAsia="es-ES"/>
        </w:rPr>
        <w:t>r</w:t>
      </w:r>
      <w:r w:rsidR="00F33D2C" w:rsidRPr="00125540">
        <w:rPr>
          <w:rFonts w:ascii="Arial" w:hAnsi="Arial" w:cs="Arial"/>
          <w:lang w:eastAsia="es-ES"/>
        </w:rPr>
        <w:t xml:space="preserve"> el aire y en los que son ciento por ciento aire exterior.</w:t>
      </w:r>
      <w:r w:rsidR="00327967" w:rsidRPr="00125540">
        <w:rPr>
          <w:rFonts w:ascii="Arial" w:hAnsi="Arial" w:cs="Arial"/>
          <w:lang w:eastAsia="es-ES"/>
        </w:rPr>
        <w:t xml:space="preserve"> Como por ejemplo </w:t>
      </w:r>
      <w:r w:rsidR="005A485A" w:rsidRPr="00125540">
        <w:rPr>
          <w:rFonts w:ascii="Arial" w:hAnsi="Arial" w:cs="Arial"/>
          <w:lang w:eastAsia="es-ES"/>
        </w:rPr>
        <w:t>en sala</w:t>
      </w:r>
      <w:r w:rsidR="00327967" w:rsidRPr="00125540">
        <w:rPr>
          <w:rFonts w:ascii="Arial" w:hAnsi="Arial" w:cs="Arial"/>
          <w:lang w:eastAsia="es-ES"/>
        </w:rPr>
        <w:t xml:space="preserve"> de tratamiento de quimioterapia, los peines de laboratorio clínico y de banco de sangre y anatomía patológica.</w:t>
      </w:r>
    </w:p>
    <w:p w:rsidR="00476F67" w:rsidRDefault="00476F67" w:rsidP="00125540">
      <w:pPr>
        <w:suppressAutoHyphens w:val="0"/>
        <w:spacing w:after="0" w:line="360" w:lineRule="auto"/>
        <w:jc w:val="both"/>
        <w:rPr>
          <w:rFonts w:ascii="Arial" w:hAnsi="Arial" w:cs="Arial"/>
          <w:b/>
          <w:bCs/>
          <w:sz w:val="24"/>
          <w:szCs w:val="24"/>
          <w:lang w:eastAsia="es-ES"/>
        </w:rPr>
      </w:pPr>
    </w:p>
    <w:p w:rsidR="00476F67" w:rsidRDefault="00CA1B46" w:rsidP="00125540">
      <w:pPr>
        <w:suppressAutoHyphens w:val="0"/>
        <w:spacing w:after="0" w:line="360" w:lineRule="auto"/>
        <w:jc w:val="both"/>
        <w:rPr>
          <w:rFonts w:ascii="Arial" w:hAnsi="Arial" w:cs="Arial"/>
          <w:sz w:val="24"/>
          <w:szCs w:val="24"/>
          <w:lang w:eastAsia="es-ES"/>
        </w:rPr>
      </w:pPr>
      <w:r w:rsidRPr="00125540">
        <w:rPr>
          <w:rFonts w:ascii="Arial" w:hAnsi="Arial" w:cs="Arial"/>
          <w:b/>
          <w:bCs/>
          <w:sz w:val="24"/>
          <w:szCs w:val="24"/>
          <w:lang w:eastAsia="es-ES"/>
        </w:rPr>
        <w:t xml:space="preserve">1.6.3.3: </w:t>
      </w:r>
      <w:r w:rsidR="00F33D2C" w:rsidRPr="00125540">
        <w:rPr>
          <w:rFonts w:ascii="Arial" w:hAnsi="Arial" w:cs="Arial"/>
          <w:b/>
          <w:bCs/>
          <w:sz w:val="24"/>
          <w:szCs w:val="24"/>
          <w:lang w:eastAsia="es-ES"/>
        </w:rPr>
        <w:t>Servicios con calidad de aire alta (tres etapas de filtración: MERV 7, MERV 11, MERV 14).</w:t>
      </w:r>
    </w:p>
    <w:p w:rsidR="00476F67" w:rsidRDefault="00476F67" w:rsidP="00125540">
      <w:pPr>
        <w:suppressAutoHyphens w:val="0"/>
        <w:spacing w:after="0" w:line="360" w:lineRule="auto"/>
        <w:jc w:val="both"/>
        <w:rPr>
          <w:rFonts w:ascii="Arial" w:hAnsi="Arial" w:cs="Arial"/>
          <w:sz w:val="24"/>
          <w:szCs w:val="24"/>
          <w:lang w:eastAsia="es-ES"/>
        </w:rPr>
      </w:pPr>
    </w:p>
    <w:p w:rsidR="00F33D2C" w:rsidRDefault="00F33D2C" w:rsidP="00125540">
      <w:p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Hospitalización de pediatría y hospitalización de adultos son los lugares donde se encuentran este tipo de aplicaciones.</w:t>
      </w:r>
    </w:p>
    <w:p w:rsidR="00476F67" w:rsidRPr="00125540" w:rsidRDefault="00476F67" w:rsidP="00125540">
      <w:pPr>
        <w:suppressAutoHyphens w:val="0"/>
        <w:spacing w:after="0" w:line="360" w:lineRule="auto"/>
        <w:jc w:val="both"/>
        <w:rPr>
          <w:rFonts w:ascii="Arial" w:hAnsi="Arial" w:cs="Arial"/>
          <w:sz w:val="24"/>
          <w:szCs w:val="24"/>
          <w:lang w:eastAsia="es-ES"/>
        </w:rPr>
      </w:pPr>
    </w:p>
    <w:p w:rsidR="00476F67" w:rsidRDefault="00CA1B46" w:rsidP="00125540">
      <w:pPr>
        <w:suppressAutoHyphens w:val="0"/>
        <w:spacing w:after="0" w:line="360" w:lineRule="auto"/>
        <w:jc w:val="both"/>
        <w:rPr>
          <w:rFonts w:ascii="Arial" w:hAnsi="Arial" w:cs="Arial"/>
          <w:sz w:val="24"/>
          <w:szCs w:val="24"/>
          <w:lang w:eastAsia="es-ES"/>
        </w:rPr>
      </w:pPr>
      <w:r w:rsidRPr="00125540">
        <w:rPr>
          <w:rFonts w:ascii="Arial" w:hAnsi="Arial" w:cs="Arial"/>
          <w:b/>
          <w:bCs/>
          <w:sz w:val="24"/>
          <w:szCs w:val="24"/>
          <w:lang w:eastAsia="es-ES"/>
        </w:rPr>
        <w:t xml:space="preserve">1.6.3.4: </w:t>
      </w:r>
      <w:r w:rsidR="00F33D2C" w:rsidRPr="00125540">
        <w:rPr>
          <w:rFonts w:ascii="Arial" w:hAnsi="Arial" w:cs="Arial"/>
          <w:b/>
          <w:bCs/>
          <w:sz w:val="24"/>
          <w:szCs w:val="24"/>
          <w:lang w:eastAsia="es-ES"/>
        </w:rPr>
        <w:t>Servicios con calidad de aire alta (tres etapas de filtración: MERV 7, MERV 11, MERV 17).</w:t>
      </w:r>
    </w:p>
    <w:p w:rsidR="00476F67" w:rsidRDefault="00476F67" w:rsidP="00125540">
      <w:pPr>
        <w:suppressAutoHyphens w:val="0"/>
        <w:spacing w:after="0" w:line="360" w:lineRule="auto"/>
        <w:jc w:val="both"/>
        <w:rPr>
          <w:rFonts w:ascii="Arial" w:hAnsi="Arial" w:cs="Arial"/>
          <w:sz w:val="24"/>
          <w:szCs w:val="24"/>
          <w:lang w:eastAsia="es-ES"/>
        </w:rPr>
      </w:pPr>
    </w:p>
    <w:p w:rsidR="00F33D2C" w:rsidRDefault="00F33D2C" w:rsidP="00125540">
      <w:p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Contempla la Unidad de Cuidados Intensivos (UCI), Unidad de Cuidados Intensivos Neonatales (UCIN), cirugía, cirugía ambulatoria y unidad de quemados. Se trata de un área diseñada como una isla,</w:t>
      </w:r>
      <w:r w:rsidR="00476F67">
        <w:rPr>
          <w:rFonts w:ascii="Arial" w:hAnsi="Arial" w:cs="Arial"/>
          <w:sz w:val="24"/>
          <w:szCs w:val="24"/>
          <w:lang w:eastAsia="es-ES"/>
        </w:rPr>
        <w:t xml:space="preserve"> de forma que no tenga ventanas.</w:t>
      </w:r>
    </w:p>
    <w:p w:rsidR="00476F67" w:rsidRPr="00125540" w:rsidRDefault="00476F67" w:rsidP="00125540">
      <w:pPr>
        <w:suppressAutoHyphens w:val="0"/>
        <w:spacing w:after="0" w:line="360" w:lineRule="auto"/>
        <w:jc w:val="both"/>
        <w:rPr>
          <w:rFonts w:ascii="Arial" w:hAnsi="Arial" w:cs="Arial"/>
          <w:sz w:val="24"/>
          <w:szCs w:val="24"/>
        </w:rPr>
      </w:pPr>
    </w:p>
    <w:p w:rsidR="003D6865" w:rsidRDefault="001823D9" w:rsidP="00125540">
      <w:pPr>
        <w:spacing w:after="0" w:line="360" w:lineRule="auto"/>
        <w:jc w:val="both"/>
        <w:rPr>
          <w:rStyle w:val="Ttulo2Car1"/>
          <w:rFonts w:ascii="Arial" w:hAnsi="Arial" w:cs="Arial"/>
          <w:color w:val="auto"/>
          <w:sz w:val="24"/>
          <w:szCs w:val="24"/>
        </w:rPr>
      </w:pPr>
      <w:bookmarkStart w:id="20" w:name="_Toc517866186"/>
      <w:r w:rsidRPr="00125540">
        <w:rPr>
          <w:rStyle w:val="Ttulo2Car1"/>
          <w:rFonts w:ascii="Arial" w:hAnsi="Arial" w:cs="Arial"/>
          <w:color w:val="auto"/>
          <w:sz w:val="24"/>
          <w:szCs w:val="24"/>
        </w:rPr>
        <w:lastRenderedPageBreak/>
        <w:t>1.</w:t>
      </w:r>
      <w:r w:rsidR="00B50795" w:rsidRPr="00125540">
        <w:rPr>
          <w:rStyle w:val="Ttulo2Car1"/>
          <w:rFonts w:ascii="Arial" w:hAnsi="Arial" w:cs="Arial"/>
          <w:color w:val="auto"/>
          <w:sz w:val="24"/>
          <w:szCs w:val="24"/>
        </w:rPr>
        <w:t>7</w:t>
      </w:r>
      <w:r w:rsidR="00E50C9C" w:rsidRPr="00125540">
        <w:rPr>
          <w:rStyle w:val="Ttulo2Car1"/>
          <w:rFonts w:ascii="Arial" w:hAnsi="Arial" w:cs="Arial"/>
          <w:color w:val="auto"/>
          <w:sz w:val="24"/>
          <w:szCs w:val="24"/>
        </w:rPr>
        <w:t>: Consideraciones</w:t>
      </w:r>
      <w:r w:rsidR="00BE2E30" w:rsidRPr="00125540">
        <w:rPr>
          <w:rStyle w:val="Ttulo2Car1"/>
          <w:rFonts w:ascii="Arial" w:hAnsi="Arial" w:cs="Arial"/>
          <w:color w:val="auto"/>
          <w:sz w:val="24"/>
          <w:szCs w:val="24"/>
        </w:rPr>
        <w:t xml:space="preserve"> y Métodos de la planeación y diseño de una instalación de acondicionamiento de aire.</w:t>
      </w:r>
      <w:bookmarkEnd w:id="20"/>
    </w:p>
    <w:p w:rsidR="00476F67" w:rsidRPr="00125540" w:rsidRDefault="00476F67" w:rsidP="00125540">
      <w:pPr>
        <w:spacing w:after="0" w:line="360" w:lineRule="auto"/>
        <w:jc w:val="both"/>
        <w:rPr>
          <w:rStyle w:val="Ttulo2Car1"/>
          <w:rFonts w:ascii="Arial" w:hAnsi="Arial" w:cs="Arial"/>
          <w:color w:val="auto"/>
          <w:sz w:val="24"/>
          <w:szCs w:val="24"/>
        </w:rPr>
      </w:pP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 xml:space="preserve">Actualmente en la planificación y diseño </w:t>
      </w:r>
      <w:r w:rsidR="00FB12CC" w:rsidRPr="00125540">
        <w:rPr>
          <w:rFonts w:ascii="Arial" w:hAnsi="Arial" w:cs="Arial"/>
          <w:sz w:val="24"/>
          <w:szCs w:val="24"/>
        </w:rPr>
        <w:t>(«Criterios para diseñar sistemas de aire acondicionado consideraciones y métodos de la planeación.», 2008</w:t>
      </w:r>
      <w:r w:rsidR="00D5169E" w:rsidRPr="00125540">
        <w:rPr>
          <w:rFonts w:ascii="Arial" w:hAnsi="Arial" w:cs="Arial"/>
          <w:sz w:val="24"/>
          <w:szCs w:val="24"/>
        </w:rPr>
        <w:t>)</w:t>
      </w:r>
      <w:r w:rsidR="00D5169E" w:rsidRPr="00125540">
        <w:rPr>
          <w:rFonts w:ascii="Arial" w:hAnsi="Arial" w:cs="Arial"/>
          <w:sz w:val="24"/>
          <w:szCs w:val="24"/>
          <w:lang w:eastAsia="es-ES"/>
        </w:rPr>
        <w:t xml:space="preserve"> de</w:t>
      </w:r>
      <w:r w:rsidRPr="00125540">
        <w:rPr>
          <w:rFonts w:ascii="Arial" w:hAnsi="Arial" w:cs="Arial"/>
          <w:sz w:val="24"/>
          <w:szCs w:val="24"/>
          <w:lang w:eastAsia="es-ES"/>
        </w:rPr>
        <w:t xml:space="preserve"> una instalación de acondicionamiento de aire, los desarrolladores, ingenieros y técnicos se preocupan por la comodidad de los habitantes de un edificio, pero como puntos de igual importancia, también se enfocan en la calidad del aire que es suministrado al interior, a los fines de velar por la salud de los ocupantes.</w:t>
      </w:r>
    </w:p>
    <w:p w:rsidR="00476F67" w:rsidRPr="00125540" w:rsidRDefault="00476F67" w:rsidP="00125540">
      <w:pPr>
        <w:spacing w:after="0" w:line="360" w:lineRule="auto"/>
        <w:jc w:val="both"/>
        <w:rPr>
          <w:rFonts w:ascii="Arial" w:hAnsi="Arial" w:cs="Arial"/>
          <w:sz w:val="24"/>
          <w:szCs w:val="24"/>
          <w:lang w:eastAsia="es-ES"/>
        </w:rPr>
      </w:pPr>
    </w:p>
    <w:p w:rsidR="00D97056" w:rsidRDefault="00D97056"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Una instalación acondicionadora de aire está destinada no solamente para producir enfriamiento del aire cuando es la época de verano como muchas veces se considera, pues el aire acondicionado también es usado, para secarlo en verano y para calentarlo, ocasionalmente humectarlo en invierno y generar durante todo el tiempo, la correcta y apropiada ventilación de los locales para asegurar la calidad del aire interior.</w:t>
      </w:r>
    </w:p>
    <w:p w:rsidR="00476F67" w:rsidRPr="00125540" w:rsidRDefault="00476F67" w:rsidP="00125540">
      <w:pPr>
        <w:spacing w:after="0" w:line="360" w:lineRule="auto"/>
        <w:jc w:val="both"/>
        <w:rPr>
          <w:rFonts w:ascii="Arial" w:hAnsi="Arial" w:cs="Arial"/>
          <w:sz w:val="24"/>
          <w:szCs w:val="24"/>
          <w:lang w:eastAsia="es-ES"/>
        </w:rPr>
      </w:pPr>
    </w:p>
    <w:p w:rsidR="000E6FCC" w:rsidRDefault="00D97056"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 xml:space="preserve">El diseño apropiado y el tamaño de los sistemas de aire acondicionado central requieren más que el cálculo de la carga de enfriamiento en el espacio a ser </w:t>
      </w:r>
      <w:r w:rsidR="00840636" w:rsidRPr="00125540">
        <w:rPr>
          <w:rFonts w:ascii="Arial" w:hAnsi="Arial" w:cs="Arial"/>
          <w:sz w:val="24"/>
          <w:szCs w:val="24"/>
          <w:lang w:eastAsia="es-ES"/>
        </w:rPr>
        <w:t>acondicionado. Y</w:t>
      </w:r>
      <w:r w:rsidR="00472E3B" w:rsidRPr="00125540">
        <w:rPr>
          <w:rFonts w:ascii="Arial" w:hAnsi="Arial" w:cs="Arial"/>
          <w:sz w:val="24"/>
          <w:szCs w:val="24"/>
          <w:lang w:eastAsia="es-ES"/>
        </w:rPr>
        <w:t xml:space="preserve"> además, se toma</w:t>
      </w:r>
      <w:r w:rsidR="007D2C16">
        <w:rPr>
          <w:rFonts w:ascii="Arial" w:hAnsi="Arial" w:cs="Arial"/>
          <w:sz w:val="24"/>
          <w:szCs w:val="24"/>
          <w:lang w:eastAsia="es-ES"/>
        </w:rPr>
        <w:t>n</w:t>
      </w:r>
      <w:r w:rsidR="00472E3B" w:rsidRPr="00125540">
        <w:rPr>
          <w:rFonts w:ascii="Arial" w:hAnsi="Arial" w:cs="Arial"/>
          <w:sz w:val="24"/>
          <w:szCs w:val="24"/>
          <w:lang w:eastAsia="es-ES"/>
        </w:rPr>
        <w:t xml:space="preserve"> en cuenta los ahorros energéticos que puede generar un sistema de aire acondicionado, ya que hoy por hoy existe una visión mundial de conservar los recursos naturales y mitigar el calentamiento global</w:t>
      </w:r>
      <w:r w:rsidR="00DC6F38" w:rsidRPr="00125540">
        <w:rPr>
          <w:rFonts w:ascii="Arial" w:hAnsi="Arial" w:cs="Arial"/>
          <w:sz w:val="24"/>
          <w:szCs w:val="24"/>
          <w:lang w:eastAsia="es-ES"/>
        </w:rPr>
        <w:t>.</w:t>
      </w:r>
    </w:p>
    <w:p w:rsidR="00476F67" w:rsidRPr="00125540" w:rsidRDefault="00476F67" w:rsidP="00125540">
      <w:pPr>
        <w:spacing w:after="0" w:line="360" w:lineRule="auto"/>
        <w:jc w:val="both"/>
        <w:rPr>
          <w:rFonts w:ascii="Arial" w:hAnsi="Arial" w:cs="Arial"/>
          <w:sz w:val="24"/>
          <w:szCs w:val="24"/>
          <w:lang w:eastAsia="es-ES"/>
        </w:rPr>
      </w:pP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En base a lo anterior podemos decir que los primeros criterios para el diseño de instalaciones de aire acondicionado son: Confort, Salud y Ahorro de Energía, por lo que contrario a lo que algunos consideran, el acondicionamiento del aire ciertamente es una necesidad, pues toda clase de edificación requerirá de este método que variará dependiendo del tipo de técnica y tecnología utilizada; sin embargo el fin último es obtener áreas climatizadas.</w:t>
      </w:r>
    </w:p>
    <w:p w:rsidR="00B902FB" w:rsidRPr="00125540" w:rsidRDefault="00B902FB" w:rsidP="00125540">
      <w:pPr>
        <w:spacing w:after="0" w:line="360" w:lineRule="auto"/>
        <w:jc w:val="both"/>
        <w:rPr>
          <w:rFonts w:ascii="Arial" w:hAnsi="Arial" w:cs="Arial"/>
          <w:sz w:val="24"/>
          <w:szCs w:val="24"/>
          <w:lang w:eastAsia="es-ES"/>
        </w:rPr>
      </w:pPr>
    </w:p>
    <w:p w:rsidR="00476F67" w:rsidRDefault="00B50795" w:rsidP="00125540">
      <w:pPr>
        <w:spacing w:after="0" w:line="360" w:lineRule="auto"/>
        <w:rPr>
          <w:rStyle w:val="Ttulo3Car"/>
          <w:rFonts w:ascii="Arial" w:hAnsi="Arial" w:cs="Arial"/>
          <w:color w:val="auto"/>
          <w:sz w:val="24"/>
          <w:szCs w:val="24"/>
        </w:rPr>
      </w:pPr>
      <w:bookmarkStart w:id="21" w:name="_Toc517866187"/>
      <w:r w:rsidRPr="00125540">
        <w:rPr>
          <w:rStyle w:val="Ttulo3Car"/>
          <w:rFonts w:ascii="Arial" w:hAnsi="Arial" w:cs="Arial"/>
          <w:color w:val="auto"/>
          <w:sz w:val="24"/>
          <w:szCs w:val="24"/>
        </w:rPr>
        <w:t>1.7</w:t>
      </w:r>
      <w:r w:rsidR="001823D9" w:rsidRPr="00125540">
        <w:rPr>
          <w:rStyle w:val="Ttulo3Car"/>
          <w:rFonts w:ascii="Arial" w:hAnsi="Arial" w:cs="Arial"/>
          <w:color w:val="auto"/>
          <w:sz w:val="24"/>
          <w:szCs w:val="24"/>
        </w:rPr>
        <w:t>.1</w:t>
      </w:r>
      <w:r w:rsidR="008A7FD8" w:rsidRPr="00125540">
        <w:rPr>
          <w:rStyle w:val="Ttulo3Car"/>
          <w:rFonts w:ascii="Arial" w:hAnsi="Arial" w:cs="Arial"/>
          <w:color w:val="auto"/>
          <w:sz w:val="24"/>
          <w:szCs w:val="24"/>
        </w:rPr>
        <w:t xml:space="preserve">: </w:t>
      </w:r>
      <w:r w:rsidR="00BE2E30" w:rsidRPr="00125540">
        <w:rPr>
          <w:rStyle w:val="Ttulo3Car"/>
          <w:rFonts w:ascii="Arial" w:hAnsi="Arial" w:cs="Arial"/>
          <w:color w:val="auto"/>
          <w:sz w:val="24"/>
          <w:szCs w:val="24"/>
        </w:rPr>
        <w:t>Aspectos a tomar en cuenta.</w:t>
      </w:r>
      <w:bookmarkEnd w:id="21"/>
    </w:p>
    <w:p w:rsidR="00476F67" w:rsidRDefault="00476F67" w:rsidP="00125540">
      <w:pPr>
        <w:spacing w:after="0" w:line="360" w:lineRule="auto"/>
        <w:rPr>
          <w:rStyle w:val="Ttulo3Car"/>
          <w:rFonts w:ascii="Arial" w:hAnsi="Arial" w:cs="Arial"/>
          <w:color w:val="auto"/>
          <w:sz w:val="24"/>
          <w:szCs w:val="24"/>
        </w:rPr>
      </w:pPr>
    </w:p>
    <w:p w:rsidR="00472E3B" w:rsidRDefault="00472E3B" w:rsidP="00476F67">
      <w:pPr>
        <w:spacing w:after="0" w:line="360" w:lineRule="auto"/>
        <w:jc w:val="both"/>
        <w:rPr>
          <w:rFonts w:ascii="Arial" w:hAnsi="Arial" w:cs="Arial"/>
          <w:sz w:val="24"/>
          <w:szCs w:val="24"/>
          <w:lang w:eastAsia="es-ES"/>
        </w:rPr>
      </w:pPr>
      <w:r w:rsidRPr="00125540">
        <w:rPr>
          <w:rFonts w:ascii="Arial" w:hAnsi="Arial" w:cs="Arial"/>
          <w:sz w:val="24"/>
          <w:szCs w:val="24"/>
          <w:lang w:eastAsia="es-ES"/>
        </w:rPr>
        <w:t>La técnica del aire acondicionado es considerada como una ciencia y un arte, ya que en la misma se ponen en juego elementos de un nivel técnico avanzado que se combina con la capacidad y el ingenio del técnico o ingeniero que diseñará el sistema, para asegurar una óptima instalación que cumpla todos los requisitos exigidos por el propietario del inmueble.</w:t>
      </w:r>
    </w:p>
    <w:p w:rsidR="00476F67" w:rsidRPr="00125540" w:rsidRDefault="00476F67" w:rsidP="00476F67">
      <w:pPr>
        <w:spacing w:after="0" w:line="360" w:lineRule="auto"/>
        <w:jc w:val="both"/>
        <w:rPr>
          <w:rFonts w:ascii="Arial" w:hAnsi="Arial" w:cs="Arial"/>
          <w:sz w:val="24"/>
          <w:szCs w:val="24"/>
          <w:lang w:eastAsia="es-ES"/>
        </w:rPr>
      </w:pPr>
    </w:p>
    <w:p w:rsidR="00472E3B" w:rsidRDefault="00472E3B" w:rsidP="00476F67">
      <w:pPr>
        <w:spacing w:after="0" w:line="360" w:lineRule="auto"/>
        <w:jc w:val="both"/>
        <w:rPr>
          <w:rFonts w:ascii="Arial" w:hAnsi="Arial" w:cs="Arial"/>
          <w:sz w:val="24"/>
          <w:szCs w:val="24"/>
          <w:lang w:eastAsia="es-ES"/>
        </w:rPr>
      </w:pPr>
      <w:r w:rsidRPr="00125540">
        <w:rPr>
          <w:rFonts w:ascii="Arial" w:hAnsi="Arial" w:cs="Arial"/>
          <w:sz w:val="24"/>
          <w:szCs w:val="24"/>
          <w:lang w:eastAsia="es-ES"/>
        </w:rPr>
        <w:lastRenderedPageBreak/>
        <w:t>A la hora de diseñar un sistema de aire acondicionado se debe realizar lo siguiente:</w:t>
      </w:r>
    </w:p>
    <w:p w:rsidR="00476F67" w:rsidRPr="00125540" w:rsidRDefault="00476F67" w:rsidP="00476F67">
      <w:pPr>
        <w:spacing w:after="0" w:line="360" w:lineRule="auto"/>
        <w:jc w:val="both"/>
        <w:rPr>
          <w:rFonts w:ascii="Arial" w:hAnsi="Arial" w:cs="Arial"/>
          <w:sz w:val="24"/>
          <w:szCs w:val="24"/>
          <w:lang w:eastAsia="es-ES"/>
        </w:rPr>
      </w:pPr>
    </w:p>
    <w:p w:rsidR="00472E3B" w:rsidRDefault="00472E3B"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Replanteo general de los locales a acondicionar, confeccionar un plano de arquitectura en el caso de que no exista, donde se pueda interpretar todas las superficies expuestas con el exterior y/o ambiente no acondicionado.</w:t>
      </w:r>
    </w:p>
    <w:p w:rsidR="00472E3B" w:rsidRDefault="00472E3B"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Computar las superficies expuestas al exterior y/o ambiente no acondicionado.</w:t>
      </w:r>
    </w:p>
    <w:p w:rsidR="00472E3B" w:rsidRDefault="00472E3B"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 xml:space="preserve">Realizar un balance térmico general de todas las áreas (local por local) y otro con la sumatoria del edificio a </w:t>
      </w:r>
      <w:r w:rsidR="00E60FF5" w:rsidRPr="00125540">
        <w:rPr>
          <w:rFonts w:ascii="Arial" w:hAnsi="Arial" w:cs="Arial"/>
          <w:sz w:val="24"/>
          <w:szCs w:val="24"/>
          <w:lang w:eastAsia="es-ES"/>
        </w:rPr>
        <w:t>acondicionar; teniendo</w:t>
      </w:r>
      <w:r w:rsidRPr="00125540">
        <w:rPr>
          <w:rFonts w:ascii="Arial" w:hAnsi="Arial" w:cs="Arial"/>
          <w:sz w:val="24"/>
          <w:szCs w:val="24"/>
          <w:lang w:eastAsia="es-ES"/>
        </w:rPr>
        <w:t xml:space="preserve"> en cuenta los horarios de ocupación de los locales.</w:t>
      </w:r>
    </w:p>
    <w:p w:rsidR="00472E3B" w:rsidRDefault="00472E3B"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Analizar las cargas y las zonas de cargas parciales similares que evolucionen en idéntica manera durante el día.</w:t>
      </w:r>
    </w:p>
    <w:p w:rsidR="00472E3B" w:rsidRDefault="00472E3B"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Establecer el tipo de sistema a utilizar dependiendo del que brinde mejor versatilidad, inversión, mantenimiento, consumo de energía, etc.</w:t>
      </w:r>
    </w:p>
    <w:p w:rsidR="00472E3B" w:rsidRDefault="00472E3B"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Seleccionar el equipamiento a utilizar (</w:t>
      </w:r>
      <w:r w:rsidRPr="00125540">
        <w:rPr>
          <w:rFonts w:ascii="Arial" w:hAnsi="Arial" w:cs="Arial"/>
          <w:b/>
          <w:bCs/>
          <w:sz w:val="24"/>
          <w:szCs w:val="24"/>
          <w:lang w:eastAsia="es-ES"/>
        </w:rPr>
        <w:t>a-</w:t>
      </w:r>
      <w:r w:rsidRPr="00125540">
        <w:rPr>
          <w:rFonts w:ascii="Arial" w:hAnsi="Arial" w:cs="Arial"/>
          <w:sz w:val="24"/>
          <w:szCs w:val="24"/>
          <w:lang w:eastAsia="es-ES"/>
        </w:rPr>
        <w:t xml:space="preserve"> unidades individuales </w:t>
      </w:r>
      <w:r w:rsidR="00E46129" w:rsidRPr="00125540">
        <w:rPr>
          <w:rFonts w:ascii="Arial" w:hAnsi="Arial" w:cs="Arial"/>
          <w:sz w:val="24"/>
          <w:szCs w:val="24"/>
          <w:lang w:eastAsia="es-ES"/>
        </w:rPr>
        <w:t>Split</w:t>
      </w:r>
      <w:r w:rsidRPr="00125540">
        <w:rPr>
          <w:rFonts w:ascii="Arial" w:hAnsi="Arial" w:cs="Arial"/>
          <w:sz w:val="24"/>
          <w:szCs w:val="24"/>
          <w:lang w:eastAsia="es-ES"/>
        </w:rPr>
        <w:t xml:space="preserve"> o de ventana; </w:t>
      </w:r>
      <w:r w:rsidRPr="00125540">
        <w:rPr>
          <w:rFonts w:ascii="Arial" w:hAnsi="Arial" w:cs="Arial"/>
          <w:b/>
          <w:bCs/>
          <w:sz w:val="24"/>
          <w:szCs w:val="24"/>
          <w:lang w:eastAsia="es-ES"/>
        </w:rPr>
        <w:t>b-</w:t>
      </w:r>
      <w:r w:rsidR="00B11855" w:rsidRPr="00125540">
        <w:rPr>
          <w:rFonts w:ascii="Arial" w:hAnsi="Arial" w:cs="Arial"/>
          <w:sz w:val="24"/>
          <w:szCs w:val="24"/>
          <w:lang w:eastAsia="es-ES"/>
        </w:rPr>
        <w:t>u</w:t>
      </w:r>
      <w:r w:rsidRPr="00125540">
        <w:rPr>
          <w:rFonts w:ascii="Arial" w:hAnsi="Arial" w:cs="Arial"/>
          <w:sz w:val="24"/>
          <w:szCs w:val="24"/>
          <w:lang w:eastAsia="es-ES"/>
        </w:rPr>
        <w:t xml:space="preserve">nidades centrales de zona o generales por conductos o descarga a boca libre y tipo de condensación; </w:t>
      </w:r>
      <w:r w:rsidRPr="00125540">
        <w:rPr>
          <w:rFonts w:ascii="Arial" w:hAnsi="Arial" w:cs="Arial"/>
          <w:b/>
          <w:bCs/>
          <w:sz w:val="24"/>
          <w:szCs w:val="24"/>
          <w:lang w:eastAsia="es-ES"/>
        </w:rPr>
        <w:t>c-</w:t>
      </w:r>
      <w:r w:rsidRPr="00125540">
        <w:rPr>
          <w:rFonts w:ascii="Arial" w:hAnsi="Arial" w:cs="Arial"/>
          <w:sz w:val="24"/>
          <w:szCs w:val="24"/>
          <w:lang w:eastAsia="es-ES"/>
        </w:rPr>
        <w:t xml:space="preserve"> sistema por agua tratada, donde se seleccionan unidades </w:t>
      </w:r>
      <w:proofErr w:type="spellStart"/>
      <w:r w:rsidRPr="00125540">
        <w:rPr>
          <w:rFonts w:ascii="Arial" w:hAnsi="Arial" w:cs="Arial"/>
          <w:sz w:val="24"/>
          <w:szCs w:val="24"/>
          <w:lang w:eastAsia="es-ES"/>
        </w:rPr>
        <w:t>fan&amp;coil</w:t>
      </w:r>
      <w:proofErr w:type="spellEnd"/>
      <w:r w:rsidRPr="00125540">
        <w:rPr>
          <w:rFonts w:ascii="Arial" w:hAnsi="Arial" w:cs="Arial"/>
          <w:sz w:val="24"/>
          <w:szCs w:val="24"/>
          <w:lang w:eastAsia="es-ES"/>
        </w:rPr>
        <w:t xml:space="preserve"> de zonas y terminales, máquina enfriadora de líquidos y caldera).</w:t>
      </w:r>
    </w:p>
    <w:p w:rsidR="00472E3B" w:rsidRDefault="00472E3B"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 xml:space="preserve">En el caso de utilizar unidades </w:t>
      </w:r>
      <w:proofErr w:type="spellStart"/>
      <w:r w:rsidRPr="00125540">
        <w:rPr>
          <w:rFonts w:ascii="Arial" w:hAnsi="Arial" w:cs="Arial"/>
          <w:sz w:val="24"/>
          <w:szCs w:val="24"/>
          <w:lang w:eastAsia="es-ES"/>
        </w:rPr>
        <w:t>fan&amp;coil</w:t>
      </w:r>
      <w:proofErr w:type="spellEnd"/>
      <w:r w:rsidRPr="00125540">
        <w:rPr>
          <w:rFonts w:ascii="Arial" w:hAnsi="Arial" w:cs="Arial"/>
          <w:sz w:val="24"/>
          <w:szCs w:val="24"/>
          <w:lang w:eastAsia="es-ES"/>
        </w:rPr>
        <w:t xml:space="preserve">, establecer el punto de ADP de cada unidad en el diagrama </w:t>
      </w:r>
      <w:r w:rsidR="00535ACE" w:rsidRPr="00125540">
        <w:rPr>
          <w:rFonts w:ascii="Arial" w:hAnsi="Arial" w:cs="Arial"/>
          <w:sz w:val="24"/>
          <w:szCs w:val="24"/>
          <w:lang w:eastAsia="es-ES"/>
        </w:rPr>
        <w:t>psicométrico</w:t>
      </w:r>
      <w:r w:rsidRPr="00125540">
        <w:rPr>
          <w:rFonts w:ascii="Arial" w:hAnsi="Arial" w:cs="Arial"/>
          <w:sz w:val="24"/>
          <w:szCs w:val="24"/>
          <w:lang w:eastAsia="es-ES"/>
        </w:rPr>
        <w:t xml:space="preserve"> para calcular número de hileras, caudal de aire y caudal de agua.</w:t>
      </w:r>
    </w:p>
    <w:p w:rsidR="00472E3B" w:rsidRPr="00125540" w:rsidRDefault="00472E3B"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Instalar los equipos seleccionados en los lugares más apropiados.</w:t>
      </w:r>
    </w:p>
    <w:p w:rsidR="00472E3B" w:rsidRDefault="00472E3B"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Diseñar y proyectar los sistemas complementarios (redes de conductos, de distribución de agua, de energía eléctrica, etc.).</w:t>
      </w:r>
    </w:p>
    <w:p w:rsidR="00472E3B" w:rsidRDefault="00F47EAE"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Instalar</w:t>
      </w:r>
      <w:r w:rsidR="00472E3B" w:rsidRPr="00125540">
        <w:rPr>
          <w:rFonts w:ascii="Arial" w:hAnsi="Arial" w:cs="Arial"/>
          <w:sz w:val="24"/>
          <w:szCs w:val="24"/>
          <w:lang w:eastAsia="es-ES"/>
        </w:rPr>
        <w:t xml:space="preserve"> el sistema completo.</w:t>
      </w:r>
    </w:p>
    <w:p w:rsidR="00472E3B" w:rsidRDefault="00472E3B"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La puesta en marcha del equipo.</w:t>
      </w:r>
    </w:p>
    <w:p w:rsidR="00472E3B" w:rsidRDefault="00472E3B" w:rsidP="003D5853">
      <w:pPr>
        <w:numPr>
          <w:ilvl w:val="0"/>
          <w:numId w:val="3"/>
        </w:numPr>
        <w:suppressAutoHyphens w:val="0"/>
        <w:spacing w:after="0" w:line="360" w:lineRule="auto"/>
        <w:jc w:val="both"/>
        <w:rPr>
          <w:rFonts w:ascii="Arial" w:hAnsi="Arial" w:cs="Arial"/>
          <w:sz w:val="24"/>
          <w:szCs w:val="24"/>
          <w:lang w:eastAsia="es-ES"/>
        </w:rPr>
      </w:pPr>
      <w:r w:rsidRPr="00125540">
        <w:rPr>
          <w:rFonts w:ascii="Arial" w:hAnsi="Arial" w:cs="Arial"/>
          <w:sz w:val="24"/>
          <w:szCs w:val="24"/>
          <w:lang w:eastAsia="es-ES"/>
        </w:rPr>
        <w:t>Revisar y certificar todo lo que se ha hecho.</w:t>
      </w:r>
    </w:p>
    <w:p w:rsidR="00B902FB" w:rsidRDefault="00B902FB" w:rsidP="00125540">
      <w:pPr>
        <w:spacing w:after="0" w:line="360" w:lineRule="auto"/>
        <w:rPr>
          <w:rStyle w:val="Ttulo3Car"/>
          <w:rFonts w:ascii="Arial" w:hAnsi="Arial" w:cs="Arial"/>
          <w:color w:val="auto"/>
          <w:sz w:val="24"/>
          <w:szCs w:val="24"/>
        </w:rPr>
      </w:pPr>
    </w:p>
    <w:p w:rsidR="00174EF3" w:rsidRDefault="00B50795" w:rsidP="00125540">
      <w:pPr>
        <w:spacing w:after="0" w:line="360" w:lineRule="auto"/>
        <w:rPr>
          <w:rStyle w:val="Ttulo3Car"/>
          <w:rFonts w:ascii="Arial" w:hAnsi="Arial" w:cs="Arial"/>
          <w:color w:val="auto"/>
          <w:sz w:val="24"/>
          <w:szCs w:val="24"/>
        </w:rPr>
      </w:pPr>
      <w:bookmarkStart w:id="22" w:name="_Toc517866188"/>
      <w:r w:rsidRPr="00125540">
        <w:rPr>
          <w:rStyle w:val="Ttulo3Car"/>
          <w:rFonts w:ascii="Arial" w:hAnsi="Arial" w:cs="Arial"/>
          <w:color w:val="auto"/>
          <w:sz w:val="24"/>
          <w:szCs w:val="24"/>
        </w:rPr>
        <w:t>1.7</w:t>
      </w:r>
      <w:r w:rsidR="001823D9" w:rsidRPr="00125540">
        <w:rPr>
          <w:rStyle w:val="Ttulo3Car"/>
          <w:rFonts w:ascii="Arial" w:hAnsi="Arial" w:cs="Arial"/>
          <w:color w:val="auto"/>
          <w:sz w:val="24"/>
          <w:szCs w:val="24"/>
        </w:rPr>
        <w:t>.2</w:t>
      </w:r>
      <w:r w:rsidR="003E0341" w:rsidRPr="00125540">
        <w:rPr>
          <w:rStyle w:val="Ttulo3Car"/>
          <w:rFonts w:ascii="Arial" w:hAnsi="Arial" w:cs="Arial"/>
          <w:color w:val="auto"/>
          <w:sz w:val="24"/>
          <w:szCs w:val="24"/>
        </w:rPr>
        <w:t>: Consideraciones</w:t>
      </w:r>
      <w:r w:rsidR="00BE2E30" w:rsidRPr="00125540">
        <w:rPr>
          <w:rStyle w:val="Ttulo3Car"/>
          <w:rFonts w:ascii="Arial" w:hAnsi="Arial" w:cs="Arial"/>
          <w:color w:val="auto"/>
          <w:sz w:val="24"/>
          <w:szCs w:val="24"/>
        </w:rPr>
        <w:t xml:space="preserve"> iníciales de </w:t>
      </w:r>
      <w:r w:rsidR="00174EF3" w:rsidRPr="00125540">
        <w:rPr>
          <w:rStyle w:val="Ttulo3Car"/>
          <w:rFonts w:ascii="Arial" w:hAnsi="Arial" w:cs="Arial"/>
          <w:color w:val="auto"/>
          <w:sz w:val="24"/>
          <w:szCs w:val="24"/>
        </w:rPr>
        <w:t>diseño.</w:t>
      </w:r>
      <w:bookmarkEnd w:id="22"/>
    </w:p>
    <w:p w:rsidR="00476F67" w:rsidRPr="00125540" w:rsidRDefault="00476F67" w:rsidP="00125540">
      <w:pPr>
        <w:spacing w:after="0" w:line="360" w:lineRule="auto"/>
        <w:rPr>
          <w:rStyle w:val="Ttulo3Car"/>
          <w:rFonts w:ascii="Arial" w:hAnsi="Arial" w:cs="Arial"/>
          <w:color w:val="auto"/>
          <w:sz w:val="24"/>
          <w:szCs w:val="24"/>
        </w:rPr>
      </w:pP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Para calcular la carga de enfriamiento de un espacio, se requiere información de diseño detallada de la edificación e información climática para las condiciones de diseño seleccionados. Generalmente, los siguientes pasos deben ser seguidos:</w:t>
      </w:r>
    </w:p>
    <w:p w:rsidR="00476F67" w:rsidRPr="00125540" w:rsidRDefault="00476F67" w:rsidP="00125540">
      <w:pPr>
        <w:spacing w:after="0" w:line="360" w:lineRule="auto"/>
        <w:jc w:val="both"/>
        <w:rPr>
          <w:rFonts w:ascii="Arial" w:hAnsi="Arial" w:cs="Arial"/>
          <w:sz w:val="24"/>
          <w:szCs w:val="24"/>
          <w:lang w:eastAsia="es-ES"/>
        </w:rPr>
      </w:pPr>
    </w:p>
    <w:p w:rsidR="00C50A22" w:rsidRPr="00125540" w:rsidRDefault="00C50A22" w:rsidP="003D5853">
      <w:pPr>
        <w:pStyle w:val="Prrafodelista"/>
        <w:numPr>
          <w:ilvl w:val="0"/>
          <w:numId w:val="10"/>
        </w:numPr>
        <w:spacing w:after="0" w:line="360" w:lineRule="auto"/>
        <w:jc w:val="both"/>
        <w:rPr>
          <w:rFonts w:ascii="Arial" w:hAnsi="Arial" w:cs="Arial"/>
          <w:b/>
          <w:bCs/>
          <w:sz w:val="24"/>
          <w:szCs w:val="24"/>
          <w:lang w:eastAsia="es-ES"/>
        </w:rPr>
      </w:pPr>
      <w:r w:rsidRPr="00125540">
        <w:rPr>
          <w:rFonts w:ascii="Arial" w:hAnsi="Arial" w:cs="Arial"/>
          <w:b/>
          <w:bCs/>
          <w:sz w:val="24"/>
          <w:szCs w:val="24"/>
          <w:lang w:eastAsia="es-ES"/>
        </w:rPr>
        <w:t>C</w:t>
      </w:r>
      <w:r w:rsidR="00721DC7" w:rsidRPr="00125540">
        <w:rPr>
          <w:rFonts w:ascii="Arial" w:hAnsi="Arial" w:cs="Arial"/>
          <w:b/>
          <w:bCs/>
          <w:sz w:val="24"/>
          <w:szCs w:val="24"/>
          <w:lang w:eastAsia="es-ES"/>
        </w:rPr>
        <w:t>aracterísticas de la edificación.</w:t>
      </w:r>
    </w:p>
    <w:p w:rsidR="00476F67" w:rsidRDefault="00476F67" w:rsidP="00125540">
      <w:pPr>
        <w:spacing w:after="0" w:line="360" w:lineRule="auto"/>
        <w:jc w:val="both"/>
        <w:rPr>
          <w:rFonts w:ascii="Arial" w:hAnsi="Arial" w:cs="Arial"/>
          <w:sz w:val="24"/>
          <w:szCs w:val="24"/>
          <w:lang w:eastAsia="es-ES"/>
        </w:rPr>
      </w:pPr>
    </w:p>
    <w:p w:rsidR="00472E3B" w:rsidRDefault="00472E3B" w:rsidP="00476F67">
      <w:pPr>
        <w:spacing w:after="0" w:line="360" w:lineRule="auto"/>
        <w:jc w:val="both"/>
        <w:rPr>
          <w:rFonts w:ascii="Arial" w:hAnsi="Arial" w:cs="Arial"/>
          <w:sz w:val="24"/>
          <w:szCs w:val="24"/>
          <w:lang w:eastAsia="es-ES"/>
        </w:rPr>
      </w:pPr>
      <w:r w:rsidRPr="00125540">
        <w:rPr>
          <w:rFonts w:ascii="Arial" w:hAnsi="Arial" w:cs="Arial"/>
          <w:sz w:val="24"/>
          <w:szCs w:val="24"/>
          <w:lang w:eastAsia="es-ES"/>
        </w:rPr>
        <w:lastRenderedPageBreak/>
        <w:t>El Ingeniero o técnico debe obtener las particularidades y todos los rasgos del edificio como: materiales de construcción, tamaño de los componentes, colores externos de fuentes y formas, que son normalmente determinados a partir de los planos de la edificación y especificaciones.</w:t>
      </w:r>
    </w:p>
    <w:p w:rsidR="00476F67" w:rsidRPr="00125540" w:rsidRDefault="00476F67" w:rsidP="00476F67">
      <w:pPr>
        <w:spacing w:after="0" w:line="360" w:lineRule="auto"/>
        <w:jc w:val="both"/>
        <w:rPr>
          <w:rFonts w:ascii="Arial" w:hAnsi="Arial" w:cs="Arial"/>
          <w:sz w:val="24"/>
          <w:szCs w:val="24"/>
          <w:lang w:eastAsia="es-ES"/>
        </w:rPr>
      </w:pPr>
    </w:p>
    <w:p w:rsidR="00C50A22" w:rsidRPr="00125540" w:rsidRDefault="00C50A22" w:rsidP="003D5853">
      <w:pPr>
        <w:pStyle w:val="Prrafodelista"/>
        <w:numPr>
          <w:ilvl w:val="0"/>
          <w:numId w:val="9"/>
        </w:numPr>
        <w:spacing w:after="0" w:line="360" w:lineRule="auto"/>
        <w:jc w:val="both"/>
        <w:rPr>
          <w:rFonts w:ascii="Arial" w:hAnsi="Arial" w:cs="Arial"/>
          <w:b/>
          <w:bCs/>
          <w:sz w:val="24"/>
          <w:szCs w:val="24"/>
          <w:lang w:eastAsia="es-ES"/>
        </w:rPr>
      </w:pPr>
      <w:r w:rsidRPr="00125540">
        <w:rPr>
          <w:rFonts w:ascii="Arial" w:hAnsi="Arial" w:cs="Arial"/>
          <w:b/>
          <w:bCs/>
          <w:sz w:val="24"/>
          <w:szCs w:val="24"/>
          <w:lang w:eastAsia="es-ES"/>
        </w:rPr>
        <w:t>C</w:t>
      </w:r>
      <w:r w:rsidR="00721DC7" w:rsidRPr="00125540">
        <w:rPr>
          <w:rFonts w:ascii="Arial" w:hAnsi="Arial" w:cs="Arial"/>
          <w:b/>
          <w:bCs/>
          <w:sz w:val="24"/>
          <w:szCs w:val="24"/>
          <w:lang w:eastAsia="es-ES"/>
        </w:rPr>
        <w:t>onfiguración.</w:t>
      </w:r>
    </w:p>
    <w:p w:rsidR="00476F67" w:rsidRDefault="00476F67" w:rsidP="00476F67">
      <w:pPr>
        <w:spacing w:after="0" w:line="360" w:lineRule="auto"/>
        <w:jc w:val="both"/>
        <w:rPr>
          <w:rFonts w:ascii="Arial" w:hAnsi="Arial" w:cs="Arial"/>
          <w:sz w:val="24"/>
          <w:szCs w:val="24"/>
          <w:lang w:eastAsia="es-ES"/>
        </w:rPr>
      </w:pPr>
    </w:p>
    <w:p w:rsidR="00472E3B" w:rsidRDefault="00472E3B" w:rsidP="00476F67">
      <w:pPr>
        <w:spacing w:after="0" w:line="360" w:lineRule="auto"/>
        <w:jc w:val="both"/>
        <w:rPr>
          <w:rFonts w:ascii="Arial" w:hAnsi="Arial" w:cs="Arial"/>
          <w:sz w:val="24"/>
          <w:szCs w:val="24"/>
          <w:lang w:eastAsia="es-ES"/>
        </w:rPr>
      </w:pPr>
      <w:r w:rsidRPr="00125540">
        <w:rPr>
          <w:rFonts w:ascii="Arial" w:hAnsi="Arial" w:cs="Arial"/>
          <w:sz w:val="24"/>
          <w:szCs w:val="24"/>
          <w:lang w:eastAsia="es-ES"/>
        </w:rPr>
        <w:t>Se debe determinar la ubicación, orientación y sombra externa de la edificación a partir de los planos y especificaciones. La sombra de edificaciones adyacentes pueden ser determinadas por un plano del sitio o visitando el sitio propuesto. Su permanencia probable debe ser cuidadosamente evaluada de ser incluida en los cálculos.</w:t>
      </w:r>
    </w:p>
    <w:p w:rsidR="00476F67" w:rsidRPr="00125540" w:rsidRDefault="00476F67" w:rsidP="00476F67">
      <w:pPr>
        <w:spacing w:after="0" w:line="360" w:lineRule="auto"/>
        <w:jc w:val="both"/>
        <w:rPr>
          <w:rFonts w:ascii="Arial" w:hAnsi="Arial" w:cs="Arial"/>
          <w:sz w:val="24"/>
          <w:szCs w:val="24"/>
          <w:lang w:eastAsia="es-ES"/>
        </w:rPr>
      </w:pPr>
    </w:p>
    <w:p w:rsidR="00C50A22" w:rsidRDefault="00C50A22" w:rsidP="003D5853">
      <w:pPr>
        <w:pStyle w:val="Prrafodelista"/>
        <w:numPr>
          <w:ilvl w:val="0"/>
          <w:numId w:val="8"/>
        </w:numPr>
        <w:spacing w:after="0" w:line="360" w:lineRule="auto"/>
        <w:jc w:val="both"/>
        <w:rPr>
          <w:rFonts w:ascii="Arial" w:hAnsi="Arial" w:cs="Arial"/>
          <w:b/>
          <w:bCs/>
          <w:sz w:val="24"/>
          <w:szCs w:val="24"/>
          <w:lang w:eastAsia="es-ES"/>
        </w:rPr>
      </w:pPr>
      <w:r w:rsidRPr="00125540">
        <w:rPr>
          <w:rFonts w:ascii="Arial" w:hAnsi="Arial" w:cs="Arial"/>
          <w:b/>
          <w:bCs/>
          <w:sz w:val="24"/>
          <w:szCs w:val="24"/>
          <w:lang w:eastAsia="es-ES"/>
        </w:rPr>
        <w:t>C</w:t>
      </w:r>
      <w:r w:rsidR="00721DC7" w:rsidRPr="00125540">
        <w:rPr>
          <w:rFonts w:ascii="Arial" w:hAnsi="Arial" w:cs="Arial"/>
          <w:b/>
          <w:bCs/>
          <w:sz w:val="24"/>
          <w:szCs w:val="24"/>
          <w:lang w:eastAsia="es-ES"/>
        </w:rPr>
        <w:t>ondiciones exteriores de diseño.</w:t>
      </w:r>
    </w:p>
    <w:p w:rsidR="00476F67" w:rsidRPr="00125540" w:rsidRDefault="00476F67" w:rsidP="00476F67">
      <w:pPr>
        <w:pStyle w:val="Prrafodelista"/>
        <w:spacing w:after="0" w:line="360" w:lineRule="auto"/>
        <w:jc w:val="both"/>
        <w:rPr>
          <w:rFonts w:ascii="Arial" w:hAnsi="Arial" w:cs="Arial"/>
          <w:b/>
          <w:bCs/>
          <w:sz w:val="24"/>
          <w:szCs w:val="24"/>
          <w:lang w:eastAsia="es-ES"/>
        </w:rPr>
      </w:pP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 xml:space="preserve">Hay que precisar la información climática apropiada y seleccionar el contexto de diseño exterior. La condición climática puede ser obtenida de estudios o estadísticas de alguna estación </w:t>
      </w:r>
      <w:r w:rsidR="00C27215" w:rsidRPr="00125540">
        <w:rPr>
          <w:rFonts w:ascii="Arial" w:hAnsi="Arial" w:cs="Arial"/>
          <w:sz w:val="24"/>
          <w:szCs w:val="24"/>
          <w:lang w:eastAsia="es-ES"/>
        </w:rPr>
        <w:t>meteorológica</w:t>
      </w:r>
      <w:r w:rsidRPr="00125540">
        <w:rPr>
          <w:rFonts w:ascii="Arial" w:hAnsi="Arial" w:cs="Arial"/>
          <w:sz w:val="24"/>
          <w:szCs w:val="24"/>
          <w:lang w:eastAsia="es-ES"/>
        </w:rPr>
        <w:t>.</w:t>
      </w:r>
    </w:p>
    <w:p w:rsidR="00476F67" w:rsidRPr="00125540" w:rsidRDefault="00476F67" w:rsidP="00125540">
      <w:pPr>
        <w:spacing w:after="0" w:line="360" w:lineRule="auto"/>
        <w:jc w:val="both"/>
        <w:rPr>
          <w:rFonts w:ascii="Arial" w:hAnsi="Arial" w:cs="Arial"/>
          <w:sz w:val="24"/>
          <w:szCs w:val="24"/>
          <w:lang w:eastAsia="es-ES"/>
        </w:rPr>
      </w:pPr>
    </w:p>
    <w:p w:rsidR="00C50A22" w:rsidRDefault="00C50A22" w:rsidP="003D5853">
      <w:pPr>
        <w:pStyle w:val="Prrafodelista"/>
        <w:numPr>
          <w:ilvl w:val="0"/>
          <w:numId w:val="7"/>
        </w:numPr>
        <w:spacing w:after="0" w:line="360" w:lineRule="auto"/>
        <w:jc w:val="both"/>
        <w:rPr>
          <w:rFonts w:ascii="Arial" w:hAnsi="Arial" w:cs="Arial"/>
          <w:b/>
          <w:bCs/>
          <w:sz w:val="24"/>
          <w:szCs w:val="24"/>
          <w:lang w:eastAsia="es-ES"/>
        </w:rPr>
      </w:pPr>
      <w:r w:rsidRPr="00125540">
        <w:rPr>
          <w:rFonts w:ascii="Arial" w:hAnsi="Arial" w:cs="Arial"/>
          <w:b/>
          <w:bCs/>
          <w:sz w:val="24"/>
          <w:szCs w:val="24"/>
          <w:lang w:eastAsia="es-ES"/>
        </w:rPr>
        <w:t>C</w:t>
      </w:r>
      <w:r w:rsidR="00721DC7" w:rsidRPr="00125540">
        <w:rPr>
          <w:rFonts w:ascii="Arial" w:hAnsi="Arial" w:cs="Arial"/>
          <w:b/>
          <w:bCs/>
          <w:sz w:val="24"/>
          <w:szCs w:val="24"/>
          <w:lang w:eastAsia="es-ES"/>
        </w:rPr>
        <w:t>ondiciones de diseño interior.</w:t>
      </w:r>
    </w:p>
    <w:p w:rsidR="00476F67" w:rsidRPr="00125540" w:rsidRDefault="00476F67" w:rsidP="00476F67">
      <w:pPr>
        <w:pStyle w:val="Prrafodelista"/>
        <w:spacing w:after="0" w:line="360" w:lineRule="auto"/>
        <w:jc w:val="both"/>
        <w:rPr>
          <w:rFonts w:ascii="Arial" w:hAnsi="Arial" w:cs="Arial"/>
          <w:b/>
          <w:bCs/>
          <w:sz w:val="24"/>
          <w:szCs w:val="24"/>
          <w:lang w:eastAsia="es-ES"/>
        </w:rPr>
      </w:pP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Se deben determinar los parámetros de diseño interior tales como temperatura de bulbo seco interior, temperatura interior de bulbo húmedo y tasa de ventilación; incluyendo variaciones permisibles y límites de control.</w:t>
      </w:r>
    </w:p>
    <w:p w:rsidR="00476F67" w:rsidRPr="00125540" w:rsidRDefault="00476F67" w:rsidP="00125540">
      <w:pPr>
        <w:spacing w:after="0" w:line="360" w:lineRule="auto"/>
        <w:jc w:val="both"/>
        <w:rPr>
          <w:rFonts w:ascii="Arial" w:hAnsi="Arial" w:cs="Arial"/>
          <w:sz w:val="24"/>
          <w:szCs w:val="24"/>
          <w:lang w:eastAsia="es-ES"/>
        </w:rPr>
      </w:pPr>
    </w:p>
    <w:p w:rsidR="00C50A22" w:rsidRDefault="00C50A22" w:rsidP="003D5853">
      <w:pPr>
        <w:pStyle w:val="Prrafodelista"/>
        <w:numPr>
          <w:ilvl w:val="0"/>
          <w:numId w:val="6"/>
        </w:numPr>
        <w:spacing w:after="0" w:line="360" w:lineRule="auto"/>
        <w:jc w:val="both"/>
        <w:rPr>
          <w:rFonts w:ascii="Arial" w:hAnsi="Arial" w:cs="Arial"/>
          <w:b/>
          <w:bCs/>
          <w:sz w:val="24"/>
          <w:szCs w:val="24"/>
          <w:lang w:eastAsia="es-ES"/>
        </w:rPr>
      </w:pPr>
      <w:r w:rsidRPr="00125540">
        <w:rPr>
          <w:rFonts w:ascii="Arial" w:hAnsi="Arial" w:cs="Arial"/>
          <w:b/>
          <w:bCs/>
          <w:sz w:val="24"/>
          <w:szCs w:val="24"/>
          <w:lang w:eastAsia="es-ES"/>
        </w:rPr>
        <w:t>R</w:t>
      </w:r>
      <w:r w:rsidR="00721DC7" w:rsidRPr="00125540">
        <w:rPr>
          <w:rFonts w:ascii="Arial" w:hAnsi="Arial" w:cs="Arial"/>
          <w:b/>
          <w:bCs/>
          <w:sz w:val="24"/>
          <w:szCs w:val="24"/>
          <w:lang w:eastAsia="es-ES"/>
        </w:rPr>
        <w:t>utina de operación.</w:t>
      </w:r>
    </w:p>
    <w:p w:rsidR="00476F67" w:rsidRPr="00125540" w:rsidRDefault="00476F67" w:rsidP="00476F67">
      <w:pPr>
        <w:pStyle w:val="Prrafodelista"/>
        <w:spacing w:after="0" w:line="360" w:lineRule="auto"/>
        <w:jc w:val="both"/>
        <w:rPr>
          <w:rFonts w:ascii="Arial" w:hAnsi="Arial" w:cs="Arial"/>
          <w:b/>
          <w:bCs/>
          <w:sz w:val="24"/>
          <w:szCs w:val="24"/>
          <w:lang w:eastAsia="es-ES"/>
        </w:rPr>
      </w:pP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El diseñador también se basará en la rutina de iluminación, ocupantes, equipo interno, aplicaciones y procesos que contribuyan a incrementar la carga térmica interna. Determinando la probabilidad de que el equipo de refrigeración sea operado continuamente o apagado durante períodos de no ocupación (ejemplo: noches y/o fines de semana).</w:t>
      </w:r>
    </w:p>
    <w:p w:rsidR="00476F67" w:rsidRPr="00125540" w:rsidRDefault="00476F67" w:rsidP="00125540">
      <w:pPr>
        <w:spacing w:after="0" w:line="360" w:lineRule="auto"/>
        <w:jc w:val="both"/>
        <w:rPr>
          <w:rFonts w:ascii="Arial" w:hAnsi="Arial" w:cs="Arial"/>
          <w:sz w:val="24"/>
          <w:szCs w:val="24"/>
          <w:lang w:eastAsia="es-ES"/>
        </w:rPr>
      </w:pPr>
    </w:p>
    <w:p w:rsidR="00C50A22" w:rsidRPr="00125540" w:rsidRDefault="00C50A22" w:rsidP="003D5853">
      <w:pPr>
        <w:pStyle w:val="Prrafodelista"/>
        <w:numPr>
          <w:ilvl w:val="0"/>
          <w:numId w:val="5"/>
        </w:numPr>
        <w:spacing w:after="0" w:line="360" w:lineRule="auto"/>
        <w:jc w:val="both"/>
        <w:rPr>
          <w:rFonts w:ascii="Arial" w:hAnsi="Arial" w:cs="Arial"/>
          <w:b/>
          <w:bCs/>
          <w:sz w:val="24"/>
          <w:szCs w:val="24"/>
          <w:lang w:eastAsia="es-ES"/>
        </w:rPr>
      </w:pPr>
      <w:r w:rsidRPr="00125540">
        <w:rPr>
          <w:rFonts w:ascii="Arial" w:hAnsi="Arial" w:cs="Arial"/>
          <w:b/>
          <w:bCs/>
          <w:sz w:val="24"/>
          <w:szCs w:val="24"/>
          <w:lang w:eastAsia="es-ES"/>
        </w:rPr>
        <w:t>F</w:t>
      </w:r>
      <w:r w:rsidR="00721DC7" w:rsidRPr="00125540">
        <w:rPr>
          <w:rFonts w:ascii="Arial" w:hAnsi="Arial" w:cs="Arial"/>
          <w:b/>
          <w:bCs/>
          <w:sz w:val="24"/>
          <w:szCs w:val="24"/>
          <w:lang w:eastAsia="es-ES"/>
        </w:rPr>
        <w:t>echa y Tiempo.</w:t>
      </w:r>
    </w:p>
    <w:p w:rsidR="00476F67" w:rsidRDefault="00476F67" w:rsidP="00125540">
      <w:pPr>
        <w:spacing w:after="0" w:line="360" w:lineRule="auto"/>
        <w:jc w:val="both"/>
        <w:rPr>
          <w:rFonts w:ascii="Arial" w:hAnsi="Arial" w:cs="Arial"/>
          <w:sz w:val="24"/>
          <w:szCs w:val="24"/>
          <w:lang w:eastAsia="es-ES"/>
        </w:rPr>
      </w:pP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Se selecciona el tiempo del día y el mes para realizar los cálculos de la carga de enfriamiento. Frecuentemente varias horas del día y varios meses son requeridos.</w:t>
      </w:r>
    </w:p>
    <w:p w:rsidR="00476F67" w:rsidRPr="00125540" w:rsidRDefault="00476F67" w:rsidP="00125540">
      <w:pPr>
        <w:spacing w:after="0" w:line="360" w:lineRule="auto"/>
        <w:jc w:val="both"/>
        <w:rPr>
          <w:rFonts w:ascii="Arial" w:hAnsi="Arial" w:cs="Arial"/>
          <w:sz w:val="24"/>
          <w:szCs w:val="24"/>
          <w:lang w:eastAsia="es-ES"/>
        </w:rPr>
      </w:pPr>
    </w:p>
    <w:p w:rsidR="00C50A22" w:rsidRDefault="00C50A22" w:rsidP="003D5853">
      <w:pPr>
        <w:pStyle w:val="Prrafodelista"/>
        <w:numPr>
          <w:ilvl w:val="0"/>
          <w:numId w:val="4"/>
        </w:numPr>
        <w:spacing w:after="0" w:line="360" w:lineRule="auto"/>
        <w:jc w:val="both"/>
        <w:rPr>
          <w:rFonts w:ascii="Arial" w:hAnsi="Arial" w:cs="Arial"/>
          <w:b/>
          <w:bCs/>
          <w:sz w:val="24"/>
          <w:szCs w:val="24"/>
          <w:lang w:eastAsia="es-ES"/>
        </w:rPr>
      </w:pPr>
      <w:r w:rsidRPr="00125540">
        <w:rPr>
          <w:rFonts w:ascii="Arial" w:hAnsi="Arial" w:cs="Arial"/>
          <w:b/>
          <w:bCs/>
          <w:sz w:val="24"/>
          <w:szCs w:val="24"/>
          <w:lang w:eastAsia="es-ES"/>
        </w:rPr>
        <w:lastRenderedPageBreak/>
        <w:t>C</w:t>
      </w:r>
      <w:r w:rsidR="00721DC7" w:rsidRPr="00125540">
        <w:rPr>
          <w:rFonts w:ascii="Arial" w:hAnsi="Arial" w:cs="Arial"/>
          <w:b/>
          <w:bCs/>
          <w:sz w:val="24"/>
          <w:szCs w:val="24"/>
          <w:lang w:eastAsia="es-ES"/>
        </w:rPr>
        <w:t>ondiciones adicionales.</w:t>
      </w:r>
    </w:p>
    <w:p w:rsidR="00476F67" w:rsidRPr="00125540" w:rsidRDefault="00476F67" w:rsidP="00476F67">
      <w:pPr>
        <w:pStyle w:val="Prrafodelista"/>
        <w:spacing w:after="0" w:line="360" w:lineRule="auto"/>
        <w:jc w:val="both"/>
        <w:rPr>
          <w:rFonts w:ascii="Arial" w:hAnsi="Arial" w:cs="Arial"/>
          <w:b/>
          <w:bCs/>
          <w:sz w:val="24"/>
          <w:szCs w:val="24"/>
          <w:lang w:eastAsia="es-ES"/>
        </w:rPr>
      </w:pP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El diseño y el tamaño de los sistemas de aire acondicionado central requieren más que el cálculo de la carga de enfriamiento en el espacio a ser acondicionado.</w:t>
      </w:r>
    </w:p>
    <w:p w:rsidR="00476F67" w:rsidRPr="00125540" w:rsidRDefault="00476F67" w:rsidP="00125540">
      <w:pPr>
        <w:spacing w:after="0" w:line="360" w:lineRule="auto"/>
        <w:jc w:val="both"/>
        <w:rPr>
          <w:rFonts w:ascii="Arial" w:hAnsi="Arial" w:cs="Arial"/>
          <w:sz w:val="24"/>
          <w:szCs w:val="24"/>
          <w:lang w:eastAsia="es-ES"/>
        </w:rPr>
      </w:pP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El tipo de sistema de acondicionamiento de aire, energía de ventilación, ubicación del ventilador, pérdida de calor de los ductos y ganancia, filtración de los ductos, sistemas de iluminación por extracción de calor y tipo de sistema de retorno de aire, todos afectan la carga del sistema y el tamaño de los componentes.</w:t>
      </w:r>
    </w:p>
    <w:p w:rsidR="00476F67" w:rsidRPr="00125540" w:rsidRDefault="00476F67" w:rsidP="00125540">
      <w:pPr>
        <w:spacing w:after="0" w:line="360" w:lineRule="auto"/>
        <w:jc w:val="both"/>
        <w:rPr>
          <w:rFonts w:ascii="Arial" w:hAnsi="Arial" w:cs="Arial"/>
          <w:sz w:val="24"/>
          <w:szCs w:val="24"/>
          <w:lang w:eastAsia="es-ES"/>
        </w:rPr>
      </w:pPr>
    </w:p>
    <w:p w:rsidR="006338B4" w:rsidRPr="00476F67" w:rsidRDefault="006338B4" w:rsidP="003D5853">
      <w:pPr>
        <w:pStyle w:val="Prrafodelista"/>
        <w:numPr>
          <w:ilvl w:val="0"/>
          <w:numId w:val="38"/>
        </w:numPr>
        <w:spacing w:after="0" w:line="360" w:lineRule="auto"/>
        <w:jc w:val="both"/>
        <w:rPr>
          <w:rFonts w:ascii="Arial" w:hAnsi="Arial" w:cs="Arial"/>
          <w:b/>
          <w:sz w:val="24"/>
          <w:szCs w:val="24"/>
          <w:lang w:eastAsia="es-ES"/>
        </w:rPr>
      </w:pPr>
      <w:r w:rsidRPr="00476F67">
        <w:rPr>
          <w:rFonts w:ascii="Arial" w:hAnsi="Arial" w:cs="Arial"/>
          <w:b/>
          <w:bCs/>
          <w:sz w:val="24"/>
          <w:szCs w:val="24"/>
          <w:lang w:eastAsia="es-ES"/>
        </w:rPr>
        <w:t>Aplicación del local.</w:t>
      </w:r>
    </w:p>
    <w:p w:rsidR="00476F67" w:rsidRDefault="00476F67" w:rsidP="00125540">
      <w:pPr>
        <w:spacing w:after="0" w:line="360" w:lineRule="auto"/>
        <w:jc w:val="both"/>
        <w:rPr>
          <w:rFonts w:ascii="Arial" w:hAnsi="Arial" w:cs="Arial"/>
          <w:sz w:val="24"/>
          <w:szCs w:val="24"/>
          <w:lang w:eastAsia="es-ES"/>
        </w:rPr>
      </w:pPr>
    </w:p>
    <w:p w:rsidR="008342E9" w:rsidRDefault="006338B4"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El óptimo diseño de un sistema de aire acondicionado para una edificación, también toma en cuenta las actividades que ejercerán los ocupantes dentro de un local determinado, así como el ambiente exterior, ya que el desarrollador tendrá que poner atención a estos aspectos, para que su instalación sea la más apropiada.</w:t>
      </w:r>
      <w:r w:rsidR="008342E9" w:rsidRPr="00125540">
        <w:rPr>
          <w:rFonts w:ascii="Arial" w:hAnsi="Arial" w:cs="Arial"/>
          <w:sz w:val="24"/>
          <w:szCs w:val="24"/>
          <w:lang w:eastAsia="es-ES"/>
        </w:rPr>
        <w:t xml:space="preserve"> Porque es muy clara la diferencia entre un edificio, una oficina y un almacén de una fábrica, por lo que atendiendo a las acciones ejecutadas en un área específica, se determinarán aspectos del aire acondicionado como tamaño del compresor, conductos, filtros, sistemas de control, entre </w:t>
      </w:r>
      <w:r w:rsidR="005A485A" w:rsidRPr="00125540">
        <w:rPr>
          <w:rFonts w:ascii="Arial" w:hAnsi="Arial" w:cs="Arial"/>
          <w:sz w:val="24"/>
          <w:szCs w:val="24"/>
          <w:lang w:eastAsia="es-ES"/>
        </w:rPr>
        <w:t>otros. Cabe</w:t>
      </w:r>
      <w:r w:rsidR="008342E9" w:rsidRPr="00125540">
        <w:rPr>
          <w:rFonts w:ascii="Arial" w:hAnsi="Arial" w:cs="Arial"/>
          <w:sz w:val="24"/>
          <w:szCs w:val="24"/>
          <w:lang w:eastAsia="es-ES"/>
        </w:rPr>
        <w:t xml:space="preserve"> destacar</w:t>
      </w:r>
      <w:r w:rsidR="007B72A6">
        <w:rPr>
          <w:rFonts w:ascii="Arial" w:hAnsi="Arial" w:cs="Arial"/>
          <w:sz w:val="24"/>
          <w:szCs w:val="24"/>
          <w:lang w:eastAsia="es-ES"/>
        </w:rPr>
        <w:t xml:space="preserve"> </w:t>
      </w:r>
      <w:r w:rsidR="008342E9" w:rsidRPr="00125540">
        <w:rPr>
          <w:rFonts w:ascii="Arial" w:hAnsi="Arial" w:cs="Arial"/>
          <w:sz w:val="24"/>
          <w:szCs w:val="24"/>
          <w:lang w:eastAsia="es-ES"/>
        </w:rPr>
        <w:t>la garantía de la calidad del aire interior, que influye directamente en la salud de los individuos.</w:t>
      </w:r>
    </w:p>
    <w:p w:rsidR="00476F67" w:rsidRPr="00125540" w:rsidRDefault="00476F67" w:rsidP="00125540">
      <w:pPr>
        <w:spacing w:after="0" w:line="360" w:lineRule="auto"/>
        <w:jc w:val="both"/>
        <w:rPr>
          <w:rFonts w:ascii="Arial" w:hAnsi="Arial" w:cs="Arial"/>
          <w:sz w:val="24"/>
          <w:szCs w:val="24"/>
          <w:lang w:eastAsia="es-ES"/>
        </w:rPr>
      </w:pPr>
    </w:p>
    <w:p w:rsidR="006338B4" w:rsidRPr="00476F67" w:rsidRDefault="006338B4" w:rsidP="003D5853">
      <w:pPr>
        <w:pStyle w:val="Prrafodelista"/>
        <w:numPr>
          <w:ilvl w:val="0"/>
          <w:numId w:val="38"/>
        </w:numPr>
        <w:spacing w:after="0" w:line="360" w:lineRule="auto"/>
        <w:jc w:val="both"/>
        <w:rPr>
          <w:rFonts w:ascii="Arial" w:hAnsi="Arial" w:cs="Arial"/>
          <w:b/>
          <w:sz w:val="24"/>
          <w:szCs w:val="24"/>
          <w:lang w:eastAsia="es-ES"/>
        </w:rPr>
      </w:pPr>
      <w:r w:rsidRPr="00476F67">
        <w:rPr>
          <w:rFonts w:ascii="Arial" w:hAnsi="Arial" w:cs="Arial"/>
          <w:b/>
          <w:bCs/>
          <w:sz w:val="24"/>
          <w:szCs w:val="24"/>
          <w:lang w:eastAsia="es-ES"/>
        </w:rPr>
        <w:t>Calidad del aire interior.</w:t>
      </w:r>
    </w:p>
    <w:p w:rsidR="00476F67" w:rsidRDefault="00476F67" w:rsidP="00125540">
      <w:pPr>
        <w:spacing w:after="0" w:line="360" w:lineRule="auto"/>
        <w:jc w:val="both"/>
        <w:rPr>
          <w:rFonts w:ascii="Arial" w:hAnsi="Arial" w:cs="Arial"/>
          <w:sz w:val="24"/>
          <w:szCs w:val="24"/>
          <w:lang w:eastAsia="es-ES"/>
        </w:rPr>
      </w:pPr>
    </w:p>
    <w:p w:rsidR="006338B4" w:rsidRDefault="008342E9"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La</w:t>
      </w:r>
      <w:r w:rsidR="006338B4" w:rsidRPr="00125540">
        <w:rPr>
          <w:rFonts w:ascii="Arial" w:hAnsi="Arial" w:cs="Arial"/>
          <w:sz w:val="24"/>
          <w:szCs w:val="24"/>
          <w:lang w:eastAsia="es-ES"/>
        </w:rPr>
        <w:t xml:space="preserve"> Calidad del Aire Interior es una función que depende de muchos parámetros incluyendo la calidad del aire exterior, el diseño de los espacios interiores, el diseño de los sistemas de ventilación, la manera en la que maneja el sistema, cómo se mantiene, </w:t>
      </w:r>
      <w:r w:rsidR="00251580" w:rsidRPr="00125540">
        <w:rPr>
          <w:rFonts w:ascii="Arial" w:hAnsi="Arial" w:cs="Arial"/>
          <w:sz w:val="24"/>
          <w:szCs w:val="24"/>
          <w:lang w:eastAsia="es-ES"/>
        </w:rPr>
        <w:t>etc.</w:t>
      </w:r>
    </w:p>
    <w:p w:rsidR="002E169D" w:rsidRDefault="002E169D" w:rsidP="00125540">
      <w:pPr>
        <w:spacing w:after="0" w:line="360" w:lineRule="auto"/>
        <w:jc w:val="both"/>
        <w:rPr>
          <w:rFonts w:ascii="Arial" w:hAnsi="Arial" w:cs="Arial"/>
          <w:sz w:val="24"/>
          <w:szCs w:val="24"/>
          <w:lang w:eastAsia="es-ES"/>
        </w:rPr>
      </w:pPr>
    </w:p>
    <w:p w:rsidR="00476F67" w:rsidRDefault="00E50C9C" w:rsidP="00920031">
      <w:pPr>
        <w:pStyle w:val="Ttulo3"/>
        <w:spacing w:before="0" w:line="360" w:lineRule="auto"/>
        <w:rPr>
          <w:rStyle w:val="Ttulo2Car1"/>
          <w:rFonts w:ascii="Arial" w:hAnsi="Arial" w:cs="Arial"/>
          <w:b/>
          <w:bCs/>
          <w:color w:val="auto"/>
          <w:sz w:val="24"/>
          <w:szCs w:val="24"/>
        </w:rPr>
      </w:pPr>
      <w:bookmarkStart w:id="23" w:name="_Toc517866189"/>
      <w:r w:rsidRPr="00125540">
        <w:rPr>
          <w:rStyle w:val="Ttulo2Car1"/>
          <w:rFonts w:ascii="Arial" w:hAnsi="Arial" w:cs="Arial"/>
          <w:b/>
          <w:bCs/>
          <w:color w:val="auto"/>
          <w:sz w:val="24"/>
          <w:szCs w:val="24"/>
        </w:rPr>
        <w:t>1.7</w:t>
      </w:r>
      <w:r w:rsidR="001823D9" w:rsidRPr="00125540">
        <w:rPr>
          <w:rStyle w:val="Ttulo2Car1"/>
          <w:rFonts w:ascii="Arial" w:hAnsi="Arial" w:cs="Arial"/>
          <w:b/>
          <w:bCs/>
          <w:color w:val="auto"/>
          <w:sz w:val="24"/>
          <w:szCs w:val="24"/>
        </w:rPr>
        <w:t>.3</w:t>
      </w:r>
      <w:r w:rsidR="006043AA" w:rsidRPr="00125540">
        <w:rPr>
          <w:rStyle w:val="Ttulo2Car1"/>
          <w:rFonts w:ascii="Arial" w:hAnsi="Arial" w:cs="Arial"/>
          <w:b/>
          <w:bCs/>
          <w:color w:val="auto"/>
          <w:sz w:val="24"/>
          <w:szCs w:val="24"/>
        </w:rPr>
        <w:t>: Métodos</w:t>
      </w:r>
      <w:r w:rsidR="00527D53" w:rsidRPr="00125540">
        <w:rPr>
          <w:rStyle w:val="Ttulo2Car1"/>
          <w:rFonts w:ascii="Arial" w:hAnsi="Arial" w:cs="Arial"/>
          <w:b/>
          <w:bCs/>
          <w:color w:val="auto"/>
          <w:sz w:val="24"/>
          <w:szCs w:val="24"/>
        </w:rPr>
        <w:t xml:space="preserve"> de cálculo.</w:t>
      </w:r>
      <w:bookmarkEnd w:id="23"/>
    </w:p>
    <w:p w:rsidR="00920031" w:rsidRPr="00920031" w:rsidRDefault="00920031" w:rsidP="00920031">
      <w:pPr>
        <w:rPr>
          <w:lang w:eastAsia="en-US"/>
        </w:rPr>
      </w:pP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ASHRAE reconoce la vigencia de cuatro métodos de cálculo de cargas térmicas para seleccionar la capacidad de los equipos de aire acondicionado:</w:t>
      </w:r>
      <w:r w:rsidR="00523F60" w:rsidRPr="00125540">
        <w:rPr>
          <w:rFonts w:ascii="Arial" w:hAnsi="Arial" w:cs="Arial"/>
          <w:sz w:val="24"/>
          <w:szCs w:val="24"/>
        </w:rPr>
        <w:t>(Gustavo José Tudare Prado, s. f.)</w:t>
      </w:r>
      <w:r w:rsidR="001D4062">
        <w:rPr>
          <w:rFonts w:ascii="Arial" w:hAnsi="Arial" w:cs="Arial"/>
          <w:sz w:val="24"/>
          <w:szCs w:val="24"/>
        </w:rPr>
        <w:t xml:space="preserve"> </w:t>
      </w:r>
      <w:r w:rsidRPr="00125540">
        <w:rPr>
          <w:rFonts w:ascii="Arial" w:hAnsi="Arial" w:cs="Arial"/>
          <w:sz w:val="24"/>
          <w:szCs w:val="24"/>
          <w:lang w:eastAsia="es-ES"/>
        </w:rPr>
        <w:t>La tecnología actual ha posibilitado el desarrollo de sofisticados sistemas de control que permitirán regular todas las funciones de los dispositivos</w:t>
      </w:r>
      <w:r w:rsidR="000504A5" w:rsidRPr="00125540">
        <w:rPr>
          <w:rFonts w:ascii="Arial" w:hAnsi="Arial" w:cs="Arial"/>
          <w:sz w:val="24"/>
          <w:szCs w:val="24"/>
          <w:lang w:eastAsia="es-ES"/>
        </w:rPr>
        <w:t xml:space="preserve"> de</w:t>
      </w:r>
      <w:r w:rsidRPr="00125540">
        <w:rPr>
          <w:rFonts w:ascii="Arial" w:hAnsi="Arial" w:cs="Arial"/>
          <w:sz w:val="24"/>
          <w:szCs w:val="24"/>
          <w:lang w:eastAsia="es-ES"/>
        </w:rPr>
        <w:t xml:space="preserve"> acondicionadores de aire</w:t>
      </w:r>
      <w:r w:rsidR="00E61373" w:rsidRPr="00125540">
        <w:rPr>
          <w:rFonts w:ascii="Arial" w:hAnsi="Arial" w:cs="Arial"/>
          <w:sz w:val="24"/>
          <w:szCs w:val="24"/>
          <w:lang w:eastAsia="es-ES"/>
        </w:rPr>
        <w:t>.</w:t>
      </w:r>
    </w:p>
    <w:p w:rsidR="00476F67" w:rsidRDefault="00476F67" w:rsidP="00125540">
      <w:pPr>
        <w:pStyle w:val="Prrafodelista"/>
        <w:spacing w:after="0" w:line="360" w:lineRule="auto"/>
        <w:ind w:left="360"/>
        <w:jc w:val="both"/>
        <w:rPr>
          <w:rFonts w:ascii="Arial" w:hAnsi="Arial" w:cs="Arial"/>
          <w:sz w:val="24"/>
          <w:szCs w:val="24"/>
          <w:lang w:eastAsia="es-ES"/>
        </w:rPr>
      </w:pPr>
    </w:p>
    <w:p w:rsidR="00607C20" w:rsidRPr="00237E04" w:rsidRDefault="00E50C9C" w:rsidP="00237E04">
      <w:pPr>
        <w:pStyle w:val="Ttulo2"/>
        <w:rPr>
          <w:rFonts w:ascii="Arial" w:hAnsi="Arial" w:cs="Arial"/>
          <w:color w:val="auto"/>
          <w:sz w:val="24"/>
        </w:rPr>
      </w:pPr>
      <w:bookmarkStart w:id="24" w:name="_Toc517866190"/>
      <w:r w:rsidRPr="00237E04">
        <w:rPr>
          <w:rFonts w:ascii="Arial" w:hAnsi="Arial" w:cs="Arial"/>
          <w:color w:val="auto"/>
          <w:sz w:val="24"/>
        </w:rPr>
        <w:lastRenderedPageBreak/>
        <w:t>1.7.3.1: C</w:t>
      </w:r>
      <w:r w:rsidR="00E61373" w:rsidRPr="00237E04">
        <w:rPr>
          <w:rFonts w:ascii="Arial" w:hAnsi="Arial" w:cs="Arial"/>
          <w:color w:val="auto"/>
          <w:sz w:val="24"/>
        </w:rPr>
        <w:t>á</w:t>
      </w:r>
      <w:r w:rsidRPr="00237E04">
        <w:rPr>
          <w:rFonts w:ascii="Arial" w:hAnsi="Arial" w:cs="Arial"/>
          <w:color w:val="auto"/>
          <w:sz w:val="24"/>
        </w:rPr>
        <w:t>lculo</w:t>
      </w:r>
      <w:r w:rsidR="00721DC7" w:rsidRPr="00237E04">
        <w:rPr>
          <w:rFonts w:ascii="Arial" w:hAnsi="Arial" w:cs="Arial"/>
          <w:color w:val="auto"/>
          <w:sz w:val="24"/>
        </w:rPr>
        <w:t xml:space="preserve"> de cargas por temperatura diferencial y factores de las cargas de enfriamiento.</w:t>
      </w:r>
      <w:bookmarkEnd w:id="24"/>
    </w:p>
    <w:p w:rsidR="00476F67" w:rsidRPr="00125540" w:rsidRDefault="00476F67" w:rsidP="00476F67">
      <w:pPr>
        <w:pStyle w:val="Prrafodelista"/>
        <w:spacing w:after="0" w:line="360" w:lineRule="auto"/>
        <w:ind w:left="0"/>
        <w:jc w:val="both"/>
        <w:rPr>
          <w:rFonts w:ascii="Arial" w:hAnsi="Arial" w:cs="Arial"/>
          <w:b/>
          <w:sz w:val="24"/>
          <w:szCs w:val="24"/>
          <w:lang w:eastAsia="es-ES"/>
        </w:rPr>
      </w:pPr>
    </w:p>
    <w:p w:rsidR="00D051E0" w:rsidRPr="00125540"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Debe ser aplicado al considerarse como la primera alternativa de procedimiento de cálculo manual. El mismo es simplificado, ya que usa un factor “U” para calcular la carga de enfriamiento para techos y paredes, presentando resultados equivalentes. Así, la ecuación básica para carga de enfriamiento en superficies exteriores es:</w:t>
      </w:r>
    </w:p>
    <w:p w:rsidR="00D051E0" w:rsidRPr="00125540" w:rsidRDefault="00D051E0"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q = K * A (CLTD)</w:t>
      </w:r>
    </w:p>
    <w:p w:rsidR="00B902FB" w:rsidRDefault="00B902FB" w:rsidP="00125540">
      <w:pPr>
        <w:spacing w:after="0" w:line="360" w:lineRule="auto"/>
        <w:jc w:val="both"/>
        <w:rPr>
          <w:rFonts w:ascii="Arial" w:hAnsi="Arial" w:cs="Arial"/>
          <w:sz w:val="24"/>
          <w:szCs w:val="24"/>
          <w:lang w:eastAsia="es-ES"/>
        </w:rPr>
      </w:pPr>
    </w:p>
    <w:p w:rsidR="00D051E0" w:rsidRPr="00125540" w:rsidRDefault="00AE2B85"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Dónde</w:t>
      </w:r>
      <w:r w:rsidR="00D051E0" w:rsidRPr="00125540">
        <w:rPr>
          <w:rFonts w:ascii="Arial" w:hAnsi="Arial" w:cs="Arial"/>
          <w:sz w:val="24"/>
          <w:szCs w:val="24"/>
          <w:lang w:eastAsia="es-ES"/>
        </w:rPr>
        <w:t>:</w:t>
      </w:r>
    </w:p>
    <w:p w:rsidR="00D051E0" w:rsidRPr="00125540" w:rsidRDefault="00D051E0"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K</w:t>
      </w:r>
      <w:r w:rsidR="0086257C" w:rsidRPr="00125540">
        <w:rPr>
          <w:rFonts w:ascii="Arial" w:hAnsi="Arial" w:cs="Arial"/>
          <w:sz w:val="24"/>
          <w:szCs w:val="24"/>
          <w:lang w:eastAsia="es-ES"/>
        </w:rPr>
        <w:t xml:space="preserve"> -</w:t>
      </w:r>
      <w:r w:rsidRPr="00125540">
        <w:rPr>
          <w:rFonts w:ascii="Arial" w:hAnsi="Arial" w:cs="Arial"/>
          <w:sz w:val="24"/>
          <w:szCs w:val="24"/>
          <w:lang w:eastAsia="es-ES"/>
        </w:rPr>
        <w:t xml:space="preserve"> Coeficiente global de transferencia de calor.</w:t>
      </w:r>
    </w:p>
    <w:p w:rsidR="00D051E0" w:rsidRPr="00125540" w:rsidRDefault="0086257C"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A -</w:t>
      </w:r>
      <w:r w:rsidR="00D051E0" w:rsidRPr="00125540">
        <w:rPr>
          <w:rFonts w:ascii="Arial" w:hAnsi="Arial" w:cs="Arial"/>
          <w:sz w:val="24"/>
          <w:szCs w:val="24"/>
          <w:lang w:eastAsia="es-ES"/>
        </w:rPr>
        <w:t xml:space="preserve"> Área de transferencia de calor.</w:t>
      </w:r>
    </w:p>
    <w:p w:rsidR="00D051E0" w:rsidRPr="00125540" w:rsidRDefault="0086257C"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CLTD -</w:t>
      </w:r>
      <w:r w:rsidR="00D051E0" w:rsidRPr="00125540">
        <w:rPr>
          <w:rFonts w:ascii="Arial" w:hAnsi="Arial" w:cs="Arial"/>
          <w:sz w:val="24"/>
          <w:szCs w:val="24"/>
          <w:lang w:eastAsia="es-ES"/>
        </w:rPr>
        <w:t xml:space="preserve"> Diferencia de temperaturas.</w:t>
      </w:r>
    </w:p>
    <w:p w:rsidR="00D051E0" w:rsidRPr="00125540" w:rsidRDefault="00942CFF"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 xml:space="preserve">Anexo </w:t>
      </w:r>
      <w:r w:rsidR="00E15567" w:rsidRPr="00125540">
        <w:rPr>
          <w:rFonts w:ascii="Arial" w:hAnsi="Arial" w:cs="Arial"/>
          <w:sz w:val="24"/>
          <w:szCs w:val="24"/>
          <w:lang w:eastAsia="es-ES"/>
        </w:rPr>
        <w:t>2</w:t>
      </w:r>
      <w:r w:rsidR="003E0341" w:rsidRPr="00125540">
        <w:rPr>
          <w:rFonts w:ascii="Arial" w:hAnsi="Arial" w:cs="Arial"/>
          <w:sz w:val="24"/>
          <w:szCs w:val="24"/>
          <w:lang w:eastAsia="es-ES"/>
        </w:rPr>
        <w:t>: Valores</w:t>
      </w:r>
      <w:r w:rsidR="00E15567" w:rsidRPr="00125540">
        <w:rPr>
          <w:rFonts w:ascii="Arial" w:hAnsi="Arial" w:cs="Arial"/>
          <w:sz w:val="24"/>
          <w:szCs w:val="24"/>
          <w:lang w:eastAsia="es-ES"/>
        </w:rPr>
        <w:t xml:space="preserve"> de K están tabulada tomada</w:t>
      </w:r>
      <w:r w:rsidR="00E15567" w:rsidRPr="00125540">
        <w:rPr>
          <w:rFonts w:ascii="Arial" w:eastAsiaTheme="minorHAnsi" w:hAnsi="Arial" w:cs="Arial"/>
          <w:color w:val="000000"/>
          <w:sz w:val="24"/>
          <w:szCs w:val="24"/>
          <w:lang w:eastAsia="en-US"/>
        </w:rPr>
        <w:t xml:space="preserve"> de la Norma Cubana NC 220-1/2000.  </w:t>
      </w:r>
    </w:p>
    <w:p w:rsidR="00B902FB" w:rsidRDefault="00B902FB" w:rsidP="00B902FB">
      <w:pPr>
        <w:pStyle w:val="Prrafodelista"/>
        <w:spacing w:after="0" w:line="360" w:lineRule="auto"/>
        <w:ind w:left="0"/>
        <w:jc w:val="both"/>
        <w:rPr>
          <w:rFonts w:ascii="Arial" w:hAnsi="Arial" w:cs="Arial"/>
          <w:b/>
          <w:bCs/>
          <w:sz w:val="24"/>
          <w:szCs w:val="24"/>
          <w:lang w:eastAsia="es-ES"/>
        </w:rPr>
      </w:pPr>
    </w:p>
    <w:p w:rsidR="00DE3478" w:rsidRPr="00237E04" w:rsidRDefault="00E50C9C" w:rsidP="00C90025">
      <w:pPr>
        <w:pStyle w:val="Ttulo2"/>
        <w:jc w:val="both"/>
        <w:rPr>
          <w:rFonts w:ascii="Arial" w:hAnsi="Arial" w:cs="Arial"/>
          <w:color w:val="auto"/>
          <w:sz w:val="24"/>
        </w:rPr>
      </w:pPr>
      <w:bookmarkStart w:id="25" w:name="_Toc517866191"/>
      <w:r w:rsidRPr="00237E04">
        <w:rPr>
          <w:rFonts w:ascii="Arial" w:hAnsi="Arial" w:cs="Arial"/>
          <w:color w:val="auto"/>
          <w:sz w:val="24"/>
        </w:rPr>
        <w:t xml:space="preserve">1.7.3.2: </w:t>
      </w:r>
      <w:r w:rsidR="00DE3478" w:rsidRPr="00237E04">
        <w:rPr>
          <w:rFonts w:ascii="Arial" w:hAnsi="Arial" w:cs="Arial"/>
          <w:color w:val="auto"/>
          <w:sz w:val="24"/>
        </w:rPr>
        <w:t>V</w:t>
      </w:r>
      <w:r w:rsidR="00721DC7" w:rsidRPr="00237E04">
        <w:rPr>
          <w:rFonts w:ascii="Arial" w:hAnsi="Arial" w:cs="Arial"/>
          <w:color w:val="auto"/>
          <w:sz w:val="24"/>
        </w:rPr>
        <w:t>alores de temperatura diferenc</w:t>
      </w:r>
      <w:r w:rsidR="00F66FB4" w:rsidRPr="00237E04">
        <w:rPr>
          <w:rFonts w:ascii="Arial" w:hAnsi="Arial" w:cs="Arial"/>
          <w:color w:val="auto"/>
          <w:sz w:val="24"/>
        </w:rPr>
        <w:t xml:space="preserve">ial total equivalente y tiempo promedio </w:t>
      </w:r>
      <w:r w:rsidR="00DE3478" w:rsidRPr="00237E04">
        <w:rPr>
          <w:rFonts w:ascii="Arial" w:hAnsi="Arial" w:cs="Arial"/>
          <w:color w:val="auto"/>
          <w:sz w:val="24"/>
        </w:rPr>
        <w:t>(TETD/TA).</w:t>
      </w:r>
      <w:bookmarkEnd w:id="25"/>
    </w:p>
    <w:p w:rsidR="00B902FB" w:rsidRPr="00125540" w:rsidRDefault="00B902FB" w:rsidP="00C90025">
      <w:pPr>
        <w:pStyle w:val="Prrafodelista"/>
        <w:spacing w:after="0" w:line="360" w:lineRule="auto"/>
        <w:ind w:left="0"/>
        <w:jc w:val="both"/>
        <w:rPr>
          <w:rFonts w:ascii="Arial" w:hAnsi="Arial" w:cs="Arial"/>
          <w:b/>
          <w:sz w:val="24"/>
          <w:szCs w:val="24"/>
          <w:lang w:eastAsia="es-ES"/>
        </w:rPr>
      </w:pPr>
    </w:p>
    <w:p w:rsidR="00472E3B" w:rsidRPr="00125540"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Este proceso se basa en la suposición de que el flujo de calor a través de un techo o pared puede ser obtenido al multiplicar la temperatura diferencial (exterior – interior) por los valores tabulados “U” de techos y paredes, respectivamente.</w:t>
      </w: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La primera presentación de este método se hizo en el manual de fundamentos ASHRAE de 1967, este procedimiento es recomendado para usuarios experimentados.</w:t>
      </w:r>
    </w:p>
    <w:p w:rsidR="00B902FB" w:rsidRDefault="00B902FB" w:rsidP="00125540">
      <w:pPr>
        <w:spacing w:after="0" w:line="360" w:lineRule="auto"/>
        <w:jc w:val="both"/>
        <w:rPr>
          <w:rFonts w:ascii="Arial" w:hAnsi="Arial" w:cs="Arial"/>
          <w:sz w:val="24"/>
          <w:szCs w:val="24"/>
          <w:lang w:eastAsia="es-ES"/>
        </w:rPr>
      </w:pPr>
    </w:p>
    <w:p w:rsidR="006338B4" w:rsidRPr="00237E04" w:rsidRDefault="00E50C9C" w:rsidP="00C90025">
      <w:pPr>
        <w:pStyle w:val="Ttulo2"/>
        <w:jc w:val="both"/>
        <w:rPr>
          <w:rFonts w:ascii="Arial" w:hAnsi="Arial" w:cs="Arial"/>
          <w:color w:val="auto"/>
          <w:sz w:val="24"/>
        </w:rPr>
      </w:pPr>
      <w:bookmarkStart w:id="26" w:name="_Toc517866192"/>
      <w:r w:rsidRPr="00237E04">
        <w:rPr>
          <w:rFonts w:ascii="Arial" w:hAnsi="Arial" w:cs="Arial"/>
          <w:color w:val="auto"/>
          <w:sz w:val="24"/>
        </w:rPr>
        <w:t xml:space="preserve">1.7.3.3: </w:t>
      </w:r>
      <w:r w:rsidR="006338B4" w:rsidRPr="00237E04">
        <w:rPr>
          <w:rFonts w:ascii="Arial" w:hAnsi="Arial" w:cs="Arial"/>
          <w:color w:val="auto"/>
          <w:sz w:val="24"/>
        </w:rPr>
        <w:t>Temperatura Diferencial y Factores de Carga de Enfriamiento</w:t>
      </w:r>
      <w:r w:rsidR="00670792" w:rsidRPr="00237E04">
        <w:rPr>
          <w:rFonts w:ascii="Arial" w:hAnsi="Arial" w:cs="Arial"/>
          <w:color w:val="auto"/>
          <w:sz w:val="24"/>
        </w:rPr>
        <w:t>.</w:t>
      </w:r>
      <w:bookmarkEnd w:id="26"/>
    </w:p>
    <w:p w:rsidR="00B902FB" w:rsidRPr="00237E04" w:rsidRDefault="00B902FB" w:rsidP="00237E04">
      <w:pPr>
        <w:pStyle w:val="Ttulo2"/>
        <w:rPr>
          <w:rFonts w:ascii="Arial" w:hAnsi="Arial" w:cs="Arial"/>
          <w:color w:val="auto"/>
          <w:sz w:val="24"/>
        </w:rPr>
      </w:pPr>
    </w:p>
    <w:p w:rsidR="00472E3B" w:rsidRDefault="008342E9"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Este método es</w:t>
      </w:r>
      <w:r w:rsidR="00472E3B" w:rsidRPr="00125540">
        <w:rPr>
          <w:rFonts w:ascii="Arial" w:hAnsi="Arial" w:cs="Arial"/>
          <w:sz w:val="24"/>
          <w:szCs w:val="24"/>
          <w:lang w:eastAsia="es-ES"/>
        </w:rPr>
        <w:t xml:space="preserve"> utilizado para c</w:t>
      </w:r>
      <w:r w:rsidRPr="00125540">
        <w:rPr>
          <w:rFonts w:ascii="Arial" w:hAnsi="Arial" w:cs="Arial"/>
          <w:sz w:val="24"/>
          <w:szCs w:val="24"/>
          <w:lang w:eastAsia="es-ES"/>
        </w:rPr>
        <w:t>álculo de cargas en residencias se aplica</w:t>
      </w:r>
      <w:r w:rsidR="00472E3B" w:rsidRPr="00125540">
        <w:rPr>
          <w:rFonts w:ascii="Arial" w:hAnsi="Arial" w:cs="Arial"/>
          <w:sz w:val="24"/>
          <w:szCs w:val="24"/>
          <w:lang w:eastAsia="es-ES"/>
        </w:rPr>
        <w:t xml:space="preserve"> el procedimiento Valores de Temperatura Diferencial Total Equivalente y Tiempo Promedio en forma manual, especialmente e</w:t>
      </w:r>
      <w:r w:rsidRPr="00125540">
        <w:rPr>
          <w:rFonts w:ascii="Arial" w:hAnsi="Arial" w:cs="Arial"/>
          <w:sz w:val="24"/>
          <w:szCs w:val="24"/>
          <w:lang w:eastAsia="es-ES"/>
        </w:rPr>
        <w:t>l cálculo de promedio de tiempo</w:t>
      </w:r>
      <w:r w:rsidR="00472E3B" w:rsidRPr="00125540">
        <w:rPr>
          <w:rFonts w:ascii="Arial" w:hAnsi="Arial" w:cs="Arial"/>
          <w:sz w:val="24"/>
          <w:szCs w:val="24"/>
          <w:lang w:eastAsia="es-ES"/>
        </w:rPr>
        <w:t xml:space="preserve"> resulta te</w:t>
      </w:r>
      <w:r w:rsidRPr="00125540">
        <w:rPr>
          <w:rFonts w:ascii="Arial" w:hAnsi="Arial" w:cs="Arial"/>
          <w:sz w:val="24"/>
          <w:szCs w:val="24"/>
          <w:lang w:eastAsia="es-ES"/>
        </w:rPr>
        <w:t>dioso en la práctica. Lo planteado anteriormente</w:t>
      </w:r>
      <w:r w:rsidR="00472E3B" w:rsidRPr="00125540">
        <w:rPr>
          <w:rFonts w:ascii="Arial" w:hAnsi="Arial" w:cs="Arial"/>
          <w:sz w:val="24"/>
          <w:szCs w:val="24"/>
          <w:lang w:eastAsia="es-ES"/>
        </w:rPr>
        <w:t xml:space="preserve"> más el interés creciente en la Función de Transferencia, condujo a ASHRAE a desarrollar el proyecto de investigación RP-158, con el objetivo original de comparar las diferencias y similitudes entre estos dos métodos, para establecer un procedimiento común para ambos. Se obtuvieron técnicas automatizadas, que al usar los Valores de Temperatura Diferencial Total Equivalente y Tiempo Promedio provee resultados aproximados a la precisión de la Función de Transferencia con menor esfuerzo en cuanto a cómputos se refiere.</w:t>
      </w:r>
    </w:p>
    <w:p w:rsidR="00B902FB" w:rsidRPr="00125540" w:rsidRDefault="00B902FB" w:rsidP="00125540">
      <w:pPr>
        <w:spacing w:after="0" w:line="360" w:lineRule="auto"/>
        <w:jc w:val="both"/>
        <w:rPr>
          <w:rFonts w:ascii="Arial" w:hAnsi="Arial" w:cs="Arial"/>
          <w:sz w:val="24"/>
          <w:szCs w:val="24"/>
          <w:lang w:eastAsia="es-ES"/>
        </w:rPr>
      </w:pPr>
    </w:p>
    <w:p w:rsidR="00472E3B" w:rsidRDefault="00472E3B" w:rsidP="00125540">
      <w:pPr>
        <w:spacing w:after="0" w:line="360" w:lineRule="auto"/>
        <w:jc w:val="both"/>
        <w:rPr>
          <w:rFonts w:ascii="Arial" w:hAnsi="Arial" w:cs="Arial"/>
          <w:sz w:val="24"/>
          <w:szCs w:val="24"/>
          <w:lang w:eastAsia="es-ES"/>
        </w:rPr>
      </w:pPr>
      <w:r w:rsidRPr="00125540">
        <w:rPr>
          <w:rFonts w:ascii="Arial" w:hAnsi="Arial" w:cs="Arial"/>
          <w:sz w:val="24"/>
          <w:szCs w:val="24"/>
          <w:lang w:eastAsia="es-ES"/>
        </w:rPr>
        <w:t xml:space="preserve">La técnica del Cálculo de Cargas por Temperatura Diferencial y Factores de Carga de Enfriamiento evoluciona como una operación manual que involucra menos cálculos matemáticos y reemplaza el procedimiento de Valores de Temperatura Diferencial Total Equivalente y Tiempo Promedio, para cálculos manuales; pero requiere el uso de tablas de factores </w:t>
      </w:r>
      <w:r w:rsidR="00942CFF" w:rsidRPr="00125540">
        <w:rPr>
          <w:rFonts w:ascii="Arial" w:hAnsi="Arial" w:cs="Arial"/>
          <w:sz w:val="24"/>
          <w:szCs w:val="24"/>
          <w:lang w:eastAsia="es-ES"/>
        </w:rPr>
        <w:t>pre calculados</w:t>
      </w:r>
      <w:r w:rsidRPr="00125540">
        <w:rPr>
          <w:rFonts w:ascii="Arial" w:hAnsi="Arial" w:cs="Arial"/>
          <w:sz w:val="24"/>
          <w:szCs w:val="24"/>
          <w:lang w:eastAsia="es-ES"/>
        </w:rPr>
        <w:t>. Proyectos de investigación subsiguientes (ASHRAE 1984, 1988) aclaran el alcance de aplicación efectiva de los factores utilizados para el método de Cálculo de Cargas por Temperatura Diferencial y Factores de Carga de Enfriamiento.</w:t>
      </w:r>
    </w:p>
    <w:p w:rsidR="0096667D" w:rsidRDefault="00E50C9C" w:rsidP="00116665">
      <w:pPr>
        <w:pStyle w:val="Ttulo2"/>
        <w:jc w:val="both"/>
        <w:rPr>
          <w:rFonts w:ascii="Arial" w:hAnsi="Arial" w:cs="Arial"/>
          <w:color w:val="auto"/>
          <w:sz w:val="24"/>
        </w:rPr>
      </w:pPr>
      <w:bookmarkStart w:id="27" w:name="_Toc517866193"/>
      <w:r w:rsidRPr="00237E04">
        <w:rPr>
          <w:rFonts w:ascii="Arial" w:hAnsi="Arial" w:cs="Arial"/>
          <w:color w:val="auto"/>
          <w:sz w:val="24"/>
        </w:rPr>
        <w:t xml:space="preserve">1.7.3.4: </w:t>
      </w:r>
      <w:r w:rsidR="0096667D" w:rsidRPr="00237E04">
        <w:rPr>
          <w:rFonts w:ascii="Arial" w:hAnsi="Arial" w:cs="Arial"/>
          <w:color w:val="auto"/>
          <w:sz w:val="24"/>
        </w:rPr>
        <w:t xml:space="preserve">Método </w:t>
      </w:r>
      <w:r w:rsidR="005A485A" w:rsidRPr="00237E04">
        <w:rPr>
          <w:rFonts w:ascii="Arial" w:hAnsi="Arial" w:cs="Arial"/>
          <w:color w:val="auto"/>
          <w:sz w:val="24"/>
        </w:rPr>
        <w:t>de «Función</w:t>
      </w:r>
      <w:r w:rsidR="0096667D" w:rsidRPr="00237E04">
        <w:rPr>
          <w:rFonts w:ascii="Arial" w:hAnsi="Arial" w:cs="Arial"/>
          <w:color w:val="auto"/>
          <w:sz w:val="24"/>
        </w:rPr>
        <w:t xml:space="preserve"> de transferencia» (TMF).</w:t>
      </w:r>
      <w:bookmarkEnd w:id="27"/>
    </w:p>
    <w:p w:rsidR="00116665" w:rsidRPr="00116665" w:rsidRDefault="00116665" w:rsidP="00116665">
      <w:pPr>
        <w:rPr>
          <w:lang w:eastAsia="en-US"/>
        </w:rPr>
      </w:pPr>
    </w:p>
    <w:p w:rsidR="003E0341" w:rsidRDefault="003E0341" w:rsidP="00125540">
      <w:pPr>
        <w:spacing w:after="0" w:line="360" w:lineRule="auto"/>
        <w:jc w:val="both"/>
        <w:rPr>
          <w:rFonts w:ascii="Arial" w:hAnsi="Arial" w:cs="Arial"/>
          <w:sz w:val="24"/>
          <w:szCs w:val="24"/>
        </w:rPr>
      </w:pPr>
      <w:r w:rsidRPr="00125540">
        <w:rPr>
          <w:rFonts w:ascii="Arial" w:hAnsi="Arial" w:cs="Arial"/>
          <w:sz w:val="24"/>
          <w:szCs w:val="24"/>
        </w:rPr>
        <w:t xml:space="preserve">Uno de los procedimientos mayores utilizados es el método de </w:t>
      </w:r>
      <w:r w:rsidRPr="00125540">
        <w:rPr>
          <w:rFonts w:ascii="Arial" w:hAnsi="Arial" w:cs="Arial"/>
          <w:b/>
          <w:bCs/>
          <w:sz w:val="24"/>
          <w:szCs w:val="24"/>
        </w:rPr>
        <w:t xml:space="preserve">Función de Transferencia </w:t>
      </w:r>
      <w:r w:rsidRPr="00125540">
        <w:rPr>
          <w:rFonts w:ascii="Arial" w:hAnsi="Arial" w:cs="Arial"/>
          <w:b/>
          <w:bCs/>
          <w:caps/>
          <w:sz w:val="24"/>
          <w:szCs w:val="24"/>
        </w:rPr>
        <w:t>(tmf</w:t>
      </w:r>
      <w:r w:rsidRPr="00125540">
        <w:rPr>
          <w:rFonts w:ascii="Arial" w:hAnsi="Arial" w:cs="Arial"/>
          <w:b/>
          <w:bCs/>
          <w:sz w:val="24"/>
          <w:szCs w:val="24"/>
        </w:rPr>
        <w:t>).</w:t>
      </w:r>
      <w:r w:rsidRPr="00125540">
        <w:rPr>
          <w:rFonts w:ascii="Arial" w:hAnsi="Arial" w:cs="Arial"/>
          <w:sz w:val="24"/>
          <w:szCs w:val="24"/>
        </w:rPr>
        <w:t xml:space="preserve"> Una versión simplificada de este método con aplicaciones para diferentes tipos de construcción fue publicada en el manual de fundamentos </w:t>
      </w:r>
      <w:r w:rsidRPr="00125540">
        <w:rPr>
          <w:rFonts w:ascii="Arial" w:hAnsi="Arial" w:cs="Arial"/>
          <w:caps/>
          <w:sz w:val="24"/>
          <w:szCs w:val="24"/>
        </w:rPr>
        <w:t>ashrae</w:t>
      </w:r>
      <w:r w:rsidRPr="00125540">
        <w:rPr>
          <w:rFonts w:ascii="Arial" w:hAnsi="Arial" w:cs="Arial"/>
          <w:sz w:val="24"/>
          <w:szCs w:val="24"/>
        </w:rPr>
        <w:t xml:space="preserve"> de 1977.</w:t>
      </w:r>
    </w:p>
    <w:p w:rsidR="00B902FB" w:rsidRPr="00125540" w:rsidRDefault="00B902FB" w:rsidP="00125540">
      <w:pPr>
        <w:spacing w:after="0" w:line="360" w:lineRule="auto"/>
        <w:jc w:val="both"/>
        <w:rPr>
          <w:rFonts w:ascii="Arial" w:hAnsi="Arial" w:cs="Arial"/>
          <w:sz w:val="24"/>
          <w:szCs w:val="24"/>
        </w:rPr>
      </w:pPr>
    </w:p>
    <w:p w:rsidR="003E0341" w:rsidRPr="00125540" w:rsidRDefault="003E0341" w:rsidP="003D5853">
      <w:pPr>
        <w:numPr>
          <w:ilvl w:val="0"/>
          <w:numId w:val="28"/>
        </w:numPr>
        <w:suppressAutoHyphens w:val="0"/>
        <w:autoSpaceDE w:val="0"/>
        <w:autoSpaceDN w:val="0"/>
        <w:spacing w:after="0" w:line="360" w:lineRule="auto"/>
        <w:jc w:val="both"/>
        <w:rPr>
          <w:rFonts w:ascii="Arial" w:hAnsi="Arial" w:cs="Arial"/>
          <w:sz w:val="24"/>
          <w:szCs w:val="24"/>
        </w:rPr>
      </w:pPr>
      <w:r w:rsidRPr="00125540">
        <w:rPr>
          <w:rFonts w:ascii="Arial" w:hAnsi="Arial" w:cs="Arial"/>
          <w:sz w:val="24"/>
          <w:szCs w:val="24"/>
        </w:rPr>
        <w:t xml:space="preserve">Este método tiene como fundamento el estimar las cargas de enfriamiento hora por hora, predecir las condiciones del espacio para varios sistemas, establecer programas de control y programas de operación. </w:t>
      </w:r>
    </w:p>
    <w:p w:rsidR="003E0341" w:rsidRPr="00125540" w:rsidRDefault="003E0341" w:rsidP="003D5853">
      <w:pPr>
        <w:numPr>
          <w:ilvl w:val="0"/>
          <w:numId w:val="28"/>
        </w:numPr>
        <w:suppressAutoHyphens w:val="0"/>
        <w:autoSpaceDE w:val="0"/>
        <w:autoSpaceDN w:val="0"/>
        <w:spacing w:after="0" w:line="360" w:lineRule="auto"/>
        <w:jc w:val="both"/>
        <w:rPr>
          <w:rFonts w:ascii="Arial" w:hAnsi="Arial" w:cs="Arial"/>
          <w:sz w:val="24"/>
          <w:szCs w:val="24"/>
        </w:rPr>
      </w:pPr>
      <w:r w:rsidRPr="00125540">
        <w:rPr>
          <w:rFonts w:ascii="Arial" w:hAnsi="Arial" w:cs="Arial"/>
          <w:sz w:val="24"/>
          <w:szCs w:val="24"/>
        </w:rPr>
        <w:t xml:space="preserve">El método de función de transferencia </w:t>
      </w:r>
      <w:r w:rsidRPr="00125540">
        <w:rPr>
          <w:rFonts w:ascii="Arial" w:hAnsi="Arial" w:cs="Arial"/>
          <w:caps/>
          <w:sz w:val="24"/>
          <w:szCs w:val="24"/>
        </w:rPr>
        <w:t>(tfm)</w:t>
      </w:r>
      <w:r w:rsidRPr="00125540">
        <w:rPr>
          <w:rFonts w:ascii="Arial" w:hAnsi="Arial" w:cs="Arial"/>
          <w:sz w:val="24"/>
          <w:szCs w:val="24"/>
        </w:rPr>
        <w:t xml:space="preserve"> es aplicado para el cálculo de flujo unidimensional de transferencia de calor en paredes y techos soleados. Los resultados debido a las variaciones de construcción s</w:t>
      </w:r>
      <w:r w:rsidR="00EE3A9D" w:rsidRPr="00125540">
        <w:rPr>
          <w:rFonts w:ascii="Arial" w:hAnsi="Arial" w:cs="Arial"/>
          <w:sz w:val="24"/>
          <w:szCs w:val="24"/>
        </w:rPr>
        <w:t>e consideran insignificantes,</w:t>
      </w:r>
      <w:r w:rsidRPr="00125540">
        <w:rPr>
          <w:rFonts w:ascii="Arial" w:hAnsi="Arial" w:cs="Arial"/>
          <w:sz w:val="24"/>
          <w:szCs w:val="24"/>
        </w:rPr>
        <w:t xml:space="preserve"> si toman en cuenta la carga de los componentes normalmente dominantes. La ASHRAE (1988) generó factores de decremento efectivos de calor y períodos de retraso de tiempo para 41 diferentes tipos de pared y 42 tipos de techo, que son presentados para utilizarse como coeficientes de función de transferencia.</w:t>
      </w:r>
    </w:p>
    <w:p w:rsidR="00FD417A" w:rsidRDefault="00FD417A" w:rsidP="00125540">
      <w:pPr>
        <w:spacing w:after="0" w:line="360" w:lineRule="auto"/>
        <w:jc w:val="both"/>
        <w:rPr>
          <w:rFonts w:ascii="Arial" w:hAnsi="Arial" w:cs="Arial"/>
          <w:sz w:val="24"/>
          <w:szCs w:val="24"/>
          <w:lang w:eastAsia="es-ES"/>
        </w:rPr>
      </w:pPr>
    </w:p>
    <w:p w:rsidR="00F57D19" w:rsidRPr="00125540" w:rsidRDefault="00F57D19" w:rsidP="00125540">
      <w:pPr>
        <w:spacing w:after="0" w:line="360" w:lineRule="auto"/>
        <w:jc w:val="both"/>
        <w:rPr>
          <w:rFonts w:ascii="Arial" w:hAnsi="Arial" w:cs="Arial"/>
          <w:sz w:val="24"/>
          <w:szCs w:val="24"/>
          <w:lang w:eastAsia="es-ES"/>
        </w:rPr>
        <w:sectPr w:rsidR="00F57D19" w:rsidRPr="00125540" w:rsidSect="009B1018">
          <w:pgSz w:w="11906" w:h="16838"/>
          <w:pgMar w:top="851" w:right="991" w:bottom="1135" w:left="993" w:header="720" w:footer="720" w:gutter="0"/>
          <w:pgNumType w:start="4"/>
          <w:cols w:space="720"/>
          <w:docGrid w:linePitch="299"/>
        </w:sectPr>
      </w:pPr>
    </w:p>
    <w:p w:rsidR="00E80705" w:rsidRPr="00125540" w:rsidRDefault="00985EEE" w:rsidP="00125540">
      <w:pPr>
        <w:pStyle w:val="Ttulo2"/>
        <w:spacing w:before="0" w:line="360" w:lineRule="auto"/>
        <w:jc w:val="both"/>
        <w:rPr>
          <w:rFonts w:ascii="Arial" w:hAnsi="Arial" w:cs="Arial"/>
          <w:color w:val="auto"/>
          <w:sz w:val="24"/>
          <w:szCs w:val="24"/>
        </w:rPr>
      </w:pPr>
      <w:bookmarkStart w:id="28" w:name="_Toc517866194"/>
      <w:r w:rsidRPr="00125540">
        <w:rPr>
          <w:rFonts w:ascii="Arial" w:hAnsi="Arial" w:cs="Arial"/>
          <w:color w:val="auto"/>
          <w:sz w:val="24"/>
          <w:szCs w:val="24"/>
        </w:rPr>
        <w:lastRenderedPageBreak/>
        <w:t>Conclusiones parciales</w:t>
      </w:r>
      <w:bookmarkEnd w:id="28"/>
    </w:p>
    <w:p w:rsidR="00985EEE" w:rsidRPr="00125540" w:rsidRDefault="00985EEE" w:rsidP="00125540">
      <w:pPr>
        <w:spacing w:after="0" w:line="360" w:lineRule="auto"/>
        <w:rPr>
          <w:rFonts w:ascii="Arial" w:hAnsi="Arial" w:cs="Arial"/>
          <w:sz w:val="24"/>
          <w:szCs w:val="24"/>
          <w:lang w:eastAsia="en-US"/>
        </w:rPr>
      </w:pPr>
    </w:p>
    <w:p w:rsidR="00CF5DBF" w:rsidRPr="00125540" w:rsidRDefault="00207A6B" w:rsidP="003D5853">
      <w:pPr>
        <w:pStyle w:val="Prrafodelista"/>
        <w:numPr>
          <w:ilvl w:val="0"/>
          <w:numId w:val="25"/>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hAnsi="Arial" w:cs="Arial"/>
          <w:sz w:val="24"/>
          <w:szCs w:val="24"/>
          <w:lang w:eastAsia="en-US"/>
        </w:rPr>
        <w:t>Existen una amplia gama de equipos de climatización para instalaciones hospitalarias, prevaleciendo como alternativa más común los sistemas centralizados</w:t>
      </w:r>
      <w:r w:rsidR="00985EEE" w:rsidRPr="00125540">
        <w:rPr>
          <w:rFonts w:ascii="Arial" w:hAnsi="Arial" w:cs="Arial"/>
          <w:sz w:val="24"/>
          <w:szCs w:val="24"/>
          <w:lang w:eastAsia="en-US"/>
        </w:rPr>
        <w:t xml:space="preserve"> todo aire y sistemas centralizados por agua helada</w:t>
      </w:r>
      <w:r w:rsidR="00CF5DBF" w:rsidRPr="00125540">
        <w:rPr>
          <w:rFonts w:ascii="Arial" w:hAnsi="Arial" w:cs="Arial"/>
          <w:sz w:val="24"/>
          <w:szCs w:val="24"/>
          <w:lang w:eastAsia="en-US"/>
        </w:rPr>
        <w:t>.</w:t>
      </w:r>
    </w:p>
    <w:p w:rsidR="00D74CCD" w:rsidRPr="00125540" w:rsidRDefault="00D74CCD" w:rsidP="00125540">
      <w:pPr>
        <w:pStyle w:val="Prrafodelista"/>
        <w:suppressAutoHyphens w:val="0"/>
        <w:autoSpaceDE w:val="0"/>
        <w:autoSpaceDN w:val="0"/>
        <w:adjustRightInd w:val="0"/>
        <w:spacing w:after="0" w:line="360" w:lineRule="auto"/>
        <w:ind w:left="928"/>
        <w:jc w:val="both"/>
        <w:rPr>
          <w:rFonts w:ascii="Arial" w:eastAsiaTheme="minorHAnsi" w:hAnsi="Arial" w:cs="Arial"/>
          <w:color w:val="000000"/>
          <w:sz w:val="24"/>
          <w:szCs w:val="24"/>
          <w:lang w:eastAsia="en-US"/>
        </w:rPr>
      </w:pPr>
    </w:p>
    <w:p w:rsidR="00CF5DBF" w:rsidRPr="00125540" w:rsidRDefault="00CF5DBF" w:rsidP="003D5853">
      <w:pPr>
        <w:pStyle w:val="Prrafodelista"/>
        <w:numPr>
          <w:ilvl w:val="0"/>
          <w:numId w:val="25"/>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125540">
        <w:rPr>
          <w:rFonts w:ascii="Arial" w:hAnsi="Arial" w:cs="Arial"/>
          <w:sz w:val="24"/>
          <w:szCs w:val="24"/>
          <w:lang w:eastAsia="en-US"/>
        </w:rPr>
        <w:t xml:space="preserve">Los parámetros y regulaciones de las salas hospitalarias </w:t>
      </w:r>
      <w:r w:rsidR="00985EEE" w:rsidRPr="00125540">
        <w:rPr>
          <w:rFonts w:ascii="Arial" w:hAnsi="Arial" w:cs="Arial"/>
          <w:sz w:val="24"/>
          <w:szCs w:val="24"/>
          <w:lang w:eastAsia="en-US"/>
        </w:rPr>
        <w:t>exigen en los</w:t>
      </w:r>
      <w:r w:rsidRPr="00125540">
        <w:rPr>
          <w:rFonts w:ascii="Arial" w:hAnsi="Arial" w:cs="Arial"/>
          <w:sz w:val="24"/>
          <w:szCs w:val="24"/>
          <w:lang w:eastAsia="en-US"/>
        </w:rPr>
        <w:t xml:space="preserve"> quirófanos </w:t>
      </w:r>
      <w:r w:rsidR="00985EEE" w:rsidRPr="00125540">
        <w:rPr>
          <w:rFonts w:ascii="Arial" w:hAnsi="Arial" w:cs="Arial"/>
          <w:sz w:val="24"/>
          <w:szCs w:val="24"/>
          <w:lang w:eastAsia="en-US"/>
        </w:rPr>
        <w:t>temperaturas que oscilan entre 20</w:t>
      </w:r>
      <w:r w:rsidRPr="00125540">
        <w:rPr>
          <w:rFonts w:ascii="Arial" w:eastAsiaTheme="minorHAnsi" w:hAnsi="Arial" w:cs="Arial"/>
          <w:color w:val="000000"/>
          <w:sz w:val="24"/>
          <w:szCs w:val="24"/>
          <w:lang w:eastAsia="en-US"/>
        </w:rPr>
        <w:t xml:space="preserve"> – 23 </w:t>
      </w:r>
      <w:r w:rsidRPr="00125540">
        <w:rPr>
          <w:rFonts w:ascii="Arial" w:eastAsiaTheme="minorHAnsi" w:hAnsi="Arial" w:cs="Arial"/>
          <w:color w:val="000000"/>
          <w:sz w:val="24"/>
          <w:szCs w:val="24"/>
          <w:vertAlign w:val="superscript"/>
          <w:lang w:eastAsia="en-US"/>
        </w:rPr>
        <w:t>0</w:t>
      </w:r>
      <w:r w:rsidRPr="00125540">
        <w:rPr>
          <w:rFonts w:ascii="Arial" w:eastAsiaTheme="minorHAnsi" w:hAnsi="Arial" w:cs="Arial"/>
          <w:color w:val="000000"/>
          <w:sz w:val="24"/>
          <w:szCs w:val="24"/>
          <w:lang w:eastAsia="en-US"/>
        </w:rPr>
        <w:t xml:space="preserve">C con un </w:t>
      </w:r>
      <w:r w:rsidR="00985EEE" w:rsidRPr="00125540">
        <w:rPr>
          <w:rFonts w:ascii="Arial" w:eastAsiaTheme="minorHAnsi" w:hAnsi="Arial" w:cs="Arial"/>
          <w:color w:val="000000"/>
          <w:sz w:val="24"/>
          <w:szCs w:val="24"/>
          <w:lang w:eastAsia="en-US"/>
        </w:rPr>
        <w:t>rango de humedad de 40% al 70%.</w:t>
      </w:r>
      <w:r w:rsidR="00E857B5" w:rsidRPr="00125540">
        <w:rPr>
          <w:rFonts w:ascii="Arial" w:eastAsiaTheme="minorHAnsi" w:hAnsi="Arial" w:cs="Arial"/>
          <w:color w:val="000000"/>
          <w:sz w:val="24"/>
          <w:szCs w:val="24"/>
          <w:lang w:eastAsia="en-US"/>
        </w:rPr>
        <w:t>y un</w:t>
      </w:r>
      <w:r w:rsidR="00985EEE" w:rsidRPr="00125540">
        <w:rPr>
          <w:rFonts w:ascii="Arial" w:eastAsiaTheme="minorHAnsi" w:hAnsi="Arial" w:cs="Arial"/>
          <w:color w:val="000000"/>
          <w:sz w:val="24"/>
          <w:szCs w:val="24"/>
          <w:lang w:eastAsia="en-US"/>
        </w:rPr>
        <w:t xml:space="preserve"> mínimo de </w:t>
      </w:r>
      <w:r w:rsidR="00E857B5" w:rsidRPr="00125540">
        <w:rPr>
          <w:rFonts w:ascii="Arial" w:eastAsiaTheme="minorHAnsi" w:hAnsi="Arial" w:cs="Arial"/>
          <w:color w:val="000000"/>
          <w:sz w:val="24"/>
          <w:szCs w:val="24"/>
          <w:lang w:eastAsia="en-US"/>
        </w:rPr>
        <w:t>15</w:t>
      </w:r>
      <w:r w:rsidR="00985EEE" w:rsidRPr="00125540">
        <w:rPr>
          <w:rFonts w:ascii="Arial" w:eastAsiaTheme="minorHAnsi" w:hAnsi="Arial" w:cs="Arial"/>
          <w:color w:val="000000"/>
          <w:sz w:val="24"/>
          <w:szCs w:val="24"/>
          <w:lang w:eastAsia="en-US"/>
        </w:rPr>
        <w:t xml:space="preserve"> renovaciones de aire por hora para garantizar la calidad del aire interior.</w:t>
      </w:r>
    </w:p>
    <w:p w:rsidR="00985EEE" w:rsidRPr="00125540" w:rsidRDefault="00985EEE" w:rsidP="00125540">
      <w:pPr>
        <w:pStyle w:val="Prrafodelista"/>
        <w:suppressAutoHyphens w:val="0"/>
        <w:autoSpaceDE w:val="0"/>
        <w:autoSpaceDN w:val="0"/>
        <w:adjustRightInd w:val="0"/>
        <w:spacing w:after="0" w:line="360" w:lineRule="auto"/>
        <w:ind w:left="928"/>
        <w:jc w:val="both"/>
        <w:rPr>
          <w:rFonts w:ascii="Arial" w:eastAsiaTheme="minorHAnsi" w:hAnsi="Arial" w:cs="Arial"/>
          <w:color w:val="000000"/>
          <w:sz w:val="24"/>
          <w:szCs w:val="24"/>
          <w:lang w:eastAsia="en-US"/>
        </w:rPr>
      </w:pPr>
    </w:p>
    <w:p w:rsidR="00FD417A" w:rsidRPr="00125540" w:rsidRDefault="00FD417A" w:rsidP="00125540">
      <w:pPr>
        <w:suppressAutoHyphens w:val="0"/>
        <w:spacing w:after="0" w:line="360" w:lineRule="auto"/>
        <w:ind w:left="-5256" w:right="284"/>
        <w:jc w:val="right"/>
        <w:rPr>
          <w:rFonts w:ascii="Arial" w:hAnsi="Arial" w:cs="Arial"/>
          <w:sz w:val="24"/>
          <w:szCs w:val="24"/>
          <w:highlight w:val="yellow"/>
          <w:lang w:eastAsia="en-US"/>
        </w:rPr>
        <w:sectPr w:rsidR="00FD417A" w:rsidRPr="00125540" w:rsidSect="007B2CD9">
          <w:footerReference w:type="first" r:id="rId23"/>
          <w:pgSz w:w="11906" w:h="16838"/>
          <w:pgMar w:top="851" w:right="991" w:bottom="1135" w:left="993" w:header="720" w:footer="720" w:gutter="0"/>
          <w:pgNumType w:start="26"/>
          <w:cols w:space="720"/>
          <w:titlePg/>
          <w:docGrid w:linePitch="299"/>
        </w:sectPr>
      </w:pPr>
    </w:p>
    <w:p w:rsidR="00DE6068" w:rsidRDefault="00E80705" w:rsidP="00E64643">
      <w:pPr>
        <w:pStyle w:val="Ttulo1"/>
        <w:jc w:val="both"/>
        <w:rPr>
          <w:rFonts w:ascii="Arial" w:hAnsi="Arial" w:cs="Arial"/>
          <w:color w:val="auto"/>
        </w:rPr>
      </w:pPr>
      <w:bookmarkStart w:id="29" w:name="_Toc517866195"/>
      <w:r w:rsidRPr="00D90349">
        <w:rPr>
          <w:rFonts w:ascii="Arial" w:hAnsi="Arial" w:cs="Arial"/>
          <w:color w:val="auto"/>
        </w:rPr>
        <w:lastRenderedPageBreak/>
        <w:t>C</w:t>
      </w:r>
      <w:r w:rsidR="00E64643">
        <w:rPr>
          <w:rFonts w:ascii="Arial" w:hAnsi="Arial" w:cs="Arial"/>
          <w:color w:val="auto"/>
        </w:rPr>
        <w:t>apítulo</w:t>
      </w:r>
      <w:r w:rsidRPr="00D90349">
        <w:rPr>
          <w:rFonts w:ascii="Arial" w:hAnsi="Arial" w:cs="Arial"/>
          <w:color w:val="auto"/>
        </w:rPr>
        <w:t xml:space="preserve"> 2. </w:t>
      </w:r>
      <w:r w:rsidR="00C73B7A" w:rsidRPr="00D90349">
        <w:rPr>
          <w:rFonts w:ascii="Arial" w:hAnsi="Arial" w:cs="Arial"/>
          <w:color w:val="auto"/>
        </w:rPr>
        <w:t>Metodología del cálculo de cargas térmicas</w:t>
      </w:r>
      <w:r w:rsidR="00503661" w:rsidRPr="00D90349">
        <w:rPr>
          <w:rFonts w:ascii="Arial" w:hAnsi="Arial" w:cs="Arial"/>
          <w:color w:val="auto"/>
        </w:rPr>
        <w:t>.</w:t>
      </w:r>
      <w:bookmarkEnd w:id="29"/>
    </w:p>
    <w:p w:rsidR="00CC532E" w:rsidRPr="00CC532E" w:rsidRDefault="00CC532E" w:rsidP="00CC532E"/>
    <w:p w:rsidR="00704871" w:rsidRPr="00445D1A" w:rsidRDefault="00251580" w:rsidP="00237E04">
      <w:pPr>
        <w:pStyle w:val="Ttulo2"/>
        <w:spacing w:before="0" w:line="360" w:lineRule="auto"/>
        <w:jc w:val="both"/>
        <w:rPr>
          <w:rFonts w:ascii="Arial" w:hAnsi="Arial" w:cs="Arial"/>
          <w:color w:val="auto"/>
          <w:sz w:val="24"/>
          <w:szCs w:val="24"/>
        </w:rPr>
      </w:pPr>
      <w:bookmarkStart w:id="30" w:name="_Toc517866196"/>
      <w:r w:rsidRPr="00D90349">
        <w:rPr>
          <w:rFonts w:ascii="Arial" w:hAnsi="Arial" w:cs="Arial"/>
          <w:color w:val="auto"/>
        </w:rPr>
        <w:t xml:space="preserve">2.1: </w:t>
      </w:r>
      <w:r w:rsidR="00704871" w:rsidRPr="00445D1A">
        <w:rPr>
          <w:rFonts w:ascii="Arial" w:hAnsi="Arial" w:cs="Arial"/>
          <w:color w:val="auto"/>
          <w:sz w:val="24"/>
          <w:szCs w:val="24"/>
        </w:rPr>
        <w:t>Carga Térmica.</w:t>
      </w:r>
      <w:bookmarkEnd w:id="30"/>
    </w:p>
    <w:p w:rsidR="00B902FB" w:rsidRPr="00B902FB" w:rsidRDefault="00B902FB" w:rsidP="00237E04">
      <w:pPr>
        <w:spacing w:after="0" w:line="360" w:lineRule="auto"/>
        <w:rPr>
          <w:lang w:eastAsia="en-US"/>
        </w:rPr>
      </w:pPr>
    </w:p>
    <w:p w:rsidR="00704871" w:rsidRDefault="00857012" w:rsidP="00237E04">
      <w:pPr>
        <w:widowControl w:val="0"/>
        <w:autoSpaceDE w:val="0"/>
        <w:spacing w:after="0" w:line="360" w:lineRule="auto"/>
        <w:jc w:val="both"/>
        <w:rPr>
          <w:rFonts w:ascii="Arial" w:hAnsi="Arial" w:cs="Arial"/>
          <w:sz w:val="24"/>
          <w:szCs w:val="24"/>
        </w:rPr>
      </w:pPr>
      <w:r w:rsidRPr="00D90349">
        <w:rPr>
          <w:rFonts w:ascii="Arial" w:hAnsi="Arial" w:cs="Arial"/>
          <w:sz w:val="24"/>
          <w:szCs w:val="24"/>
        </w:rPr>
        <w:t xml:space="preserve">Son los diferentes tipos de </w:t>
      </w:r>
      <w:r w:rsidR="00AF7938" w:rsidRPr="00D90349">
        <w:rPr>
          <w:rFonts w:ascii="Arial" w:hAnsi="Arial" w:cs="Arial"/>
          <w:sz w:val="24"/>
          <w:szCs w:val="24"/>
        </w:rPr>
        <w:t>energía provenientes</w:t>
      </w:r>
      <w:r w:rsidR="003E0341" w:rsidRPr="00D90349">
        <w:rPr>
          <w:rFonts w:ascii="Arial" w:hAnsi="Arial" w:cs="Arial"/>
          <w:sz w:val="24"/>
          <w:szCs w:val="24"/>
        </w:rPr>
        <w:t xml:space="preserve"> de</w:t>
      </w:r>
      <w:r w:rsidRPr="00D90349">
        <w:rPr>
          <w:rFonts w:ascii="Arial" w:hAnsi="Arial" w:cs="Arial"/>
          <w:sz w:val="24"/>
          <w:szCs w:val="24"/>
        </w:rPr>
        <w:t xml:space="preserve"> diversas fuentes eliminadas mediante equipos de refrigeración diseñados para mantener </w:t>
      </w:r>
      <w:r w:rsidR="00130C1B" w:rsidRPr="00D90349">
        <w:rPr>
          <w:rFonts w:ascii="Arial" w:hAnsi="Arial" w:cs="Arial"/>
          <w:sz w:val="24"/>
          <w:szCs w:val="24"/>
        </w:rPr>
        <w:t>en el local las condiciones requeridas.</w:t>
      </w:r>
      <w:r w:rsidR="00CC532E">
        <w:rPr>
          <w:rFonts w:ascii="Arial" w:hAnsi="Arial" w:cs="Arial"/>
          <w:sz w:val="24"/>
          <w:szCs w:val="24"/>
        </w:rPr>
        <w:t xml:space="preserve"> </w:t>
      </w:r>
      <w:r w:rsidR="005E3D93" w:rsidRPr="00D90349">
        <w:rPr>
          <w:rFonts w:ascii="Arial" w:hAnsi="Arial" w:cs="Arial"/>
          <w:sz w:val="24"/>
          <w:szCs w:val="24"/>
        </w:rPr>
        <w:t>(Luis Coloma Rodríguez, s. f.)</w:t>
      </w:r>
    </w:p>
    <w:p w:rsidR="00CC532E" w:rsidRPr="00D90349" w:rsidRDefault="00CC532E" w:rsidP="00237E04">
      <w:pPr>
        <w:widowControl w:val="0"/>
        <w:autoSpaceDE w:val="0"/>
        <w:spacing w:after="0" w:line="360" w:lineRule="auto"/>
        <w:jc w:val="both"/>
        <w:rPr>
          <w:rFonts w:ascii="Arial" w:hAnsi="Arial" w:cs="Arial"/>
          <w:b/>
          <w:sz w:val="24"/>
          <w:szCs w:val="24"/>
        </w:rPr>
      </w:pPr>
    </w:p>
    <w:p w:rsidR="002D6DAE" w:rsidRPr="00445D1A" w:rsidRDefault="006E5398" w:rsidP="00237E04">
      <w:pPr>
        <w:pStyle w:val="Ttulo2"/>
        <w:spacing w:before="0" w:line="360" w:lineRule="auto"/>
        <w:rPr>
          <w:rFonts w:ascii="Arial" w:eastAsiaTheme="minorHAnsi" w:hAnsi="Arial" w:cs="Arial"/>
          <w:color w:val="auto"/>
          <w:sz w:val="24"/>
        </w:rPr>
      </w:pPr>
      <w:bookmarkStart w:id="31" w:name="_Toc517866197"/>
      <w:r w:rsidRPr="00D90349">
        <w:rPr>
          <w:rFonts w:ascii="Arial" w:eastAsiaTheme="minorHAnsi" w:hAnsi="Arial" w:cs="Arial"/>
          <w:color w:val="auto"/>
        </w:rPr>
        <w:t xml:space="preserve">2.2: </w:t>
      </w:r>
      <w:r w:rsidR="002D6DAE" w:rsidRPr="00445D1A">
        <w:rPr>
          <w:rFonts w:ascii="Arial" w:eastAsiaTheme="minorHAnsi" w:hAnsi="Arial" w:cs="Arial"/>
          <w:color w:val="auto"/>
          <w:sz w:val="24"/>
        </w:rPr>
        <w:t>Fundamento del cálculo de cargas térmicas.</w:t>
      </w:r>
      <w:bookmarkEnd w:id="31"/>
    </w:p>
    <w:p w:rsidR="00B902FB" w:rsidRPr="00B902FB" w:rsidRDefault="00B902FB" w:rsidP="00237E04">
      <w:pPr>
        <w:spacing w:after="0" w:line="360" w:lineRule="auto"/>
        <w:rPr>
          <w:rFonts w:eastAsiaTheme="minorHAnsi"/>
          <w:lang w:eastAsia="en-US"/>
        </w:rPr>
      </w:pPr>
    </w:p>
    <w:p w:rsidR="00130C1B" w:rsidRDefault="002D6DAE" w:rsidP="00237E04">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Las cargas térmicas </w:t>
      </w:r>
      <w:r w:rsidR="00130C1B" w:rsidRPr="00D90349">
        <w:rPr>
          <w:rFonts w:ascii="Arial" w:eastAsiaTheme="minorHAnsi" w:hAnsi="Arial" w:cs="Arial"/>
          <w:sz w:val="24"/>
        </w:rPr>
        <w:t>(J.E. Granados, 2003)</w:t>
      </w:r>
      <w:r w:rsidR="00CC532E">
        <w:rPr>
          <w:rFonts w:ascii="Arial" w:eastAsiaTheme="minorHAnsi" w:hAnsi="Arial" w:cs="Arial"/>
          <w:sz w:val="24"/>
        </w:rPr>
        <w:t xml:space="preserve"> </w:t>
      </w:r>
      <w:r w:rsidR="00BA0989" w:rsidRPr="00D90349">
        <w:rPr>
          <w:rFonts w:ascii="Arial" w:hAnsi="Arial" w:cs="Arial"/>
          <w:sz w:val="24"/>
          <w:szCs w:val="24"/>
        </w:rPr>
        <w:t>(«Cá</w:t>
      </w:r>
      <w:r w:rsidR="0003176F" w:rsidRPr="00D90349">
        <w:rPr>
          <w:rFonts w:ascii="Arial" w:hAnsi="Arial" w:cs="Arial"/>
          <w:sz w:val="24"/>
          <w:szCs w:val="24"/>
        </w:rPr>
        <w:t xml:space="preserve">lculo de carga </w:t>
      </w:r>
      <w:r w:rsidR="00CF1C72" w:rsidRPr="00D90349">
        <w:rPr>
          <w:rFonts w:ascii="Arial" w:hAnsi="Arial" w:cs="Arial"/>
          <w:sz w:val="24"/>
          <w:szCs w:val="24"/>
        </w:rPr>
        <w:t>térmica</w:t>
      </w:r>
      <w:r w:rsidR="0003176F" w:rsidRPr="00D90349">
        <w:rPr>
          <w:rFonts w:ascii="Arial" w:hAnsi="Arial" w:cs="Arial"/>
          <w:sz w:val="24"/>
          <w:szCs w:val="24"/>
        </w:rPr>
        <w:t>.», s. f.)</w:t>
      </w:r>
      <w:r w:rsidR="00CC532E">
        <w:rPr>
          <w:rFonts w:ascii="Arial" w:hAnsi="Arial" w:cs="Arial"/>
          <w:sz w:val="24"/>
          <w:szCs w:val="24"/>
        </w:rPr>
        <w:t xml:space="preserve"> </w:t>
      </w:r>
      <w:r w:rsidRPr="00D90349">
        <w:rPr>
          <w:rFonts w:ascii="Arial" w:eastAsiaTheme="minorHAnsi" w:hAnsi="Arial" w:cs="Arial"/>
          <w:color w:val="000000"/>
          <w:sz w:val="24"/>
          <w:szCs w:val="24"/>
          <w:lang w:eastAsia="en-US"/>
        </w:rPr>
        <w:t xml:space="preserve">que se evalúan en un proyecto de climatización, se dividen </w:t>
      </w:r>
      <w:r w:rsidR="00AF7938" w:rsidRPr="00D90349">
        <w:rPr>
          <w:rFonts w:ascii="Arial" w:eastAsiaTheme="minorHAnsi" w:hAnsi="Arial" w:cs="Arial"/>
          <w:color w:val="000000"/>
          <w:sz w:val="24"/>
          <w:szCs w:val="24"/>
          <w:lang w:eastAsia="en-US"/>
        </w:rPr>
        <w:t>en tres</w:t>
      </w:r>
      <w:r w:rsidR="00130C1B" w:rsidRPr="00D90349">
        <w:rPr>
          <w:rFonts w:ascii="Arial" w:eastAsiaTheme="minorHAnsi" w:hAnsi="Arial" w:cs="Arial"/>
          <w:color w:val="000000"/>
          <w:sz w:val="24"/>
          <w:szCs w:val="24"/>
          <w:lang w:eastAsia="en-US"/>
        </w:rPr>
        <w:t xml:space="preserve"> grandes grupos: </w:t>
      </w:r>
    </w:p>
    <w:p w:rsidR="00B902FB" w:rsidRPr="00D90349" w:rsidRDefault="00B902FB" w:rsidP="00523F60">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2D6DAE" w:rsidRPr="00B902FB" w:rsidRDefault="002D6DAE" w:rsidP="003D5853">
      <w:pPr>
        <w:pStyle w:val="Prrafodelista"/>
        <w:numPr>
          <w:ilvl w:val="0"/>
          <w:numId w:val="38"/>
        </w:numPr>
        <w:tabs>
          <w:tab w:val="left" w:pos="142"/>
        </w:tabs>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B902FB">
        <w:rPr>
          <w:rFonts w:ascii="Arial" w:eastAsiaTheme="minorHAnsi" w:hAnsi="Arial" w:cs="Arial"/>
          <w:color w:val="000000"/>
          <w:sz w:val="24"/>
          <w:szCs w:val="24"/>
          <w:lang w:eastAsia="en-US"/>
        </w:rPr>
        <w:t xml:space="preserve">Cargas externas: debidas a la conducción y convección a través de las superficies exteriores como paredes, techos y ventanas. También se originan por la radiación solar y la conducción a través de las superficies interiores o particiones. </w:t>
      </w:r>
    </w:p>
    <w:p w:rsidR="002D6DAE" w:rsidRPr="00B902FB" w:rsidRDefault="002D6DAE" w:rsidP="003D5853">
      <w:pPr>
        <w:pStyle w:val="Prrafodelista"/>
        <w:numPr>
          <w:ilvl w:val="0"/>
          <w:numId w:val="38"/>
        </w:numPr>
        <w:tabs>
          <w:tab w:val="left" w:pos="284"/>
          <w:tab w:val="left" w:pos="426"/>
        </w:tabs>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B902FB">
        <w:rPr>
          <w:rFonts w:ascii="Arial" w:eastAsiaTheme="minorHAnsi" w:hAnsi="Arial" w:cs="Arial"/>
          <w:color w:val="000000"/>
          <w:sz w:val="24"/>
          <w:szCs w:val="24"/>
          <w:lang w:eastAsia="en-US"/>
        </w:rPr>
        <w:t xml:space="preserve">Cargas internas: tienen su origen debido a la iluminación que los locales requieren, las personas que ocupan el local y los equipos que operan dentro del sitio a climatizar. </w:t>
      </w:r>
    </w:p>
    <w:p w:rsidR="002D6DAE" w:rsidRPr="00B902FB" w:rsidRDefault="002D6DAE" w:rsidP="003D5853">
      <w:pPr>
        <w:pStyle w:val="Prrafodelista"/>
        <w:numPr>
          <w:ilvl w:val="0"/>
          <w:numId w:val="38"/>
        </w:numPr>
        <w:tabs>
          <w:tab w:val="left" w:pos="284"/>
        </w:tabs>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B902FB">
        <w:rPr>
          <w:rFonts w:ascii="Arial" w:eastAsiaTheme="minorHAnsi" w:hAnsi="Arial" w:cs="Arial"/>
          <w:color w:val="000000"/>
          <w:sz w:val="24"/>
          <w:szCs w:val="24"/>
          <w:lang w:eastAsia="en-US"/>
        </w:rPr>
        <w:t xml:space="preserve">Cargas por infiltración y ventilación: son ocasionadas por las infiltraciones de aire o por la necesidad de ventilación y renovación del aire interior de los locales a climatizar. </w:t>
      </w:r>
    </w:p>
    <w:p w:rsidR="002D6DAE" w:rsidRPr="00D90349" w:rsidRDefault="002D6DAE" w:rsidP="00342A5A">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D6DAE" w:rsidRDefault="002D6DAE" w:rsidP="00342A5A">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Para realizar el estimado de la carga de enfriamiento requerida con la mayor </w:t>
      </w:r>
      <w:r w:rsidR="00AF7938" w:rsidRPr="00D90349">
        <w:rPr>
          <w:rFonts w:ascii="Arial" w:eastAsiaTheme="minorHAnsi" w:hAnsi="Arial" w:cs="Arial"/>
          <w:color w:val="000000"/>
          <w:sz w:val="24"/>
          <w:szCs w:val="24"/>
          <w:lang w:eastAsia="en-US"/>
        </w:rPr>
        <w:t>exactitud posible</w:t>
      </w:r>
      <w:r w:rsidRPr="00D90349">
        <w:rPr>
          <w:rFonts w:ascii="Arial" w:eastAsiaTheme="minorHAnsi" w:hAnsi="Arial" w:cs="Arial"/>
          <w:color w:val="000000"/>
          <w:sz w:val="24"/>
          <w:szCs w:val="24"/>
          <w:lang w:eastAsia="en-US"/>
        </w:rPr>
        <w:t xml:space="preserve"> en espacios y edificios, las siguientes condiciones son de las más </w:t>
      </w:r>
      <w:r w:rsidR="00AF7938" w:rsidRPr="00D90349">
        <w:rPr>
          <w:rFonts w:ascii="Arial" w:eastAsiaTheme="minorHAnsi" w:hAnsi="Arial" w:cs="Arial"/>
          <w:color w:val="000000"/>
          <w:sz w:val="24"/>
          <w:szCs w:val="24"/>
          <w:lang w:eastAsia="en-US"/>
        </w:rPr>
        <w:t>importantes para</w:t>
      </w:r>
      <w:r w:rsidRPr="00D90349">
        <w:rPr>
          <w:rFonts w:ascii="Arial" w:eastAsiaTheme="minorHAnsi" w:hAnsi="Arial" w:cs="Arial"/>
          <w:color w:val="000000"/>
          <w:sz w:val="24"/>
          <w:szCs w:val="24"/>
          <w:lang w:eastAsia="en-US"/>
        </w:rPr>
        <w:t xml:space="preserve"> evaluar: </w:t>
      </w:r>
    </w:p>
    <w:p w:rsidR="00B902FB" w:rsidRPr="00D90349" w:rsidRDefault="00B902FB" w:rsidP="00342A5A">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D6DAE" w:rsidRPr="00D90349" w:rsidRDefault="00130C1B" w:rsidP="003D5853">
      <w:pPr>
        <w:pStyle w:val="Prrafodelista"/>
        <w:numPr>
          <w:ilvl w:val="0"/>
          <w:numId w:val="19"/>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Datos </w:t>
      </w:r>
      <w:r w:rsidR="002D6DAE" w:rsidRPr="00D90349">
        <w:rPr>
          <w:rFonts w:ascii="Arial" w:eastAsiaTheme="minorHAnsi" w:hAnsi="Arial" w:cs="Arial"/>
          <w:color w:val="000000"/>
          <w:sz w:val="24"/>
          <w:szCs w:val="24"/>
          <w:lang w:eastAsia="en-US"/>
        </w:rPr>
        <w:t xml:space="preserve">atmosféricos del sitio. </w:t>
      </w:r>
    </w:p>
    <w:p w:rsidR="002D6DAE" w:rsidRPr="00D90349" w:rsidRDefault="002D6DAE" w:rsidP="003D5853">
      <w:pPr>
        <w:pStyle w:val="Prrafodelista"/>
        <w:numPr>
          <w:ilvl w:val="0"/>
          <w:numId w:val="19"/>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La característica de la edificación, dimensiones físicas. </w:t>
      </w:r>
    </w:p>
    <w:p w:rsidR="002D6DAE" w:rsidRPr="00D90349" w:rsidRDefault="002D6DAE" w:rsidP="003D5853">
      <w:pPr>
        <w:pStyle w:val="Prrafodelista"/>
        <w:numPr>
          <w:ilvl w:val="0"/>
          <w:numId w:val="19"/>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La orientación del edificio, la dirección de las paredes del espacio a acondicionar. </w:t>
      </w:r>
    </w:p>
    <w:p w:rsidR="002D6DAE" w:rsidRPr="00D90349" w:rsidRDefault="002D6DAE" w:rsidP="003D5853">
      <w:pPr>
        <w:pStyle w:val="Prrafodelista"/>
        <w:numPr>
          <w:ilvl w:val="0"/>
          <w:numId w:val="19"/>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El momento del día en que la carga llega a su pico. </w:t>
      </w:r>
    </w:p>
    <w:p w:rsidR="002D6DAE" w:rsidRPr="00D90349" w:rsidRDefault="002D6DAE" w:rsidP="003D5853">
      <w:pPr>
        <w:pStyle w:val="Prrafodelista"/>
        <w:numPr>
          <w:ilvl w:val="0"/>
          <w:numId w:val="19"/>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Espesor y características de los aislamientos. </w:t>
      </w:r>
    </w:p>
    <w:p w:rsidR="002D6DAE" w:rsidRPr="00D90349" w:rsidRDefault="002D6DAE" w:rsidP="003D5853">
      <w:pPr>
        <w:pStyle w:val="Prrafodelista"/>
        <w:numPr>
          <w:ilvl w:val="0"/>
          <w:numId w:val="19"/>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La cantidad de sombra en los vidrios. </w:t>
      </w:r>
    </w:p>
    <w:p w:rsidR="002D6DAE" w:rsidRPr="00D90349" w:rsidRDefault="002D6DAE" w:rsidP="003D5853">
      <w:pPr>
        <w:pStyle w:val="Prrafodelista"/>
        <w:numPr>
          <w:ilvl w:val="0"/>
          <w:numId w:val="19"/>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lastRenderedPageBreak/>
        <w:t xml:space="preserve">Concentración de personas en el local. </w:t>
      </w:r>
    </w:p>
    <w:p w:rsidR="002D6DAE" w:rsidRPr="00D90349" w:rsidRDefault="002D6DAE" w:rsidP="003D5853">
      <w:pPr>
        <w:pStyle w:val="Prrafodelista"/>
        <w:numPr>
          <w:ilvl w:val="0"/>
          <w:numId w:val="19"/>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Las fuentes de calor internas. </w:t>
      </w:r>
    </w:p>
    <w:p w:rsidR="002D6DAE" w:rsidRPr="00D90349" w:rsidRDefault="002D6DAE" w:rsidP="00463C15">
      <w:pPr>
        <w:pStyle w:val="Prrafodelista"/>
        <w:numPr>
          <w:ilvl w:val="0"/>
          <w:numId w:val="19"/>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La cantidad de ventilación requerida.  </w:t>
      </w:r>
    </w:p>
    <w:p w:rsidR="00D04C6E" w:rsidRPr="00D90349" w:rsidRDefault="00D04C6E" w:rsidP="00463C15">
      <w:pPr>
        <w:pStyle w:val="Prrafodelista"/>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D6DAE" w:rsidRPr="00445D1A" w:rsidRDefault="006E5398" w:rsidP="00463C15">
      <w:pPr>
        <w:pStyle w:val="Ttulo2"/>
        <w:spacing w:before="0" w:line="360" w:lineRule="auto"/>
        <w:rPr>
          <w:rFonts w:ascii="Arial" w:eastAsiaTheme="minorHAnsi" w:hAnsi="Arial" w:cs="Arial"/>
          <w:color w:val="auto"/>
          <w:sz w:val="24"/>
        </w:rPr>
      </w:pPr>
      <w:bookmarkStart w:id="32" w:name="_Toc517866198"/>
      <w:r w:rsidRPr="00D90349">
        <w:rPr>
          <w:rFonts w:ascii="Arial" w:eastAsiaTheme="minorHAnsi" w:hAnsi="Arial" w:cs="Arial"/>
          <w:color w:val="auto"/>
        </w:rPr>
        <w:t>2.3:</w:t>
      </w:r>
      <w:r w:rsidR="002D6DAE" w:rsidRPr="00D90349">
        <w:rPr>
          <w:rFonts w:ascii="Arial" w:eastAsiaTheme="minorHAnsi" w:hAnsi="Arial" w:cs="Arial"/>
          <w:color w:val="auto"/>
        </w:rPr>
        <w:t xml:space="preserve"> </w:t>
      </w:r>
      <w:r w:rsidR="002D6DAE" w:rsidRPr="00445D1A">
        <w:rPr>
          <w:rFonts w:ascii="Arial" w:eastAsiaTheme="minorHAnsi" w:hAnsi="Arial" w:cs="Arial"/>
          <w:color w:val="auto"/>
          <w:sz w:val="24"/>
        </w:rPr>
        <w:t>Cálculo de cargas externas.</w:t>
      </w:r>
      <w:bookmarkEnd w:id="32"/>
    </w:p>
    <w:p w:rsidR="00B902FB" w:rsidRPr="00B902FB" w:rsidRDefault="00B902FB" w:rsidP="00463C15">
      <w:pPr>
        <w:spacing w:after="0" w:line="360" w:lineRule="auto"/>
        <w:rPr>
          <w:rFonts w:eastAsiaTheme="minorHAnsi"/>
          <w:lang w:eastAsia="en-US"/>
        </w:rPr>
      </w:pPr>
    </w:p>
    <w:p w:rsidR="002D6DAE" w:rsidRDefault="002D6DAE" w:rsidP="00463C1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Para el cálculo de cargas externas se debe </w:t>
      </w:r>
      <w:r w:rsidR="00FA5668" w:rsidRPr="00D90349">
        <w:rPr>
          <w:rFonts w:ascii="Arial" w:eastAsiaTheme="minorHAnsi" w:hAnsi="Arial" w:cs="Arial"/>
          <w:color w:val="000000"/>
          <w:sz w:val="24"/>
          <w:szCs w:val="24"/>
          <w:lang w:eastAsia="en-US"/>
        </w:rPr>
        <w:t>definir</w:t>
      </w:r>
      <w:r w:rsidR="005F65F2">
        <w:rPr>
          <w:rFonts w:ascii="Arial" w:hAnsi="Arial" w:cs="Arial"/>
          <w:sz w:val="24"/>
          <w:szCs w:val="24"/>
        </w:rPr>
        <w:t xml:space="preserve"> </w:t>
      </w:r>
      <w:r w:rsidR="00FA5668" w:rsidRPr="00D90349">
        <w:rPr>
          <w:rFonts w:ascii="Arial" w:hAnsi="Arial" w:cs="Arial"/>
          <w:sz w:val="24"/>
          <w:szCs w:val="24"/>
        </w:rPr>
        <w:t>(</w:t>
      </w:r>
      <w:r w:rsidR="008A44FD" w:rsidRPr="00D90349">
        <w:rPr>
          <w:rFonts w:ascii="Arial" w:hAnsi="Arial" w:cs="Arial"/>
          <w:sz w:val="24"/>
          <w:szCs w:val="24"/>
        </w:rPr>
        <w:t>Gustavo José Tudare Prado, s. f.)</w:t>
      </w:r>
      <w:r w:rsidR="00B902FB">
        <w:rPr>
          <w:rFonts w:ascii="Arial" w:eastAsiaTheme="minorHAnsi" w:hAnsi="Arial" w:cs="Arial"/>
          <w:color w:val="000000"/>
          <w:sz w:val="24"/>
          <w:szCs w:val="24"/>
          <w:lang w:eastAsia="en-US"/>
        </w:rPr>
        <w:t>:</w:t>
      </w:r>
    </w:p>
    <w:p w:rsidR="00B902FB" w:rsidRPr="00D90349" w:rsidRDefault="00B902FB" w:rsidP="00463C15">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3D6865" w:rsidRPr="00D90349" w:rsidRDefault="002D6DAE" w:rsidP="00463C15">
      <w:pPr>
        <w:pStyle w:val="Prrafodelista"/>
        <w:numPr>
          <w:ilvl w:val="0"/>
          <w:numId w:val="18"/>
        </w:numPr>
        <w:suppressAutoHyphens w:val="0"/>
        <w:autoSpaceDE w:val="0"/>
        <w:autoSpaceDN w:val="0"/>
        <w:adjustRightInd w:val="0"/>
        <w:spacing w:after="0" w:line="360" w:lineRule="auto"/>
        <w:jc w:val="both"/>
        <w:rPr>
          <w:rFonts w:ascii="Arial" w:hAnsi="Arial" w:cs="Arial"/>
          <w:sz w:val="24"/>
          <w:szCs w:val="24"/>
        </w:rPr>
      </w:pPr>
      <w:r w:rsidRPr="00D90349">
        <w:rPr>
          <w:rFonts w:ascii="Arial" w:eastAsiaTheme="minorHAnsi" w:hAnsi="Arial" w:cs="Arial"/>
          <w:color w:val="000000"/>
          <w:sz w:val="24"/>
          <w:szCs w:val="24"/>
          <w:lang w:eastAsia="en-US"/>
        </w:rPr>
        <w:t>Determinación de las áreas a climatizar, áreas y medidas aproximadas, plano descriptivo (ubicación de latitud)</w:t>
      </w:r>
    </w:p>
    <w:p w:rsidR="002D6DAE" w:rsidRPr="00D90349" w:rsidRDefault="002D6DAE" w:rsidP="00463C15">
      <w:pPr>
        <w:pStyle w:val="Prrafodelista"/>
        <w:numPr>
          <w:ilvl w:val="0"/>
          <w:numId w:val="18"/>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Posición (horizontal, vertical, pendiente 45°) de las superficies exteriores (</w:t>
      </w:r>
      <w:r w:rsidR="00AF7938" w:rsidRPr="00D90349">
        <w:rPr>
          <w:rFonts w:ascii="Arial" w:eastAsiaTheme="minorHAnsi" w:hAnsi="Arial" w:cs="Arial"/>
          <w:color w:val="000000"/>
          <w:sz w:val="24"/>
          <w:szCs w:val="24"/>
          <w:lang w:eastAsia="en-US"/>
        </w:rPr>
        <w:t>techos, muros</w:t>
      </w:r>
      <w:r w:rsidRPr="00D90349">
        <w:rPr>
          <w:rFonts w:ascii="Arial" w:eastAsiaTheme="minorHAnsi" w:hAnsi="Arial" w:cs="Arial"/>
          <w:color w:val="000000"/>
          <w:sz w:val="24"/>
          <w:szCs w:val="24"/>
          <w:lang w:eastAsia="en-US"/>
        </w:rPr>
        <w:t xml:space="preserve">, ventanas). </w:t>
      </w:r>
    </w:p>
    <w:p w:rsidR="002D6DAE" w:rsidRPr="00D90349" w:rsidRDefault="002D6DAE" w:rsidP="00463C15">
      <w:pPr>
        <w:pStyle w:val="Prrafodelista"/>
        <w:numPr>
          <w:ilvl w:val="0"/>
          <w:numId w:val="18"/>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Materiales </w:t>
      </w:r>
      <w:r w:rsidR="007F0A7F" w:rsidRPr="00D90349">
        <w:rPr>
          <w:rFonts w:ascii="Arial" w:eastAsiaTheme="minorHAnsi" w:hAnsi="Arial" w:cs="Arial"/>
          <w:color w:val="000000"/>
          <w:sz w:val="24"/>
          <w:szCs w:val="24"/>
          <w:lang w:eastAsia="en-US"/>
        </w:rPr>
        <w:t>(bloc</w:t>
      </w:r>
      <w:r w:rsidRPr="00D90349">
        <w:rPr>
          <w:rFonts w:ascii="Arial" w:eastAsiaTheme="minorHAnsi" w:hAnsi="Arial" w:cs="Arial"/>
          <w:color w:val="000000"/>
          <w:sz w:val="24"/>
          <w:szCs w:val="24"/>
          <w:lang w:eastAsia="en-US"/>
        </w:rPr>
        <w:t xml:space="preserve">, ladrillo, cerámica, granito, madera, vidrio, yeso, estuco) que componen las áreas a climatizar (material de techos, cielos falsos, paredes, divisiones, ventanas). </w:t>
      </w:r>
    </w:p>
    <w:p w:rsidR="002D6DAE" w:rsidRPr="00D90349" w:rsidRDefault="002D6DAE" w:rsidP="003D5853">
      <w:pPr>
        <w:pStyle w:val="Prrafodelista"/>
        <w:numPr>
          <w:ilvl w:val="0"/>
          <w:numId w:val="18"/>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Material exterior que cubre estas superficies, color de las superficies (oscuro, medio, claro). </w:t>
      </w:r>
    </w:p>
    <w:p w:rsidR="002D6DAE" w:rsidRPr="00D90349" w:rsidRDefault="002D6DAE" w:rsidP="003D5853">
      <w:pPr>
        <w:pStyle w:val="Prrafodelista"/>
        <w:numPr>
          <w:ilvl w:val="0"/>
          <w:numId w:val="18"/>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Espesores aproximados de estos materiales. </w:t>
      </w:r>
    </w:p>
    <w:p w:rsidR="002D6DAE" w:rsidRPr="00D90349" w:rsidRDefault="002D6DAE" w:rsidP="003D5853">
      <w:pPr>
        <w:pStyle w:val="Prrafodelista"/>
        <w:numPr>
          <w:ilvl w:val="0"/>
          <w:numId w:val="18"/>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Temperatura promedio de del ambiente exterior, temperatura mínima y máxima que se presenta durante el día. </w:t>
      </w:r>
    </w:p>
    <w:p w:rsidR="00342A5A" w:rsidRPr="00D90349" w:rsidRDefault="002D6DAE" w:rsidP="003D5853">
      <w:pPr>
        <w:pStyle w:val="Prrafodelista"/>
        <w:numPr>
          <w:ilvl w:val="0"/>
          <w:numId w:val="18"/>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Se tienen parasoles, aleros, superficies que hagan sombra, polarizaciones, áticos o espacios ventilados adyacentes o cercanos a cada pared, techo, cielo falso y ventana en el área a climatizar. </w:t>
      </w:r>
    </w:p>
    <w:p w:rsidR="002D6DAE" w:rsidRPr="00D90349" w:rsidRDefault="002D6DAE" w:rsidP="003D5853">
      <w:pPr>
        <w:pStyle w:val="Prrafodelista"/>
        <w:numPr>
          <w:ilvl w:val="0"/>
          <w:numId w:val="18"/>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Cantidad de área que recibe la radiación solar (material de esta área). </w:t>
      </w:r>
    </w:p>
    <w:p w:rsidR="002D6DAE" w:rsidRDefault="002D6DAE" w:rsidP="00B057C4">
      <w:pPr>
        <w:pStyle w:val="Prrafodelista"/>
        <w:numPr>
          <w:ilvl w:val="0"/>
          <w:numId w:val="18"/>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Generalmente que se utiliza en las ventanas (polarizaciones, persianas, </w:t>
      </w:r>
      <w:r w:rsidR="00AF7938" w:rsidRPr="00D90349">
        <w:rPr>
          <w:rFonts w:ascii="Arial" w:eastAsiaTheme="minorHAnsi" w:hAnsi="Arial" w:cs="Arial"/>
          <w:color w:val="000000"/>
          <w:sz w:val="24"/>
          <w:szCs w:val="24"/>
          <w:lang w:eastAsia="en-US"/>
        </w:rPr>
        <w:t>cortinas, recubrimiento</w:t>
      </w:r>
      <w:r w:rsidR="007308B4">
        <w:rPr>
          <w:rFonts w:ascii="Arial" w:eastAsiaTheme="minorHAnsi" w:hAnsi="Arial" w:cs="Arial"/>
          <w:color w:val="000000"/>
          <w:sz w:val="24"/>
          <w:szCs w:val="24"/>
          <w:lang w:eastAsia="en-US"/>
        </w:rPr>
        <w:t xml:space="preserve"> </w:t>
      </w:r>
      <w:r w:rsidR="00731F18" w:rsidRPr="00D90349">
        <w:rPr>
          <w:rFonts w:ascii="Arial" w:eastAsiaTheme="minorHAnsi" w:hAnsi="Arial" w:cs="Arial"/>
          <w:color w:val="000000"/>
          <w:sz w:val="24"/>
          <w:szCs w:val="24"/>
          <w:lang w:eastAsia="en-US"/>
        </w:rPr>
        <w:t>refractivo</w:t>
      </w:r>
      <w:r w:rsidRPr="00D90349">
        <w:rPr>
          <w:rFonts w:ascii="Arial" w:eastAsiaTheme="minorHAnsi" w:hAnsi="Arial" w:cs="Arial"/>
          <w:color w:val="000000"/>
          <w:sz w:val="24"/>
          <w:szCs w:val="24"/>
          <w:lang w:eastAsia="en-US"/>
        </w:rPr>
        <w:t xml:space="preserve">, absorbente de calor). </w:t>
      </w:r>
    </w:p>
    <w:p w:rsidR="00B057C4" w:rsidRPr="00B057C4" w:rsidRDefault="00B057C4" w:rsidP="00B057C4">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2D6DAE" w:rsidRDefault="006E5398" w:rsidP="00960942">
      <w:pPr>
        <w:pStyle w:val="Ttulo2"/>
        <w:spacing w:before="0" w:line="360" w:lineRule="auto"/>
        <w:rPr>
          <w:rFonts w:ascii="Arial" w:eastAsiaTheme="minorHAnsi" w:hAnsi="Arial" w:cs="Arial"/>
          <w:color w:val="auto"/>
        </w:rPr>
      </w:pPr>
      <w:bookmarkStart w:id="33" w:name="_Toc517866199"/>
      <w:r w:rsidRPr="00D90349">
        <w:rPr>
          <w:rFonts w:ascii="Arial" w:eastAsiaTheme="minorHAnsi" w:hAnsi="Arial" w:cs="Arial"/>
          <w:color w:val="auto"/>
        </w:rPr>
        <w:t>2.4:</w:t>
      </w:r>
      <w:r w:rsidR="002D6DAE" w:rsidRPr="00D90349">
        <w:rPr>
          <w:rFonts w:ascii="Arial" w:eastAsiaTheme="minorHAnsi" w:hAnsi="Arial" w:cs="Arial"/>
          <w:color w:val="auto"/>
        </w:rPr>
        <w:t xml:space="preserve"> </w:t>
      </w:r>
      <w:r w:rsidR="002D6DAE" w:rsidRPr="00445D1A">
        <w:rPr>
          <w:rFonts w:ascii="Arial" w:eastAsiaTheme="minorHAnsi" w:hAnsi="Arial" w:cs="Arial"/>
          <w:color w:val="auto"/>
          <w:sz w:val="24"/>
        </w:rPr>
        <w:t>Cálculo de cargas internas</w:t>
      </w:r>
      <w:r w:rsidR="002D6DAE" w:rsidRPr="00D90349">
        <w:rPr>
          <w:rFonts w:ascii="Arial" w:eastAsiaTheme="minorHAnsi" w:hAnsi="Arial" w:cs="Arial"/>
          <w:color w:val="auto"/>
        </w:rPr>
        <w:t>.</w:t>
      </w:r>
      <w:bookmarkEnd w:id="33"/>
    </w:p>
    <w:p w:rsidR="00B902FB" w:rsidRPr="00B902FB" w:rsidRDefault="00B902FB" w:rsidP="00960942">
      <w:pPr>
        <w:spacing w:after="0" w:line="360" w:lineRule="auto"/>
        <w:rPr>
          <w:rFonts w:eastAsiaTheme="minorHAnsi"/>
          <w:lang w:eastAsia="en-US"/>
        </w:rPr>
      </w:pPr>
    </w:p>
    <w:p w:rsidR="002D6DAE" w:rsidRPr="00D90349" w:rsidRDefault="002D6DAE" w:rsidP="00960942">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Para el cálculo de cargas internas se debe tener en cuenta: </w:t>
      </w:r>
    </w:p>
    <w:p w:rsidR="002D6DAE" w:rsidRPr="00D90349" w:rsidRDefault="002D6DAE" w:rsidP="00960942">
      <w:pPr>
        <w:pStyle w:val="Prrafodelista"/>
        <w:numPr>
          <w:ilvl w:val="0"/>
          <w:numId w:val="17"/>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Iluminación. </w:t>
      </w:r>
    </w:p>
    <w:p w:rsidR="002D6DAE" w:rsidRPr="00D90349" w:rsidRDefault="002D6DAE" w:rsidP="00960942">
      <w:pPr>
        <w:pStyle w:val="Prrafodelista"/>
        <w:numPr>
          <w:ilvl w:val="0"/>
          <w:numId w:val="17"/>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Tipo de iluminación.</w:t>
      </w:r>
    </w:p>
    <w:p w:rsidR="002D6DAE" w:rsidRPr="00D90349" w:rsidRDefault="002D6DAE" w:rsidP="00960942">
      <w:pPr>
        <w:pStyle w:val="Prrafodelista"/>
        <w:numPr>
          <w:ilvl w:val="0"/>
          <w:numId w:val="17"/>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Capacidad de iluminación (</w:t>
      </w:r>
      <w:proofErr w:type="spellStart"/>
      <w:r w:rsidR="00731F18" w:rsidRPr="00D90349">
        <w:rPr>
          <w:rFonts w:ascii="Arial" w:eastAsiaTheme="minorHAnsi" w:hAnsi="Arial" w:cs="Arial"/>
          <w:color w:val="000000"/>
          <w:sz w:val="24"/>
          <w:szCs w:val="24"/>
          <w:lang w:eastAsia="en-US"/>
        </w:rPr>
        <w:t>Watt</w:t>
      </w:r>
      <w:proofErr w:type="spellEnd"/>
      <w:r w:rsidRPr="00D90349">
        <w:rPr>
          <w:rFonts w:ascii="Arial" w:eastAsiaTheme="minorHAnsi" w:hAnsi="Arial" w:cs="Arial"/>
          <w:color w:val="000000"/>
          <w:sz w:val="24"/>
          <w:szCs w:val="24"/>
          <w:lang w:eastAsia="en-US"/>
        </w:rPr>
        <w:t xml:space="preserve"> consumidos, </w:t>
      </w:r>
      <w:proofErr w:type="spellStart"/>
      <w:r w:rsidR="00731F18" w:rsidRPr="00D90349">
        <w:rPr>
          <w:rFonts w:ascii="Arial" w:eastAsiaTheme="minorHAnsi" w:hAnsi="Arial" w:cs="Arial"/>
          <w:color w:val="000000"/>
          <w:sz w:val="24"/>
          <w:szCs w:val="24"/>
          <w:lang w:eastAsia="en-US"/>
        </w:rPr>
        <w:t>Watt</w:t>
      </w:r>
      <w:proofErr w:type="spellEnd"/>
      <w:r w:rsidRPr="00D90349">
        <w:rPr>
          <w:rFonts w:ascii="Arial" w:eastAsiaTheme="minorHAnsi" w:hAnsi="Arial" w:cs="Arial"/>
          <w:color w:val="000000"/>
          <w:sz w:val="24"/>
          <w:szCs w:val="24"/>
          <w:lang w:eastAsia="en-US"/>
        </w:rPr>
        <w:t xml:space="preserve"> instalados)</w:t>
      </w:r>
    </w:p>
    <w:p w:rsidR="002D6DAE" w:rsidRPr="00D90349" w:rsidRDefault="002D6DAE" w:rsidP="00960942">
      <w:pPr>
        <w:pStyle w:val="Prrafodelista"/>
        <w:numPr>
          <w:ilvl w:val="0"/>
          <w:numId w:val="17"/>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Tiempo de luces encendidas. </w:t>
      </w:r>
    </w:p>
    <w:p w:rsidR="002D6DAE" w:rsidRPr="00D90349" w:rsidRDefault="002D6DAE" w:rsidP="003D5853">
      <w:pPr>
        <w:pStyle w:val="Prrafodelista"/>
        <w:numPr>
          <w:ilvl w:val="0"/>
          <w:numId w:val="17"/>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Número de personas. </w:t>
      </w:r>
    </w:p>
    <w:p w:rsidR="002D6DAE" w:rsidRPr="00B902FB" w:rsidRDefault="002D6DAE" w:rsidP="003D5853">
      <w:pPr>
        <w:pStyle w:val="Prrafodelista"/>
        <w:numPr>
          <w:ilvl w:val="0"/>
          <w:numId w:val="17"/>
        </w:num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lastRenderedPageBreak/>
        <w:t>Equipos</w:t>
      </w:r>
      <w:r w:rsidR="00342A5A" w:rsidRPr="00D90349">
        <w:rPr>
          <w:rFonts w:ascii="Arial" w:eastAsiaTheme="minorHAnsi" w:hAnsi="Arial" w:cs="Arial"/>
          <w:color w:val="000000"/>
          <w:sz w:val="24"/>
          <w:szCs w:val="24"/>
          <w:lang w:eastAsia="en-US"/>
        </w:rPr>
        <w:t>.</w:t>
      </w:r>
    </w:p>
    <w:p w:rsidR="00B902FB" w:rsidRPr="00D90349" w:rsidRDefault="00B902FB" w:rsidP="00B902FB">
      <w:pPr>
        <w:pStyle w:val="Prrafodelista"/>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342A5A" w:rsidRDefault="00342A5A" w:rsidP="00960942">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Y p</w:t>
      </w:r>
      <w:r w:rsidR="002D6DAE" w:rsidRPr="00D90349">
        <w:rPr>
          <w:rFonts w:ascii="Arial" w:eastAsiaTheme="minorHAnsi" w:hAnsi="Arial" w:cs="Arial"/>
          <w:color w:val="000000"/>
          <w:sz w:val="24"/>
          <w:szCs w:val="24"/>
          <w:lang w:eastAsia="en-US"/>
        </w:rPr>
        <w:t>ara el cálculo de cargas residenciales, definir las capacidades de equipos</w:t>
      </w:r>
      <w:r w:rsidR="00C20AA7">
        <w:rPr>
          <w:rFonts w:ascii="Arial" w:eastAsiaTheme="minorHAnsi" w:hAnsi="Arial" w:cs="Arial"/>
          <w:color w:val="000000"/>
          <w:sz w:val="24"/>
          <w:szCs w:val="24"/>
          <w:lang w:eastAsia="en-US"/>
        </w:rPr>
        <w:t xml:space="preserve"> </w:t>
      </w:r>
      <w:r w:rsidR="002D6DAE" w:rsidRPr="00D90349">
        <w:rPr>
          <w:rFonts w:ascii="Arial" w:eastAsiaTheme="minorHAnsi" w:hAnsi="Arial" w:cs="Arial"/>
          <w:color w:val="000000"/>
          <w:sz w:val="24"/>
          <w:szCs w:val="24"/>
          <w:lang w:eastAsia="en-US"/>
        </w:rPr>
        <w:t>usualmente utilizados (nevera, estufa, horno microondas, cafeteras, tostadora, TV,</w:t>
      </w:r>
      <w:r w:rsidR="007B4744">
        <w:rPr>
          <w:rFonts w:ascii="Arial" w:eastAsiaTheme="minorHAnsi" w:hAnsi="Arial" w:cs="Arial"/>
          <w:color w:val="000000"/>
          <w:sz w:val="24"/>
          <w:szCs w:val="24"/>
          <w:lang w:eastAsia="en-US"/>
        </w:rPr>
        <w:t xml:space="preserve"> </w:t>
      </w:r>
      <w:r w:rsidR="002D6DAE" w:rsidRPr="00D90349">
        <w:rPr>
          <w:rFonts w:ascii="Arial" w:eastAsiaTheme="minorHAnsi" w:hAnsi="Arial" w:cs="Arial"/>
          <w:color w:val="000000"/>
          <w:sz w:val="24"/>
          <w:szCs w:val="24"/>
          <w:lang w:eastAsia="en-US"/>
        </w:rPr>
        <w:t>equipo de sonido, computadores, secador de pelo</w:t>
      </w:r>
      <w:r w:rsidR="00161D74" w:rsidRPr="00D90349">
        <w:rPr>
          <w:rFonts w:ascii="Arial" w:eastAsiaTheme="minorHAnsi" w:hAnsi="Arial" w:cs="Arial"/>
          <w:color w:val="000000"/>
          <w:sz w:val="24"/>
          <w:szCs w:val="24"/>
          <w:lang w:eastAsia="en-US"/>
        </w:rPr>
        <w:t xml:space="preserve">, </w:t>
      </w:r>
      <w:r w:rsidR="00990F99" w:rsidRPr="00D90349">
        <w:rPr>
          <w:rFonts w:ascii="Arial" w:eastAsiaTheme="minorHAnsi" w:hAnsi="Arial" w:cs="Arial"/>
          <w:color w:val="000000"/>
          <w:sz w:val="24"/>
          <w:szCs w:val="24"/>
          <w:lang w:eastAsia="en-US"/>
        </w:rPr>
        <w:t>etc.)</w:t>
      </w:r>
    </w:p>
    <w:p w:rsidR="00B902FB" w:rsidRPr="00D90349" w:rsidRDefault="00B902FB" w:rsidP="00960942">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342A5A" w:rsidRPr="00D90349" w:rsidRDefault="00342A5A" w:rsidP="00960942">
      <w:pPr>
        <w:pStyle w:val="Prrafodelista"/>
        <w:numPr>
          <w:ilvl w:val="0"/>
          <w:numId w:val="16"/>
        </w:numPr>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Capacidades</w:t>
      </w:r>
      <w:r w:rsidR="00610A89">
        <w:rPr>
          <w:rFonts w:ascii="Arial" w:eastAsiaTheme="minorHAnsi" w:hAnsi="Arial" w:cs="Arial"/>
          <w:color w:val="000000"/>
          <w:sz w:val="24"/>
          <w:szCs w:val="24"/>
          <w:lang w:eastAsia="en-US"/>
        </w:rPr>
        <w:t xml:space="preserve"> de los equipos de potencia, los </w:t>
      </w:r>
      <w:r w:rsidRPr="00D90349">
        <w:rPr>
          <w:rFonts w:ascii="Arial" w:eastAsiaTheme="minorHAnsi" w:hAnsi="Arial" w:cs="Arial"/>
          <w:color w:val="000000"/>
          <w:sz w:val="24"/>
          <w:szCs w:val="24"/>
          <w:lang w:eastAsia="en-US"/>
        </w:rPr>
        <w:t xml:space="preserve">equipos </w:t>
      </w:r>
      <w:r w:rsidR="00610A89">
        <w:rPr>
          <w:rFonts w:ascii="Arial" w:eastAsiaTheme="minorHAnsi" w:hAnsi="Arial" w:cs="Arial"/>
          <w:color w:val="000000"/>
          <w:sz w:val="24"/>
          <w:szCs w:val="24"/>
          <w:lang w:eastAsia="en-US"/>
        </w:rPr>
        <w:t xml:space="preserve">que </w:t>
      </w:r>
      <w:r w:rsidRPr="00D90349">
        <w:rPr>
          <w:rFonts w:ascii="Arial" w:eastAsiaTheme="minorHAnsi" w:hAnsi="Arial" w:cs="Arial"/>
          <w:color w:val="000000"/>
          <w:sz w:val="24"/>
          <w:szCs w:val="24"/>
          <w:lang w:eastAsia="en-US"/>
        </w:rPr>
        <w:t xml:space="preserve">se utilizan.  </w:t>
      </w:r>
    </w:p>
    <w:p w:rsidR="00342A5A" w:rsidRDefault="00342A5A" w:rsidP="00960942">
      <w:pPr>
        <w:pStyle w:val="Prrafodelista"/>
        <w:numPr>
          <w:ilvl w:val="0"/>
          <w:numId w:val="16"/>
        </w:numPr>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Factor de utilización de los equipos. </w:t>
      </w:r>
    </w:p>
    <w:p w:rsidR="00B057C4" w:rsidRPr="00B057C4" w:rsidRDefault="00B057C4" w:rsidP="00B057C4">
      <w:pPr>
        <w:spacing w:after="0" w:line="360" w:lineRule="auto"/>
        <w:jc w:val="both"/>
        <w:rPr>
          <w:rFonts w:ascii="Arial" w:eastAsiaTheme="minorHAnsi" w:hAnsi="Arial" w:cs="Arial"/>
          <w:color w:val="000000"/>
          <w:sz w:val="24"/>
          <w:szCs w:val="24"/>
          <w:lang w:eastAsia="en-US"/>
        </w:rPr>
      </w:pPr>
    </w:p>
    <w:p w:rsidR="00342A5A" w:rsidRPr="00445D1A" w:rsidRDefault="006E5398" w:rsidP="00960942">
      <w:pPr>
        <w:pStyle w:val="Ttulo2"/>
        <w:spacing w:before="0" w:line="360" w:lineRule="auto"/>
        <w:rPr>
          <w:rFonts w:ascii="Arial" w:eastAsiaTheme="minorHAnsi" w:hAnsi="Arial" w:cs="Arial"/>
          <w:color w:val="auto"/>
          <w:sz w:val="24"/>
        </w:rPr>
      </w:pPr>
      <w:bookmarkStart w:id="34" w:name="_Toc517866200"/>
      <w:r w:rsidRPr="00D90349">
        <w:rPr>
          <w:rFonts w:ascii="Arial" w:eastAsiaTheme="minorHAnsi" w:hAnsi="Arial" w:cs="Arial"/>
          <w:color w:val="auto"/>
        </w:rPr>
        <w:t>2.5</w:t>
      </w:r>
      <w:r w:rsidR="00731F18" w:rsidRPr="00D90349">
        <w:rPr>
          <w:rFonts w:ascii="Arial" w:eastAsiaTheme="minorHAnsi" w:hAnsi="Arial" w:cs="Arial"/>
          <w:color w:val="auto"/>
        </w:rPr>
        <w:t xml:space="preserve">: </w:t>
      </w:r>
      <w:r w:rsidR="00731F18" w:rsidRPr="00445D1A">
        <w:rPr>
          <w:rFonts w:ascii="Arial" w:eastAsiaTheme="minorHAnsi" w:hAnsi="Arial" w:cs="Arial"/>
          <w:color w:val="auto"/>
          <w:sz w:val="24"/>
        </w:rPr>
        <w:t>Para</w:t>
      </w:r>
      <w:r w:rsidR="00342A5A" w:rsidRPr="00445D1A">
        <w:rPr>
          <w:rFonts w:ascii="Arial" w:eastAsiaTheme="minorHAnsi" w:hAnsi="Arial" w:cs="Arial"/>
          <w:color w:val="auto"/>
          <w:sz w:val="24"/>
        </w:rPr>
        <w:t xml:space="preserve"> el cálculo de cargas</w:t>
      </w:r>
      <w:r w:rsidR="00E06265" w:rsidRPr="00445D1A">
        <w:rPr>
          <w:rFonts w:ascii="Arial" w:eastAsiaTheme="minorHAnsi" w:hAnsi="Arial" w:cs="Arial"/>
          <w:color w:val="auto"/>
          <w:sz w:val="24"/>
        </w:rPr>
        <w:t xml:space="preserve"> por infiltración y ventilación.</w:t>
      </w:r>
      <w:bookmarkEnd w:id="34"/>
    </w:p>
    <w:p w:rsidR="00B902FB" w:rsidRPr="00445D1A" w:rsidRDefault="00B902FB" w:rsidP="00960942">
      <w:pPr>
        <w:spacing w:after="0" w:line="360" w:lineRule="auto"/>
        <w:rPr>
          <w:rFonts w:eastAsiaTheme="minorHAnsi"/>
          <w:sz w:val="20"/>
          <w:lang w:eastAsia="en-US"/>
        </w:rPr>
      </w:pPr>
    </w:p>
    <w:p w:rsidR="00342A5A" w:rsidRPr="00D90349" w:rsidRDefault="00342A5A" w:rsidP="00960942">
      <w:pPr>
        <w:pStyle w:val="Prrafodelista"/>
        <w:numPr>
          <w:ilvl w:val="0"/>
          <w:numId w:val="15"/>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Tipo de ventilación (natural, forzada).</w:t>
      </w:r>
    </w:p>
    <w:p w:rsidR="00342A5A" w:rsidRPr="00D90349" w:rsidRDefault="00342A5A" w:rsidP="00960942">
      <w:pPr>
        <w:pStyle w:val="Prrafodelista"/>
        <w:numPr>
          <w:ilvl w:val="0"/>
          <w:numId w:val="15"/>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Flujo de aire ventilado (CFM).</w:t>
      </w:r>
    </w:p>
    <w:p w:rsidR="00342A5A" w:rsidRPr="00F57D19" w:rsidRDefault="00342A5A" w:rsidP="00960942">
      <w:pPr>
        <w:pStyle w:val="Prrafodelista"/>
        <w:numPr>
          <w:ilvl w:val="0"/>
          <w:numId w:val="15"/>
        </w:numPr>
        <w:spacing w:after="0" w:line="360" w:lineRule="auto"/>
        <w:jc w:val="both"/>
        <w:rPr>
          <w:rFonts w:ascii="Arial" w:hAnsi="Arial" w:cs="Arial"/>
          <w:sz w:val="24"/>
          <w:szCs w:val="24"/>
        </w:rPr>
      </w:pPr>
      <w:r w:rsidRPr="00D90349">
        <w:rPr>
          <w:rFonts w:ascii="Arial" w:eastAsiaTheme="minorHAnsi" w:hAnsi="Arial" w:cs="Arial"/>
          <w:color w:val="000000"/>
          <w:sz w:val="24"/>
          <w:szCs w:val="24"/>
          <w:lang w:eastAsia="en-US"/>
        </w:rPr>
        <w:t>Humedad específica entre el aire ventilado.</w:t>
      </w:r>
    </w:p>
    <w:p w:rsidR="00F57D19" w:rsidRPr="00B057C4" w:rsidRDefault="00F57D19" w:rsidP="00B057C4">
      <w:pPr>
        <w:spacing w:after="0" w:line="360" w:lineRule="auto"/>
        <w:jc w:val="both"/>
        <w:rPr>
          <w:rFonts w:ascii="Arial" w:hAnsi="Arial" w:cs="Arial"/>
          <w:sz w:val="24"/>
          <w:szCs w:val="24"/>
        </w:rPr>
      </w:pPr>
    </w:p>
    <w:p w:rsidR="00FB7561" w:rsidRDefault="006E5398" w:rsidP="00960942">
      <w:pPr>
        <w:pStyle w:val="Ttulo2"/>
        <w:spacing w:before="0" w:line="360" w:lineRule="auto"/>
        <w:rPr>
          <w:rFonts w:ascii="Arial" w:eastAsiaTheme="minorHAnsi" w:hAnsi="Arial" w:cs="Arial"/>
          <w:color w:val="auto"/>
        </w:rPr>
      </w:pPr>
      <w:bookmarkStart w:id="35" w:name="_Toc517866201"/>
      <w:r w:rsidRPr="00D90349">
        <w:rPr>
          <w:rFonts w:ascii="Arial" w:eastAsiaTheme="minorHAnsi" w:hAnsi="Arial" w:cs="Arial"/>
          <w:color w:val="auto"/>
        </w:rPr>
        <w:t>2.6:</w:t>
      </w:r>
      <w:r w:rsidR="00FB7561" w:rsidRPr="00D90349">
        <w:rPr>
          <w:rFonts w:ascii="Arial" w:eastAsiaTheme="minorHAnsi" w:hAnsi="Arial" w:cs="Arial"/>
          <w:color w:val="auto"/>
        </w:rPr>
        <w:t xml:space="preserve"> </w:t>
      </w:r>
      <w:r w:rsidR="00FB7561" w:rsidRPr="00445D1A">
        <w:rPr>
          <w:rFonts w:ascii="Arial" w:eastAsiaTheme="minorHAnsi" w:hAnsi="Arial" w:cs="Arial"/>
          <w:color w:val="auto"/>
          <w:sz w:val="24"/>
        </w:rPr>
        <w:t>Análisis de cargas térmicas para la climatización</w:t>
      </w:r>
      <w:r w:rsidR="00B902FB">
        <w:rPr>
          <w:rFonts w:ascii="Arial" w:eastAsiaTheme="minorHAnsi" w:hAnsi="Arial" w:cs="Arial"/>
          <w:color w:val="auto"/>
        </w:rPr>
        <w:t>.</w:t>
      </w:r>
      <w:bookmarkEnd w:id="35"/>
    </w:p>
    <w:p w:rsidR="00B902FB" w:rsidRPr="00B902FB" w:rsidRDefault="00B902FB" w:rsidP="00960942">
      <w:pPr>
        <w:spacing w:after="0" w:line="360" w:lineRule="auto"/>
        <w:rPr>
          <w:rFonts w:eastAsiaTheme="minorHAnsi"/>
          <w:lang w:eastAsia="en-US"/>
        </w:rPr>
      </w:pPr>
    </w:p>
    <w:p w:rsidR="00B902FB" w:rsidRDefault="00FB7561" w:rsidP="00960942">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El procedimiento de cálculo de las diferentes cargas se realiza de la siguiente manera: </w:t>
      </w:r>
    </w:p>
    <w:p w:rsidR="00B902FB" w:rsidRDefault="00B902FB" w:rsidP="00960942">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FB7561" w:rsidRPr="00F07A7D" w:rsidRDefault="006E5398" w:rsidP="00960942">
      <w:pPr>
        <w:pStyle w:val="Ttulo3"/>
        <w:spacing w:before="0" w:line="360" w:lineRule="auto"/>
        <w:rPr>
          <w:rFonts w:ascii="Arial" w:eastAsiaTheme="minorHAnsi" w:hAnsi="Arial" w:cs="Arial"/>
          <w:color w:val="auto"/>
          <w:sz w:val="24"/>
          <w:szCs w:val="24"/>
        </w:rPr>
      </w:pPr>
      <w:bookmarkStart w:id="36" w:name="_Toc517866202"/>
      <w:r w:rsidRPr="00F07A7D">
        <w:rPr>
          <w:rFonts w:ascii="Arial" w:eastAsiaTheme="minorHAnsi" w:hAnsi="Arial" w:cs="Arial"/>
          <w:color w:val="auto"/>
          <w:sz w:val="24"/>
          <w:szCs w:val="24"/>
        </w:rPr>
        <w:t>2.6</w:t>
      </w:r>
      <w:r w:rsidR="00FB7561" w:rsidRPr="00F07A7D">
        <w:rPr>
          <w:rFonts w:ascii="Arial" w:eastAsiaTheme="minorHAnsi" w:hAnsi="Arial" w:cs="Arial"/>
          <w:color w:val="auto"/>
          <w:sz w:val="24"/>
          <w:szCs w:val="24"/>
        </w:rPr>
        <w:t>.1</w:t>
      </w:r>
      <w:r w:rsidRPr="00F07A7D">
        <w:rPr>
          <w:rFonts w:ascii="Arial" w:eastAsiaTheme="minorHAnsi" w:hAnsi="Arial" w:cs="Arial"/>
          <w:color w:val="auto"/>
          <w:sz w:val="24"/>
          <w:szCs w:val="24"/>
        </w:rPr>
        <w:t>:</w:t>
      </w:r>
      <w:r w:rsidR="00FB7561" w:rsidRPr="00F07A7D">
        <w:rPr>
          <w:rFonts w:ascii="Arial" w:eastAsiaTheme="minorHAnsi" w:hAnsi="Arial" w:cs="Arial"/>
          <w:color w:val="auto"/>
          <w:sz w:val="24"/>
          <w:szCs w:val="24"/>
        </w:rPr>
        <w:t xml:space="preserve"> Cálculo de cargas externas.</w:t>
      </w:r>
      <w:bookmarkEnd w:id="36"/>
    </w:p>
    <w:p w:rsidR="00B902FB" w:rsidRPr="00B902FB" w:rsidRDefault="00B902FB" w:rsidP="00960942">
      <w:pPr>
        <w:spacing w:after="0" w:line="360" w:lineRule="auto"/>
        <w:rPr>
          <w:rFonts w:eastAsiaTheme="minorHAnsi"/>
          <w:lang w:eastAsia="en-US"/>
        </w:rPr>
      </w:pPr>
    </w:p>
    <w:p w:rsidR="00FB7561" w:rsidRDefault="00FB7561" w:rsidP="00960942">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w:t>
      </w:r>
      <w:r w:rsidR="006E5398" w:rsidRPr="00D90349">
        <w:rPr>
          <w:rFonts w:ascii="Arial" w:eastAsiaTheme="minorHAnsi" w:hAnsi="Arial" w:cs="Arial"/>
          <w:b/>
          <w:bCs/>
          <w:color w:val="000000"/>
          <w:sz w:val="24"/>
          <w:szCs w:val="24"/>
          <w:lang w:eastAsia="en-US"/>
        </w:rPr>
        <w:t>6</w:t>
      </w:r>
      <w:r w:rsidRPr="00D90349">
        <w:rPr>
          <w:rFonts w:ascii="Arial" w:eastAsiaTheme="minorHAnsi" w:hAnsi="Arial" w:cs="Arial"/>
          <w:b/>
          <w:bCs/>
          <w:color w:val="000000"/>
          <w:sz w:val="24"/>
          <w:szCs w:val="24"/>
          <w:lang w:eastAsia="en-US"/>
        </w:rPr>
        <w:t>.1.1</w:t>
      </w:r>
      <w:r w:rsidR="006E5398" w:rsidRPr="00D90349">
        <w:rPr>
          <w:rFonts w:ascii="Arial" w:eastAsiaTheme="minorHAnsi" w:hAnsi="Arial" w:cs="Arial"/>
          <w:b/>
          <w:bCs/>
          <w:color w:val="000000"/>
          <w:sz w:val="24"/>
          <w:szCs w:val="24"/>
          <w:lang w:eastAsia="en-US"/>
        </w:rPr>
        <w:t>:</w:t>
      </w:r>
      <w:r w:rsidRPr="00D90349">
        <w:rPr>
          <w:rFonts w:ascii="Arial" w:eastAsiaTheme="minorHAnsi" w:hAnsi="Arial" w:cs="Arial"/>
          <w:b/>
          <w:bCs/>
          <w:color w:val="000000"/>
          <w:sz w:val="24"/>
          <w:szCs w:val="24"/>
          <w:lang w:eastAsia="en-US"/>
        </w:rPr>
        <w:t xml:space="preserve"> Conducción a tr</w:t>
      </w:r>
      <w:r w:rsidR="00B902FB">
        <w:rPr>
          <w:rFonts w:ascii="Arial" w:eastAsiaTheme="minorHAnsi" w:hAnsi="Arial" w:cs="Arial"/>
          <w:b/>
          <w:bCs/>
          <w:color w:val="000000"/>
          <w:sz w:val="24"/>
          <w:szCs w:val="24"/>
          <w:lang w:eastAsia="en-US"/>
        </w:rPr>
        <w:t>avés de estructuras exteriores.</w:t>
      </w:r>
    </w:p>
    <w:p w:rsidR="00B902FB" w:rsidRPr="00D90349" w:rsidRDefault="00B902FB" w:rsidP="00960942">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142F47" w:rsidRPr="00D90349" w:rsidRDefault="00FB7561" w:rsidP="00960942">
      <w:pPr>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Para el cálculo de estas estructuras se conoce que:</w:t>
      </w:r>
    </w:p>
    <w:p w:rsidR="00FB7561" w:rsidRPr="00D90349" w:rsidRDefault="00142F47" w:rsidP="00960942">
      <w:pPr>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Q = U x A x CLTD</w:t>
      </w:r>
      <w:r w:rsidRPr="00D90349">
        <w:rPr>
          <w:rFonts w:ascii="Arial" w:eastAsiaTheme="minorHAnsi" w:hAnsi="Arial" w:cs="Arial"/>
          <w:color w:val="000000"/>
          <w:sz w:val="24"/>
          <w:szCs w:val="24"/>
          <w:vertAlign w:val="subscript"/>
          <w:lang w:eastAsia="en-US"/>
        </w:rPr>
        <w:t>c</w:t>
      </w:r>
      <w:r w:rsidRPr="00D90349">
        <w:rPr>
          <w:rFonts w:ascii="Arial" w:eastAsiaTheme="minorHAnsi" w:hAnsi="Arial" w:cs="Arial"/>
          <w:color w:val="000000"/>
          <w:sz w:val="24"/>
          <w:szCs w:val="24"/>
          <w:lang w:eastAsia="en-US"/>
        </w:rPr>
        <w:t xml:space="preserve"> x F</w:t>
      </w:r>
      <w:r w:rsidRPr="00D90349">
        <w:rPr>
          <w:rFonts w:ascii="Arial" w:eastAsiaTheme="minorHAnsi" w:hAnsi="Arial" w:cs="Arial"/>
          <w:color w:val="000000"/>
          <w:sz w:val="24"/>
          <w:szCs w:val="24"/>
          <w:vertAlign w:val="subscript"/>
          <w:lang w:eastAsia="en-US"/>
        </w:rPr>
        <w:t>c</w:t>
      </w:r>
      <w:r w:rsidR="00E201EF">
        <w:rPr>
          <w:rFonts w:ascii="Arial" w:eastAsiaTheme="minorHAnsi" w:hAnsi="Arial" w:cs="Arial"/>
          <w:color w:val="000000"/>
          <w:sz w:val="24"/>
          <w:szCs w:val="24"/>
          <w:lang w:eastAsia="en-US"/>
        </w:rPr>
        <w:t xml:space="preserve">                     (2.1)</w:t>
      </w:r>
    </w:p>
    <w:p w:rsidR="00FB7561" w:rsidRPr="00D90349" w:rsidRDefault="00B902FB" w:rsidP="006512F5">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Dónde</w:t>
      </w:r>
      <w:r>
        <w:rPr>
          <w:rFonts w:ascii="Arial" w:eastAsiaTheme="minorHAnsi" w:hAnsi="Arial" w:cs="Arial"/>
          <w:color w:val="000000"/>
          <w:sz w:val="24"/>
          <w:szCs w:val="24"/>
          <w:lang w:eastAsia="en-US"/>
        </w:rPr>
        <w:t>:</w:t>
      </w:r>
    </w:p>
    <w:p w:rsidR="00FB7561" w:rsidRPr="00D90349" w:rsidRDefault="00FB7561"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U: Coeficiente general de transferencia de calor [Btu/ (h.ft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 °F)]</w:t>
      </w:r>
    </w:p>
    <w:p w:rsidR="00FB7561" w:rsidRPr="00D90349" w:rsidRDefault="00142F47" w:rsidP="006512F5">
      <w:pPr>
        <w:spacing w:line="360" w:lineRule="auto"/>
        <w:jc w:val="both"/>
        <w:rPr>
          <w:rFonts w:ascii="Arial" w:eastAsiaTheme="minorHAnsi" w:hAnsi="Arial" w:cs="Arial"/>
          <w:color w:val="000000"/>
          <w:sz w:val="24"/>
          <w:szCs w:val="24"/>
          <w:lang w:eastAsia="en-US"/>
        </w:rPr>
      </w:pPr>
      <w:r w:rsidRPr="00D90349">
        <w:rPr>
          <w:rFonts w:ascii="Arial" w:eastAsiaTheme="minorHAnsi" w:hAnsi="Arial" w:cs="Arial"/>
          <w:noProof/>
          <w:color w:val="000000"/>
          <w:sz w:val="24"/>
          <w:szCs w:val="24"/>
          <w:lang w:eastAsia="es-ES"/>
        </w:rPr>
        <w:drawing>
          <wp:inline distT="0" distB="0" distL="0" distR="0">
            <wp:extent cx="5457825" cy="676275"/>
            <wp:effectExtent l="19050" t="0" r="9525" b="0"/>
            <wp:docPr id="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5457825" cy="676275"/>
                    </a:xfrm>
                    <a:prstGeom prst="rect">
                      <a:avLst/>
                    </a:prstGeom>
                    <a:noFill/>
                    <a:ln w="9525">
                      <a:noFill/>
                      <a:miter lim="800000"/>
                      <a:headEnd/>
                      <a:tailEnd/>
                    </a:ln>
                  </pic:spPr>
                </pic:pic>
              </a:graphicData>
            </a:graphic>
          </wp:inline>
        </w:drawing>
      </w:r>
    </w:p>
    <w:p w:rsidR="00FB7561" w:rsidRPr="00D90349" w:rsidRDefault="00FB7561"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h1: Conductancia en superficies interiores [Btu</w:t>
      </w:r>
      <w:proofErr w:type="gramStart"/>
      <w:r w:rsidRPr="00D90349">
        <w:rPr>
          <w:rFonts w:ascii="Arial" w:eastAsiaTheme="minorHAnsi" w:hAnsi="Arial" w:cs="Arial"/>
          <w:color w:val="000000"/>
          <w:sz w:val="24"/>
          <w:szCs w:val="24"/>
          <w:lang w:eastAsia="en-US"/>
        </w:rPr>
        <w:t>/(</w:t>
      </w:r>
      <w:proofErr w:type="gramEnd"/>
      <w:r w:rsidRPr="00D90349">
        <w:rPr>
          <w:rFonts w:ascii="Arial" w:eastAsiaTheme="minorHAnsi" w:hAnsi="Arial" w:cs="Arial"/>
          <w:color w:val="000000"/>
          <w:sz w:val="24"/>
          <w:szCs w:val="24"/>
          <w:lang w:eastAsia="en-US"/>
        </w:rPr>
        <w:t>h.ft.°F)].</w:t>
      </w:r>
    </w:p>
    <w:p w:rsidR="00FB7561" w:rsidRPr="00D90349" w:rsidRDefault="00FB7561"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h0: Conductancia en superficies exteriores [Btu</w:t>
      </w:r>
      <w:proofErr w:type="gramStart"/>
      <w:r w:rsidRPr="00D90349">
        <w:rPr>
          <w:rFonts w:ascii="Arial" w:eastAsiaTheme="minorHAnsi" w:hAnsi="Arial" w:cs="Arial"/>
          <w:color w:val="000000"/>
          <w:sz w:val="24"/>
          <w:szCs w:val="24"/>
          <w:lang w:eastAsia="en-US"/>
        </w:rPr>
        <w:t>/(</w:t>
      </w:r>
      <w:proofErr w:type="gramEnd"/>
      <w:r w:rsidRPr="00D90349">
        <w:rPr>
          <w:rFonts w:ascii="Arial" w:eastAsiaTheme="minorHAnsi" w:hAnsi="Arial" w:cs="Arial"/>
          <w:color w:val="000000"/>
          <w:sz w:val="24"/>
          <w:szCs w:val="24"/>
          <w:lang w:eastAsia="en-US"/>
        </w:rPr>
        <w:t>h.ft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.°F)].</w:t>
      </w:r>
    </w:p>
    <w:p w:rsidR="00FB7561" w:rsidRPr="00D90349" w:rsidRDefault="00FB7561"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X: Espesor del material (in).</w:t>
      </w:r>
    </w:p>
    <w:p w:rsidR="00FB7561" w:rsidRPr="00D90349" w:rsidRDefault="00FB7561"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K: Conductividad térmica del material [Btu.in</w:t>
      </w:r>
      <w:proofErr w:type="gramStart"/>
      <w:r w:rsidRPr="00D90349">
        <w:rPr>
          <w:rFonts w:ascii="Arial" w:eastAsiaTheme="minorHAnsi" w:hAnsi="Arial" w:cs="Arial"/>
          <w:color w:val="000000"/>
          <w:sz w:val="24"/>
          <w:szCs w:val="24"/>
          <w:lang w:eastAsia="en-US"/>
        </w:rPr>
        <w:t>/(</w:t>
      </w:r>
      <w:proofErr w:type="gramEnd"/>
      <w:r w:rsidRPr="00D90349">
        <w:rPr>
          <w:rFonts w:ascii="Arial" w:eastAsiaTheme="minorHAnsi" w:hAnsi="Arial" w:cs="Arial"/>
          <w:color w:val="000000"/>
          <w:sz w:val="24"/>
          <w:szCs w:val="24"/>
          <w:lang w:eastAsia="en-US"/>
        </w:rPr>
        <w:t>h.ft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.°F)].</w:t>
      </w:r>
    </w:p>
    <w:p w:rsidR="00FB7561" w:rsidRPr="00D90349" w:rsidRDefault="00FB7561"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A: Área de transferencia (ft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w:t>
      </w:r>
      <w:r w:rsidR="00337D93" w:rsidRPr="00D90349">
        <w:rPr>
          <w:rFonts w:ascii="Arial" w:eastAsiaTheme="minorHAnsi" w:hAnsi="Arial" w:cs="Arial"/>
          <w:color w:val="000000"/>
          <w:sz w:val="24"/>
          <w:szCs w:val="24"/>
          <w:lang w:eastAsia="en-US"/>
        </w:rPr>
        <w:t>.</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lastRenderedPageBreak/>
        <w:t>Fc: Factor de ajuste, calculado mediante la ecuación.</w:t>
      </w:r>
    </w:p>
    <w:p w:rsidR="00337D93" w:rsidRDefault="00731F18"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Fc =</w:t>
      </w:r>
      <w:r w:rsidR="00337D93" w:rsidRPr="00D90349">
        <w:rPr>
          <w:rFonts w:ascii="Arial" w:eastAsiaTheme="minorHAnsi" w:hAnsi="Arial" w:cs="Arial"/>
          <w:color w:val="000000"/>
          <w:sz w:val="24"/>
          <w:szCs w:val="24"/>
          <w:lang w:eastAsia="en-US"/>
        </w:rPr>
        <w:t xml:space="preserve"> 1-0.02KT                                                                               </w:t>
      </w:r>
      <w:r w:rsidR="00142F47" w:rsidRPr="00D90349">
        <w:rPr>
          <w:rFonts w:ascii="Arial" w:eastAsiaTheme="minorHAnsi" w:hAnsi="Arial" w:cs="Arial"/>
          <w:color w:val="000000"/>
          <w:sz w:val="24"/>
          <w:szCs w:val="24"/>
          <w:lang w:eastAsia="en-US"/>
        </w:rPr>
        <w:t xml:space="preserve">                  (2.3)</w:t>
      </w:r>
    </w:p>
    <w:p w:rsidR="00337D93" w:rsidRPr="00D90349" w:rsidRDefault="00F01811"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Dónde</w:t>
      </w:r>
      <w:r w:rsidR="00337D93" w:rsidRPr="00D90349">
        <w:rPr>
          <w:rFonts w:ascii="Arial" w:eastAsiaTheme="minorHAnsi" w:hAnsi="Arial" w:cs="Arial"/>
          <w:color w:val="000000"/>
          <w:sz w:val="24"/>
          <w:szCs w:val="24"/>
          <w:lang w:eastAsia="en-US"/>
        </w:rPr>
        <w:t xml:space="preserve">:  </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KT es la unidad de conductancia entre el aire del salón y los alrededores, y está dada</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roofErr w:type="gramStart"/>
      <w:r w:rsidRPr="00D90349">
        <w:rPr>
          <w:rFonts w:ascii="Arial" w:eastAsiaTheme="minorHAnsi" w:hAnsi="Arial" w:cs="Arial"/>
          <w:color w:val="000000"/>
          <w:sz w:val="24"/>
          <w:szCs w:val="24"/>
          <w:lang w:eastAsia="en-US"/>
        </w:rPr>
        <w:t>por</w:t>
      </w:r>
      <w:proofErr w:type="gramEnd"/>
      <w:r w:rsidRPr="00D90349">
        <w:rPr>
          <w:rFonts w:ascii="Arial" w:eastAsiaTheme="minorHAnsi" w:hAnsi="Arial" w:cs="Arial"/>
          <w:color w:val="000000"/>
          <w:sz w:val="24"/>
          <w:szCs w:val="24"/>
          <w:lang w:eastAsia="en-US"/>
        </w:rPr>
        <w:t>:</w:t>
      </w:r>
    </w:p>
    <w:p w:rsidR="00337D93" w:rsidRPr="00D90349" w:rsidRDefault="00142F47" w:rsidP="00142F47">
      <w:pPr>
        <w:suppressAutoHyphens w:val="0"/>
        <w:autoSpaceDE w:val="0"/>
        <w:autoSpaceDN w:val="0"/>
        <w:adjustRightInd w:val="0"/>
        <w:spacing w:after="0" w:line="240" w:lineRule="auto"/>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K</w:t>
      </w:r>
      <w:r w:rsidRPr="00D90349">
        <w:rPr>
          <w:rFonts w:ascii="Arial" w:eastAsiaTheme="minorHAnsi" w:hAnsi="Arial" w:cs="Arial"/>
          <w:color w:val="000000"/>
          <w:sz w:val="16"/>
          <w:szCs w:val="16"/>
          <w:lang w:eastAsia="en-US"/>
        </w:rPr>
        <w:t xml:space="preserve">T </w:t>
      </w:r>
      <w:r w:rsidRPr="00D90349">
        <w:rPr>
          <w:rFonts w:ascii="Arial" w:eastAsiaTheme="minorHAnsi" w:hAnsi="Arial" w:cs="Arial"/>
          <w:color w:val="000000"/>
          <w:sz w:val="24"/>
          <w:szCs w:val="24"/>
          <w:lang w:eastAsia="en-US"/>
        </w:rPr>
        <w:t xml:space="preserve">   = (</w:t>
      </w:r>
      <w:proofErr w:type="spellStart"/>
      <w:r w:rsidRPr="00D90349">
        <w:rPr>
          <w:rFonts w:ascii="Arial" w:eastAsiaTheme="minorHAnsi" w:hAnsi="Arial" w:cs="Arial"/>
          <w:color w:val="000000"/>
          <w:sz w:val="24"/>
          <w:szCs w:val="24"/>
          <w:lang w:eastAsia="en-US"/>
        </w:rPr>
        <w:t>U</w:t>
      </w:r>
      <w:r w:rsidRPr="00D90349">
        <w:rPr>
          <w:rFonts w:ascii="Arial" w:eastAsiaTheme="minorHAnsi" w:hAnsi="Arial" w:cs="Arial"/>
          <w:color w:val="000000"/>
          <w:sz w:val="16"/>
          <w:szCs w:val="16"/>
          <w:lang w:eastAsia="en-US"/>
        </w:rPr>
        <w:t>w</w:t>
      </w:r>
      <w:r w:rsidRPr="00D90349">
        <w:rPr>
          <w:rFonts w:ascii="Arial" w:eastAsiaTheme="minorHAnsi" w:hAnsi="Arial" w:cs="Arial"/>
          <w:color w:val="000000"/>
          <w:sz w:val="24"/>
          <w:szCs w:val="24"/>
          <w:lang w:eastAsia="en-US"/>
        </w:rPr>
        <w:t>A</w:t>
      </w:r>
      <w:r w:rsidRPr="00D90349">
        <w:rPr>
          <w:rFonts w:ascii="Arial" w:eastAsiaTheme="minorHAnsi" w:hAnsi="Arial" w:cs="Arial"/>
          <w:color w:val="000000"/>
          <w:sz w:val="16"/>
          <w:szCs w:val="16"/>
          <w:lang w:eastAsia="en-US"/>
        </w:rPr>
        <w:t>w</w:t>
      </w:r>
      <w:r w:rsidRPr="00D90349">
        <w:rPr>
          <w:rFonts w:ascii="Arial" w:eastAsiaTheme="minorHAnsi" w:hAnsi="Arial" w:cs="Arial"/>
          <w:color w:val="000000"/>
          <w:sz w:val="24"/>
          <w:szCs w:val="24"/>
          <w:lang w:eastAsia="en-US"/>
        </w:rPr>
        <w:t>+U</w:t>
      </w:r>
      <w:r w:rsidRPr="00D90349">
        <w:rPr>
          <w:rFonts w:ascii="Arial" w:eastAsiaTheme="minorHAnsi" w:hAnsi="Arial" w:cs="Arial"/>
          <w:color w:val="000000"/>
          <w:sz w:val="16"/>
          <w:szCs w:val="16"/>
          <w:lang w:eastAsia="en-US"/>
        </w:rPr>
        <w:t>ow</w:t>
      </w:r>
      <w:r w:rsidRPr="00D90349">
        <w:rPr>
          <w:rFonts w:ascii="Arial" w:eastAsiaTheme="minorHAnsi" w:hAnsi="Arial" w:cs="Arial"/>
          <w:color w:val="000000"/>
          <w:sz w:val="24"/>
          <w:szCs w:val="24"/>
          <w:lang w:eastAsia="en-US"/>
        </w:rPr>
        <w:t>A</w:t>
      </w:r>
      <w:r w:rsidRPr="00D90349">
        <w:rPr>
          <w:rFonts w:ascii="Arial" w:eastAsiaTheme="minorHAnsi" w:hAnsi="Arial" w:cs="Arial"/>
          <w:color w:val="000000"/>
          <w:sz w:val="16"/>
          <w:szCs w:val="16"/>
          <w:lang w:eastAsia="en-US"/>
        </w:rPr>
        <w:t>ow</w:t>
      </w:r>
      <w:r w:rsidRPr="00D90349">
        <w:rPr>
          <w:rFonts w:ascii="Arial" w:eastAsiaTheme="minorHAnsi" w:hAnsi="Arial" w:cs="Arial"/>
          <w:color w:val="000000"/>
          <w:sz w:val="24"/>
          <w:szCs w:val="24"/>
          <w:lang w:eastAsia="en-US"/>
        </w:rPr>
        <w:t>+U</w:t>
      </w:r>
      <w:r w:rsidRPr="00D90349">
        <w:rPr>
          <w:rFonts w:ascii="Arial" w:eastAsiaTheme="minorHAnsi" w:hAnsi="Arial" w:cs="Arial"/>
          <w:color w:val="000000"/>
          <w:sz w:val="16"/>
          <w:szCs w:val="16"/>
          <w:lang w:eastAsia="en-US"/>
        </w:rPr>
        <w:t>c</w:t>
      </w:r>
      <w:r w:rsidRPr="00D90349">
        <w:rPr>
          <w:rFonts w:ascii="Arial" w:eastAsiaTheme="minorHAnsi" w:hAnsi="Arial" w:cs="Arial"/>
          <w:color w:val="000000"/>
          <w:sz w:val="24"/>
          <w:szCs w:val="24"/>
          <w:lang w:eastAsia="en-US"/>
        </w:rPr>
        <w:t>A</w:t>
      </w:r>
      <w:r w:rsidRPr="00D90349">
        <w:rPr>
          <w:rFonts w:ascii="Arial" w:eastAsiaTheme="minorHAnsi" w:hAnsi="Arial" w:cs="Arial"/>
          <w:color w:val="000000"/>
          <w:sz w:val="16"/>
          <w:szCs w:val="16"/>
          <w:lang w:eastAsia="en-US"/>
        </w:rPr>
        <w:t>c</w:t>
      </w:r>
      <w:proofErr w:type="spellEnd"/>
      <w:r w:rsidRPr="00D90349">
        <w:rPr>
          <w:rFonts w:ascii="Arial" w:eastAsiaTheme="minorHAnsi" w:hAnsi="Arial" w:cs="Arial"/>
          <w:color w:val="000000"/>
          <w:sz w:val="24"/>
          <w:szCs w:val="24"/>
          <w:lang w:eastAsia="en-US"/>
        </w:rPr>
        <w:t>)/L</w:t>
      </w:r>
      <w:r w:rsidRPr="00D90349">
        <w:rPr>
          <w:rFonts w:ascii="Arial" w:eastAsiaTheme="minorHAnsi" w:hAnsi="Arial" w:cs="Arial"/>
          <w:color w:val="000000"/>
          <w:sz w:val="16"/>
          <w:szCs w:val="16"/>
          <w:lang w:eastAsia="en-US"/>
        </w:rPr>
        <w:t xml:space="preserve">F </w:t>
      </w:r>
      <w:r w:rsidRPr="00D90349">
        <w:rPr>
          <w:rFonts w:ascii="Arial" w:eastAsiaTheme="minorHAnsi" w:hAnsi="Arial" w:cs="Arial"/>
          <w:color w:val="000000"/>
          <w:sz w:val="24"/>
          <w:szCs w:val="24"/>
          <w:lang w:eastAsia="en-US"/>
        </w:rPr>
        <w:t xml:space="preserve">  [Btu/(h.ft</w:t>
      </w:r>
      <w:r w:rsidRPr="00D90349">
        <w:rPr>
          <w:rFonts w:ascii="Arial" w:eastAsiaTheme="minorHAnsi" w:hAnsi="Arial" w:cs="Arial"/>
          <w:color w:val="000000"/>
          <w:sz w:val="16"/>
          <w:szCs w:val="16"/>
          <w:vertAlign w:val="superscript"/>
          <w:lang w:eastAsia="en-US"/>
        </w:rPr>
        <w:t>2</w:t>
      </w:r>
      <w:r w:rsidRPr="00D90349">
        <w:rPr>
          <w:rFonts w:ascii="Arial" w:eastAsiaTheme="minorHAnsi" w:hAnsi="Arial" w:cs="Arial"/>
          <w:color w:val="000000"/>
          <w:sz w:val="24"/>
          <w:szCs w:val="24"/>
          <w:lang w:eastAsia="en-US"/>
        </w:rPr>
        <w:t>.°F)]                                            (2.4)</w:t>
      </w:r>
    </w:p>
    <w:p w:rsidR="00142F47" w:rsidRPr="00D90349" w:rsidRDefault="00142F47" w:rsidP="00142F47">
      <w:pPr>
        <w:suppressAutoHyphens w:val="0"/>
        <w:autoSpaceDE w:val="0"/>
        <w:autoSpaceDN w:val="0"/>
        <w:adjustRightInd w:val="0"/>
        <w:spacing w:after="0" w:line="240" w:lineRule="auto"/>
        <w:rPr>
          <w:rFonts w:ascii="Arial" w:eastAsiaTheme="minorHAnsi" w:hAnsi="Arial" w:cs="Arial"/>
          <w:color w:val="000000"/>
          <w:sz w:val="24"/>
          <w:szCs w:val="24"/>
          <w:lang w:eastAsia="en-US"/>
        </w:rPr>
      </w:pPr>
    </w:p>
    <w:p w:rsidR="00337D93" w:rsidRPr="00D90349" w:rsidRDefault="00B902FB"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Dónde</w:t>
      </w:r>
      <w:r w:rsidR="00337D93" w:rsidRPr="00D90349">
        <w:rPr>
          <w:rFonts w:ascii="Arial" w:eastAsiaTheme="minorHAnsi" w:hAnsi="Arial" w:cs="Arial"/>
          <w:color w:val="000000"/>
          <w:sz w:val="24"/>
          <w:szCs w:val="24"/>
          <w:lang w:eastAsia="en-US"/>
        </w:rPr>
        <w:t>:</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LF: Longitud de las paredes exteriores del salón, (ft).</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U: Coeficiente de transmisión de calor de los elementos considerados. (</w:t>
      </w:r>
      <w:proofErr w:type="gramStart"/>
      <w:r w:rsidRPr="00D90349">
        <w:rPr>
          <w:rFonts w:ascii="Arial" w:eastAsiaTheme="minorHAnsi" w:hAnsi="Arial" w:cs="Arial"/>
          <w:color w:val="000000"/>
          <w:sz w:val="24"/>
          <w:szCs w:val="24"/>
          <w:lang w:eastAsia="en-US"/>
        </w:rPr>
        <w:t>w</w:t>
      </w:r>
      <w:proofErr w:type="gramEnd"/>
      <w:r w:rsidRPr="00D90349">
        <w:rPr>
          <w:rFonts w:ascii="Arial" w:eastAsiaTheme="minorHAnsi" w:hAnsi="Arial" w:cs="Arial"/>
          <w:color w:val="000000"/>
          <w:sz w:val="24"/>
          <w:szCs w:val="24"/>
          <w:lang w:eastAsia="en-US"/>
        </w:rPr>
        <w:t xml:space="preserve">  ventanas, o</w:t>
      </w:r>
      <w:r w:rsidR="00361346">
        <w:rPr>
          <w:rFonts w:ascii="Arial" w:eastAsiaTheme="minorHAnsi" w:hAnsi="Arial" w:cs="Arial"/>
          <w:color w:val="000000"/>
          <w:sz w:val="24"/>
          <w:szCs w:val="24"/>
          <w:lang w:eastAsia="en-US"/>
        </w:rPr>
        <w:t xml:space="preserve"> </w:t>
      </w:r>
      <w:r w:rsidR="00235FCA" w:rsidRPr="00D90349">
        <w:rPr>
          <w:rFonts w:ascii="Arial" w:eastAsiaTheme="minorHAnsi" w:hAnsi="Arial" w:cs="Arial"/>
          <w:color w:val="000000"/>
          <w:sz w:val="24"/>
          <w:szCs w:val="24"/>
          <w:lang w:eastAsia="en-US"/>
        </w:rPr>
        <w:t xml:space="preserve">paredes exteriores y </w:t>
      </w:r>
      <w:r w:rsidRPr="00D90349">
        <w:rPr>
          <w:rFonts w:ascii="Arial" w:eastAsiaTheme="minorHAnsi" w:hAnsi="Arial" w:cs="Arial"/>
          <w:color w:val="000000"/>
          <w:sz w:val="24"/>
          <w:szCs w:val="24"/>
          <w:lang w:eastAsia="en-US"/>
        </w:rPr>
        <w:t>para corredores o pasillos), [Btu/(hr.ft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.ºF)].</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A: Área de la superficie en particular, (ft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CLTDc: Diferencial de temperatura corregido, calculado como.</w:t>
      </w:r>
    </w:p>
    <w:p w:rsidR="00D04C6E" w:rsidRPr="00D90349" w:rsidRDefault="00D04C6E"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337D93" w:rsidRDefault="006E5398" w:rsidP="006512F5">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2.6</w:t>
      </w:r>
      <w:r w:rsidR="00337D93" w:rsidRPr="00D90349">
        <w:rPr>
          <w:rFonts w:ascii="Arial" w:eastAsiaTheme="minorHAnsi" w:hAnsi="Arial" w:cs="Arial"/>
          <w:b/>
          <w:bCs/>
          <w:color w:val="000000"/>
          <w:sz w:val="24"/>
          <w:szCs w:val="24"/>
          <w:lang w:eastAsia="en-US"/>
        </w:rPr>
        <w:t>.1.1.1</w:t>
      </w:r>
      <w:r w:rsidR="00E06265" w:rsidRPr="00D90349">
        <w:rPr>
          <w:rFonts w:ascii="Arial" w:eastAsiaTheme="minorHAnsi" w:hAnsi="Arial" w:cs="Arial"/>
          <w:b/>
          <w:bCs/>
          <w:color w:val="000000"/>
          <w:sz w:val="24"/>
          <w:szCs w:val="24"/>
          <w:lang w:eastAsia="en-US"/>
        </w:rPr>
        <w:t>:</w:t>
      </w:r>
      <w:r w:rsidR="00337D93" w:rsidRPr="00D90349">
        <w:rPr>
          <w:rFonts w:ascii="Arial" w:eastAsiaTheme="minorHAnsi" w:hAnsi="Arial" w:cs="Arial"/>
          <w:b/>
          <w:bCs/>
          <w:color w:val="000000"/>
          <w:sz w:val="24"/>
          <w:szCs w:val="24"/>
          <w:lang w:eastAsia="en-US"/>
        </w:rPr>
        <w:t xml:space="preserve"> Ganancias de calor por transmisión en techos.</w:t>
      </w:r>
    </w:p>
    <w:p w:rsidR="0077133F" w:rsidRPr="00D90349" w:rsidRDefault="0077133F" w:rsidP="006512F5">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p>
    <w:p w:rsidR="00337D93"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val="en-US" w:eastAsia="en-US"/>
        </w:rPr>
      </w:pPr>
      <w:r w:rsidRPr="00D90349">
        <w:rPr>
          <w:rFonts w:ascii="Arial" w:eastAsiaTheme="minorHAnsi" w:hAnsi="Arial" w:cs="Arial"/>
          <w:color w:val="000000"/>
          <w:sz w:val="24"/>
          <w:szCs w:val="24"/>
          <w:lang w:val="en-US" w:eastAsia="en-US"/>
        </w:rPr>
        <w:t>CLTDc = [(CLTD+LM</w:t>
      </w:r>
      <w:proofErr w:type="gramStart"/>
      <w:r w:rsidRPr="00D90349">
        <w:rPr>
          <w:rFonts w:ascii="Arial" w:eastAsiaTheme="minorHAnsi" w:hAnsi="Arial" w:cs="Arial"/>
          <w:color w:val="000000"/>
          <w:sz w:val="24"/>
          <w:szCs w:val="24"/>
          <w:lang w:val="en-US" w:eastAsia="en-US"/>
        </w:rPr>
        <w:t>)k</w:t>
      </w:r>
      <w:proofErr w:type="gramEnd"/>
      <w:r w:rsidRPr="00D90349">
        <w:rPr>
          <w:rFonts w:ascii="Arial" w:eastAsiaTheme="minorHAnsi" w:hAnsi="Arial" w:cs="Arial"/>
          <w:color w:val="000000"/>
          <w:sz w:val="24"/>
          <w:szCs w:val="24"/>
          <w:lang w:val="en-US" w:eastAsia="en-US"/>
        </w:rPr>
        <w:t xml:space="preserve"> + (78-Tr) + (T0-85)]f    </w:t>
      </w:r>
      <w:r w:rsidR="00142F47" w:rsidRPr="00D90349">
        <w:rPr>
          <w:rFonts w:ascii="Arial" w:eastAsiaTheme="minorHAnsi" w:hAnsi="Arial" w:cs="Arial"/>
          <w:color w:val="000000"/>
          <w:sz w:val="24"/>
          <w:szCs w:val="24"/>
          <w:lang w:val="en-US" w:eastAsia="en-US"/>
        </w:rPr>
        <w:t xml:space="preserve">                                             (2.5)</w:t>
      </w:r>
    </w:p>
    <w:p w:rsidR="00D2216D" w:rsidRPr="00742ABE" w:rsidRDefault="00D2216D" w:rsidP="00D2216D">
      <w:pPr>
        <w:suppressAutoHyphens w:val="0"/>
        <w:autoSpaceDE w:val="0"/>
        <w:autoSpaceDN w:val="0"/>
        <w:adjustRightInd w:val="0"/>
        <w:spacing w:after="0" w:line="360" w:lineRule="auto"/>
        <w:rPr>
          <w:rFonts w:ascii="Arial" w:eastAsiaTheme="minorHAnsi" w:hAnsi="Arial" w:cs="Arial"/>
          <w:color w:val="000000"/>
          <w:sz w:val="24"/>
          <w:szCs w:val="24"/>
          <w:lang w:eastAsia="en-US"/>
        </w:rPr>
      </w:pPr>
      <w:r w:rsidRPr="00090542">
        <w:rPr>
          <w:rFonts w:ascii="Arial" w:eastAsiaTheme="minorHAnsi" w:hAnsi="Arial" w:cs="Arial"/>
          <w:color w:val="000000"/>
          <w:sz w:val="24"/>
          <w:szCs w:val="24"/>
          <w:lang w:eastAsia="en-US"/>
        </w:rPr>
        <w:t>Dónde</w:t>
      </w:r>
      <w:r w:rsidRPr="00742ABE">
        <w:rPr>
          <w:rFonts w:ascii="Arial" w:eastAsiaTheme="minorHAnsi" w:hAnsi="Arial" w:cs="Arial"/>
          <w:color w:val="000000"/>
          <w:sz w:val="24"/>
          <w:szCs w:val="24"/>
          <w:lang w:eastAsia="en-US"/>
        </w:rPr>
        <w:t>:</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CLTD: Diferencial de temperatura de carga de enfriamiento (°F).</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LM: Corrección por latitud y mes. </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roofErr w:type="gramStart"/>
      <w:r w:rsidRPr="00D90349">
        <w:rPr>
          <w:rFonts w:ascii="Arial" w:eastAsiaTheme="minorHAnsi" w:hAnsi="Arial" w:cs="Arial"/>
          <w:color w:val="000000"/>
          <w:sz w:val="24"/>
          <w:szCs w:val="24"/>
          <w:lang w:eastAsia="en-US"/>
        </w:rPr>
        <w:t>k</w:t>
      </w:r>
      <w:proofErr w:type="gramEnd"/>
      <w:r w:rsidRPr="00D90349">
        <w:rPr>
          <w:rFonts w:ascii="Arial" w:eastAsiaTheme="minorHAnsi" w:hAnsi="Arial" w:cs="Arial"/>
          <w:color w:val="000000"/>
          <w:sz w:val="24"/>
          <w:szCs w:val="24"/>
          <w:lang w:eastAsia="en-US"/>
        </w:rPr>
        <w:t xml:space="preserve">: Factor de ajuste por color. (1,0 en techos de color oscuro, ó claro en </w:t>
      </w:r>
      <w:r w:rsidR="008A44FD" w:rsidRPr="00D90349">
        <w:rPr>
          <w:rFonts w:ascii="Arial" w:eastAsiaTheme="minorHAnsi" w:hAnsi="Arial" w:cs="Arial"/>
          <w:color w:val="000000"/>
          <w:sz w:val="24"/>
          <w:szCs w:val="24"/>
          <w:lang w:eastAsia="en-US"/>
        </w:rPr>
        <w:t>zonas industriales</w:t>
      </w:r>
      <w:r w:rsidRPr="00D90349">
        <w:rPr>
          <w:rFonts w:ascii="Arial" w:eastAsiaTheme="minorHAnsi" w:hAnsi="Arial" w:cs="Arial"/>
          <w:color w:val="000000"/>
          <w:sz w:val="24"/>
          <w:szCs w:val="24"/>
          <w:lang w:eastAsia="en-US"/>
        </w:rPr>
        <w:t xml:space="preserve">. 0.5 si el techo es </w:t>
      </w:r>
      <w:r w:rsidR="00731F18" w:rsidRPr="00D90349">
        <w:rPr>
          <w:rFonts w:ascii="Arial" w:eastAsiaTheme="minorHAnsi" w:hAnsi="Arial" w:cs="Arial"/>
          <w:color w:val="000000"/>
          <w:sz w:val="24"/>
          <w:szCs w:val="24"/>
          <w:lang w:eastAsia="en-US"/>
        </w:rPr>
        <w:t>de color</w:t>
      </w:r>
      <w:r w:rsidRPr="00D90349">
        <w:rPr>
          <w:rFonts w:ascii="Arial" w:eastAsiaTheme="minorHAnsi" w:hAnsi="Arial" w:cs="Arial"/>
          <w:color w:val="000000"/>
          <w:sz w:val="24"/>
          <w:szCs w:val="24"/>
          <w:lang w:eastAsia="en-US"/>
        </w:rPr>
        <w:t xml:space="preserve"> permanentemente claro). </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(78 - Tr): Corrección a la temperatura de diseño interior.</w:t>
      </w:r>
    </w:p>
    <w:p w:rsidR="00FB7561"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Tr: Temperatura de diseño interior, (°F).</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(To - 85): Corrección a la temperatura de diseño exterior (°F).</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To: Temperatura promedio exterior, (temperatura de diseño exterior - (Variación diaria</w:t>
      </w:r>
      <w:r w:rsidR="00C856A5">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de Temperatura)/2). (°F).</w:t>
      </w:r>
    </w:p>
    <w:p w:rsidR="00337D93" w:rsidRPr="00D90349" w:rsidRDefault="00337D93" w:rsidP="0040255A">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roofErr w:type="gramStart"/>
      <w:r w:rsidRPr="00D90349">
        <w:rPr>
          <w:rFonts w:ascii="Arial" w:eastAsiaTheme="minorHAnsi" w:hAnsi="Arial" w:cs="Arial"/>
          <w:color w:val="000000"/>
          <w:sz w:val="24"/>
          <w:szCs w:val="24"/>
          <w:lang w:eastAsia="en-US"/>
        </w:rPr>
        <w:t>f</w:t>
      </w:r>
      <w:proofErr w:type="gramEnd"/>
      <w:r w:rsidRPr="00D90349">
        <w:rPr>
          <w:rFonts w:ascii="Arial" w:eastAsiaTheme="minorHAnsi" w:hAnsi="Arial" w:cs="Arial"/>
          <w:color w:val="000000"/>
          <w:sz w:val="24"/>
          <w:szCs w:val="24"/>
          <w:lang w:eastAsia="en-US"/>
        </w:rPr>
        <w:t>: Factor de ventilación aplicable a ventiladores, o conductos sobre cielo falso. (</w:t>
      </w:r>
      <w:r w:rsidR="00731F18" w:rsidRPr="00D90349">
        <w:rPr>
          <w:rFonts w:ascii="Arial" w:eastAsiaTheme="minorHAnsi" w:hAnsi="Arial" w:cs="Arial"/>
          <w:color w:val="000000"/>
          <w:sz w:val="24"/>
          <w:szCs w:val="24"/>
          <w:lang w:eastAsia="en-US"/>
        </w:rPr>
        <w:t>1.0 sino</w:t>
      </w:r>
      <w:r w:rsidRPr="00D90349">
        <w:rPr>
          <w:rFonts w:ascii="Arial" w:eastAsiaTheme="minorHAnsi" w:hAnsi="Arial" w:cs="Arial"/>
          <w:color w:val="000000"/>
          <w:sz w:val="24"/>
          <w:szCs w:val="24"/>
          <w:lang w:eastAsia="en-US"/>
        </w:rPr>
        <w:t xml:space="preserve"> existen conductos ni ventilación sobre falso techo, 0.75 en presencia de ventilación</w:t>
      </w:r>
      <w:r w:rsidR="00820F37">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positiva, ventiladores entre el cielo falso y techo).</w:t>
      </w:r>
    </w:p>
    <w:p w:rsidR="00D04C6E" w:rsidRPr="00D90349" w:rsidRDefault="00D04C6E" w:rsidP="0040255A">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337D93" w:rsidRDefault="006E5398" w:rsidP="0040255A">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2.6</w:t>
      </w:r>
      <w:r w:rsidR="00337D93" w:rsidRPr="00D90349">
        <w:rPr>
          <w:rFonts w:ascii="Arial" w:eastAsiaTheme="minorHAnsi" w:hAnsi="Arial" w:cs="Arial"/>
          <w:b/>
          <w:bCs/>
          <w:color w:val="000000"/>
          <w:sz w:val="24"/>
          <w:szCs w:val="24"/>
          <w:lang w:eastAsia="en-US"/>
        </w:rPr>
        <w:t>.1.1.2</w:t>
      </w:r>
      <w:r w:rsidR="00E06265" w:rsidRPr="00D90349">
        <w:rPr>
          <w:rFonts w:ascii="Arial" w:eastAsiaTheme="minorHAnsi" w:hAnsi="Arial" w:cs="Arial"/>
          <w:b/>
          <w:bCs/>
          <w:color w:val="000000"/>
          <w:sz w:val="24"/>
          <w:szCs w:val="24"/>
          <w:lang w:eastAsia="en-US"/>
        </w:rPr>
        <w:t>:</w:t>
      </w:r>
      <w:r w:rsidR="00337D93" w:rsidRPr="00D90349">
        <w:rPr>
          <w:rFonts w:ascii="Arial" w:eastAsiaTheme="minorHAnsi" w:hAnsi="Arial" w:cs="Arial"/>
          <w:b/>
          <w:bCs/>
          <w:color w:val="000000"/>
          <w:sz w:val="24"/>
          <w:szCs w:val="24"/>
          <w:lang w:eastAsia="en-US"/>
        </w:rPr>
        <w:t xml:space="preserve"> Ganancias de calor por transmisión en muros.</w:t>
      </w:r>
    </w:p>
    <w:p w:rsidR="00F07A7D" w:rsidRPr="00D90349" w:rsidRDefault="00F07A7D" w:rsidP="0040255A">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p>
    <w:p w:rsidR="00337D93" w:rsidRDefault="00337D93" w:rsidP="0040255A">
      <w:pPr>
        <w:suppressAutoHyphens w:val="0"/>
        <w:autoSpaceDE w:val="0"/>
        <w:autoSpaceDN w:val="0"/>
        <w:adjustRightInd w:val="0"/>
        <w:spacing w:after="0" w:line="360" w:lineRule="auto"/>
        <w:jc w:val="both"/>
        <w:rPr>
          <w:rFonts w:ascii="Arial" w:eastAsiaTheme="minorHAnsi" w:hAnsi="Arial" w:cs="Arial"/>
          <w:color w:val="000000"/>
          <w:sz w:val="24"/>
          <w:szCs w:val="24"/>
          <w:lang w:val="en-US" w:eastAsia="en-US"/>
        </w:rPr>
      </w:pPr>
      <w:r w:rsidRPr="00D90349">
        <w:rPr>
          <w:rFonts w:ascii="Arial" w:eastAsiaTheme="minorHAnsi" w:hAnsi="Arial" w:cs="Arial"/>
          <w:color w:val="000000"/>
          <w:sz w:val="24"/>
          <w:szCs w:val="24"/>
          <w:lang w:val="en-US" w:eastAsia="en-US"/>
        </w:rPr>
        <w:t>CLTDc = [(CLTD+LM</w:t>
      </w:r>
      <w:proofErr w:type="gramStart"/>
      <w:r w:rsidRPr="00D90349">
        <w:rPr>
          <w:rFonts w:ascii="Arial" w:eastAsiaTheme="minorHAnsi" w:hAnsi="Arial" w:cs="Arial"/>
          <w:color w:val="000000"/>
          <w:sz w:val="24"/>
          <w:szCs w:val="24"/>
          <w:lang w:val="en-US" w:eastAsia="en-US"/>
        </w:rPr>
        <w:t>)k</w:t>
      </w:r>
      <w:proofErr w:type="gramEnd"/>
      <w:r w:rsidRPr="00D90349">
        <w:rPr>
          <w:rFonts w:ascii="Arial" w:eastAsiaTheme="minorHAnsi" w:hAnsi="Arial" w:cs="Arial"/>
          <w:color w:val="000000"/>
          <w:sz w:val="24"/>
          <w:szCs w:val="24"/>
          <w:lang w:val="en-US" w:eastAsia="en-US"/>
        </w:rPr>
        <w:t xml:space="preserve"> + (78-Tr) + (T0 -85)]</w:t>
      </w:r>
      <w:r w:rsidR="00B7471E" w:rsidRPr="00D90349">
        <w:rPr>
          <w:rFonts w:ascii="Arial" w:eastAsiaTheme="minorHAnsi" w:hAnsi="Arial" w:cs="Arial"/>
          <w:color w:val="000000"/>
          <w:sz w:val="24"/>
          <w:szCs w:val="24"/>
          <w:lang w:val="en-US" w:eastAsia="en-US"/>
        </w:rPr>
        <w:t xml:space="preserve">                                                              (2.6)</w:t>
      </w:r>
    </w:p>
    <w:p w:rsidR="00D2216D" w:rsidRPr="00742ABE" w:rsidRDefault="00D2216D" w:rsidP="0040255A">
      <w:pPr>
        <w:suppressAutoHyphens w:val="0"/>
        <w:autoSpaceDE w:val="0"/>
        <w:autoSpaceDN w:val="0"/>
        <w:adjustRightInd w:val="0"/>
        <w:spacing w:after="0" w:line="360" w:lineRule="auto"/>
        <w:jc w:val="both"/>
        <w:rPr>
          <w:rFonts w:ascii="Arial" w:eastAsiaTheme="minorHAnsi" w:hAnsi="Arial" w:cs="Arial"/>
          <w:i/>
          <w:iCs/>
          <w:color w:val="000000"/>
          <w:sz w:val="24"/>
          <w:szCs w:val="24"/>
          <w:lang w:eastAsia="en-US"/>
        </w:rPr>
      </w:pPr>
      <w:r w:rsidRPr="00B020C9">
        <w:rPr>
          <w:rFonts w:ascii="Arial" w:eastAsiaTheme="minorHAnsi" w:hAnsi="Arial" w:cs="Arial"/>
          <w:color w:val="000000"/>
          <w:sz w:val="24"/>
          <w:szCs w:val="24"/>
          <w:lang w:eastAsia="en-US"/>
        </w:rPr>
        <w:t>Dónde</w:t>
      </w:r>
      <w:r w:rsidRPr="00742ABE">
        <w:rPr>
          <w:rFonts w:ascii="Arial" w:eastAsiaTheme="minorHAnsi" w:hAnsi="Arial" w:cs="Arial"/>
          <w:color w:val="000000"/>
          <w:sz w:val="24"/>
          <w:szCs w:val="24"/>
          <w:lang w:eastAsia="en-US"/>
        </w:rPr>
        <w:t>:</w:t>
      </w:r>
    </w:p>
    <w:p w:rsidR="00337D93" w:rsidRPr="00D90349" w:rsidRDefault="00337D93" w:rsidP="006512F5">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CLTD: Diferencial de temperatura de carg</w:t>
      </w:r>
      <w:r w:rsidR="006512F5" w:rsidRPr="00D90349">
        <w:rPr>
          <w:rFonts w:ascii="Arial" w:eastAsiaTheme="minorHAnsi" w:hAnsi="Arial" w:cs="Arial"/>
          <w:color w:val="000000"/>
          <w:sz w:val="24"/>
          <w:szCs w:val="24"/>
          <w:lang w:eastAsia="en-US"/>
        </w:rPr>
        <w:t>a de enfriamiento (°F).</w:t>
      </w:r>
    </w:p>
    <w:p w:rsidR="006512F5" w:rsidRPr="00D90349" w:rsidRDefault="00337D93"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lastRenderedPageBreak/>
        <w:t>LM: Corrección por latitud y mes.</w:t>
      </w:r>
    </w:p>
    <w:p w:rsidR="00337D93"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roofErr w:type="gramStart"/>
      <w:r w:rsidRPr="00D90349">
        <w:rPr>
          <w:rFonts w:ascii="Arial" w:eastAsiaTheme="minorHAnsi" w:hAnsi="Arial" w:cs="Arial"/>
          <w:color w:val="000000"/>
          <w:sz w:val="24"/>
          <w:szCs w:val="24"/>
          <w:lang w:eastAsia="en-US"/>
        </w:rPr>
        <w:t>k</w:t>
      </w:r>
      <w:proofErr w:type="gramEnd"/>
      <w:r w:rsidRPr="00D90349">
        <w:rPr>
          <w:rFonts w:ascii="Arial" w:eastAsiaTheme="minorHAnsi" w:hAnsi="Arial" w:cs="Arial"/>
          <w:color w:val="000000"/>
          <w:sz w:val="24"/>
          <w:szCs w:val="24"/>
          <w:lang w:eastAsia="en-US"/>
        </w:rPr>
        <w:t xml:space="preserve">: Factor de ajuste por color (1,0 en muros de color oscuro, ó claro en zonas industriales. 0.83 muros de color medio, 0.65 muros de color claro). </w:t>
      </w:r>
    </w:p>
    <w:p w:rsidR="00FB7561"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(78 - Tr): Corrección a la temperatura de diseño interior.</w:t>
      </w:r>
    </w:p>
    <w:p w:rsidR="006512F5"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Tr: Temperatura de diseño interior, (°F).</w:t>
      </w:r>
    </w:p>
    <w:p w:rsidR="006512F5"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(To - 85): Corrección a la temperatura de diseño exterior (°F).</w:t>
      </w:r>
    </w:p>
    <w:p w:rsidR="006512F5"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To: Temperatura promedio exterior, (temperatura de diseño exterior - (Variación </w:t>
      </w:r>
      <w:r w:rsidR="00E201EF" w:rsidRPr="00D90349">
        <w:rPr>
          <w:rFonts w:ascii="Arial" w:eastAsiaTheme="minorHAnsi" w:hAnsi="Arial" w:cs="Arial"/>
          <w:color w:val="000000"/>
          <w:sz w:val="24"/>
          <w:szCs w:val="24"/>
          <w:lang w:eastAsia="en-US"/>
        </w:rPr>
        <w:t>diaria de</w:t>
      </w:r>
      <w:r w:rsidRPr="00D90349">
        <w:rPr>
          <w:rFonts w:ascii="Arial" w:eastAsiaTheme="minorHAnsi" w:hAnsi="Arial" w:cs="Arial"/>
          <w:color w:val="000000"/>
          <w:sz w:val="24"/>
          <w:szCs w:val="24"/>
          <w:lang w:eastAsia="en-US"/>
        </w:rPr>
        <w:t xml:space="preserve"> Temperatura)/2). (°F).</w:t>
      </w:r>
    </w:p>
    <w:p w:rsidR="00D04C6E" w:rsidRPr="00D90349" w:rsidRDefault="00D04C6E"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6512F5" w:rsidRDefault="006E5398" w:rsidP="006512F5">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2.6</w:t>
      </w:r>
      <w:r w:rsidR="006512F5" w:rsidRPr="00D90349">
        <w:rPr>
          <w:rFonts w:ascii="Arial" w:eastAsiaTheme="minorHAnsi" w:hAnsi="Arial" w:cs="Arial"/>
          <w:b/>
          <w:bCs/>
          <w:color w:val="000000"/>
          <w:sz w:val="24"/>
          <w:szCs w:val="24"/>
          <w:lang w:eastAsia="en-US"/>
        </w:rPr>
        <w:t>.1.1.3</w:t>
      </w:r>
      <w:r w:rsidR="00E06265" w:rsidRPr="00D90349">
        <w:rPr>
          <w:rFonts w:ascii="Arial" w:eastAsiaTheme="minorHAnsi" w:hAnsi="Arial" w:cs="Arial"/>
          <w:b/>
          <w:bCs/>
          <w:color w:val="000000"/>
          <w:sz w:val="24"/>
          <w:szCs w:val="24"/>
          <w:lang w:eastAsia="en-US"/>
        </w:rPr>
        <w:t>:</w:t>
      </w:r>
      <w:r w:rsidR="006512F5" w:rsidRPr="00D90349">
        <w:rPr>
          <w:rFonts w:ascii="Arial" w:eastAsiaTheme="minorHAnsi" w:hAnsi="Arial" w:cs="Arial"/>
          <w:b/>
          <w:bCs/>
          <w:color w:val="000000"/>
          <w:sz w:val="24"/>
          <w:szCs w:val="24"/>
          <w:lang w:eastAsia="en-US"/>
        </w:rPr>
        <w:t xml:space="preserve"> Ganancias de calor por transmisión en ventanas.</w:t>
      </w:r>
    </w:p>
    <w:p w:rsidR="00AE2B85" w:rsidRPr="00D90349" w:rsidRDefault="00AE2B85" w:rsidP="006512F5">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p>
    <w:p w:rsidR="006512F5"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CLTDc = [CLTD + (78-Tr) + (T0-85)]</w:t>
      </w:r>
      <w:r w:rsidR="00B7471E" w:rsidRPr="00D90349">
        <w:rPr>
          <w:rFonts w:ascii="Arial" w:eastAsiaTheme="minorHAnsi" w:hAnsi="Arial" w:cs="Arial"/>
          <w:color w:val="000000"/>
          <w:sz w:val="24"/>
          <w:szCs w:val="24"/>
          <w:lang w:eastAsia="en-US"/>
        </w:rPr>
        <w:t xml:space="preserve">                                                                           (2.7)</w:t>
      </w:r>
    </w:p>
    <w:p w:rsidR="00D2216D" w:rsidRPr="00D90349" w:rsidRDefault="00D2216D"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Dónde:</w:t>
      </w:r>
    </w:p>
    <w:p w:rsidR="006512F5"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CLTD: Diferencial de temperatura de carga de enfriamiento (°F).</w:t>
      </w:r>
    </w:p>
    <w:p w:rsidR="006512F5"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(78 - Tr): Corrección a la temperatura de diseño interior.   </w:t>
      </w:r>
    </w:p>
    <w:p w:rsidR="006512F5"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Tr: Temperatura de diseño interior, (°F).</w:t>
      </w:r>
    </w:p>
    <w:p w:rsidR="006512F5"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(To - 85): Corrección a la temperatura de diseño exterior (°F).</w:t>
      </w:r>
    </w:p>
    <w:p w:rsidR="006512F5"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To: Temperatura promedio exterior, (temperatura de diseño exterior - (Variación diaria</w:t>
      </w:r>
      <w:r w:rsidR="00CE5C1C">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de Temperatura)/2). (°F).</w:t>
      </w:r>
    </w:p>
    <w:p w:rsidR="00D04C6E" w:rsidRPr="00D90349" w:rsidRDefault="00D04C6E"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6512F5"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El coeficiente general de transferencia de calor U, puede ser obtenido directamente de</w:t>
      </w:r>
    </w:p>
    <w:p w:rsidR="006512F5" w:rsidRPr="00D90349" w:rsidRDefault="006512F5" w:rsidP="006512F5">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(Ver tabla 1).</w:t>
      </w:r>
    </w:p>
    <w:p w:rsidR="006512F5" w:rsidRPr="00D90349" w:rsidRDefault="006512F5" w:rsidP="006512F5">
      <w:pPr>
        <w:pStyle w:val="Epgrafe"/>
        <w:keepNext/>
        <w:jc w:val="center"/>
        <w:rPr>
          <w:rFonts w:ascii="Arial" w:hAnsi="Arial" w:cs="Arial"/>
          <w:color w:val="auto"/>
        </w:rPr>
      </w:pPr>
      <w:r w:rsidRPr="00D90349">
        <w:rPr>
          <w:rFonts w:ascii="Arial" w:hAnsi="Arial" w:cs="Arial"/>
          <w:color w:val="auto"/>
        </w:rPr>
        <w:lastRenderedPageBreak/>
        <w:t>Tabla 1: Descripción de grupo de paredes fuente ASHRAE</w:t>
      </w:r>
    </w:p>
    <w:p w:rsidR="006512F5" w:rsidRPr="00D90349" w:rsidRDefault="006512F5" w:rsidP="006512F5">
      <w:pPr>
        <w:keepNext/>
        <w:spacing w:line="360" w:lineRule="auto"/>
        <w:jc w:val="center"/>
        <w:rPr>
          <w:rFonts w:ascii="Arial" w:hAnsi="Arial" w:cs="Arial"/>
        </w:rPr>
      </w:pPr>
      <w:r w:rsidRPr="00D90349">
        <w:rPr>
          <w:rFonts w:ascii="Arial" w:hAnsi="Arial" w:cs="Arial"/>
          <w:noProof/>
          <w:sz w:val="24"/>
          <w:szCs w:val="24"/>
          <w:lang w:eastAsia="es-ES"/>
        </w:rPr>
        <w:drawing>
          <wp:inline distT="0" distB="0" distL="0" distR="0">
            <wp:extent cx="4972050" cy="5486400"/>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72050" cy="5486400"/>
                    </a:xfrm>
                    <a:prstGeom prst="rect">
                      <a:avLst/>
                    </a:prstGeom>
                    <a:noFill/>
                    <a:ln>
                      <a:noFill/>
                    </a:ln>
                  </pic:spPr>
                </pic:pic>
              </a:graphicData>
            </a:graphic>
          </wp:inline>
        </w:drawing>
      </w:r>
    </w:p>
    <w:p w:rsidR="006512F5" w:rsidRPr="00D90349" w:rsidRDefault="00731F18" w:rsidP="00B020C9">
      <w:pPr>
        <w:keepNext/>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2.6.1.2</w:t>
      </w:r>
      <w:r w:rsidR="00E06265" w:rsidRPr="00D90349">
        <w:rPr>
          <w:rFonts w:ascii="Arial" w:eastAsiaTheme="minorHAnsi" w:hAnsi="Arial" w:cs="Arial"/>
          <w:b/>
          <w:bCs/>
          <w:color w:val="000000"/>
          <w:sz w:val="24"/>
          <w:szCs w:val="24"/>
          <w:lang w:eastAsia="en-US"/>
        </w:rPr>
        <w:t>:</w:t>
      </w:r>
      <w:r w:rsidRPr="00D90349">
        <w:rPr>
          <w:rFonts w:ascii="Arial" w:eastAsiaTheme="minorHAnsi" w:hAnsi="Arial" w:cs="Arial"/>
          <w:b/>
          <w:bCs/>
          <w:color w:val="000000"/>
          <w:sz w:val="24"/>
          <w:szCs w:val="24"/>
          <w:lang w:eastAsia="en-US"/>
        </w:rPr>
        <w:t xml:space="preserve"> Carga</w:t>
      </w:r>
      <w:r w:rsidR="006512F5" w:rsidRPr="00D90349">
        <w:rPr>
          <w:rFonts w:ascii="Arial" w:eastAsiaTheme="minorHAnsi" w:hAnsi="Arial" w:cs="Arial"/>
          <w:b/>
          <w:bCs/>
          <w:color w:val="000000"/>
          <w:sz w:val="24"/>
          <w:szCs w:val="24"/>
          <w:lang w:eastAsia="en-US"/>
        </w:rPr>
        <w:t xml:space="preserve"> por radiación solar.</w:t>
      </w:r>
    </w:p>
    <w:p w:rsidR="00B023C4" w:rsidRPr="00D90349" w:rsidRDefault="006512F5"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Q = SHGF</w:t>
      </w:r>
      <w:r w:rsidR="00B023C4" w:rsidRPr="00D90349">
        <w:rPr>
          <w:rFonts w:ascii="Arial" w:eastAsiaTheme="minorHAnsi" w:hAnsi="Arial" w:cs="Arial"/>
          <w:color w:val="000000"/>
          <w:sz w:val="24"/>
          <w:szCs w:val="24"/>
          <w:lang w:eastAsia="en-US"/>
        </w:rPr>
        <w:t>*</w:t>
      </w:r>
      <w:r w:rsidRPr="00D90349">
        <w:rPr>
          <w:rFonts w:ascii="Arial" w:eastAsiaTheme="minorHAnsi" w:hAnsi="Arial" w:cs="Arial"/>
          <w:color w:val="000000"/>
          <w:sz w:val="24"/>
          <w:szCs w:val="24"/>
          <w:lang w:eastAsia="en-US"/>
        </w:rPr>
        <w:t>A</w:t>
      </w:r>
      <w:r w:rsidR="00B023C4" w:rsidRPr="00D90349">
        <w:rPr>
          <w:rFonts w:ascii="Arial" w:eastAsiaTheme="minorHAnsi" w:hAnsi="Arial" w:cs="Arial"/>
          <w:color w:val="000000"/>
          <w:sz w:val="24"/>
          <w:szCs w:val="24"/>
          <w:lang w:eastAsia="en-US"/>
        </w:rPr>
        <w:t>*</w:t>
      </w:r>
      <w:r w:rsidRPr="00D90349">
        <w:rPr>
          <w:rFonts w:ascii="Arial" w:eastAsiaTheme="minorHAnsi" w:hAnsi="Arial" w:cs="Arial"/>
          <w:color w:val="000000"/>
          <w:sz w:val="24"/>
          <w:szCs w:val="24"/>
          <w:lang w:eastAsia="en-US"/>
        </w:rPr>
        <w:t>SC</w:t>
      </w:r>
      <w:r w:rsidR="00B023C4" w:rsidRPr="00D90349">
        <w:rPr>
          <w:rFonts w:ascii="Arial" w:eastAsiaTheme="minorHAnsi" w:hAnsi="Arial" w:cs="Arial"/>
          <w:color w:val="000000"/>
          <w:sz w:val="24"/>
          <w:szCs w:val="24"/>
          <w:lang w:eastAsia="en-US"/>
        </w:rPr>
        <w:t>*CLF*</w:t>
      </w:r>
      <w:r w:rsidRPr="00D90349">
        <w:rPr>
          <w:rFonts w:ascii="Arial" w:eastAsiaTheme="minorHAnsi" w:hAnsi="Arial" w:cs="Arial"/>
          <w:color w:val="000000"/>
          <w:sz w:val="24"/>
          <w:szCs w:val="24"/>
          <w:lang w:eastAsia="en-US"/>
        </w:rPr>
        <w:t xml:space="preserve">Fc (BTU/h) </w:t>
      </w:r>
      <w:r w:rsidR="00E558FF" w:rsidRPr="00D90349">
        <w:rPr>
          <w:rFonts w:ascii="Arial" w:eastAsiaTheme="minorHAnsi" w:hAnsi="Arial" w:cs="Arial"/>
          <w:color w:val="000000"/>
          <w:sz w:val="24"/>
          <w:szCs w:val="24"/>
          <w:lang w:eastAsia="en-US"/>
        </w:rPr>
        <w:t xml:space="preserve">                                                                (2.8)</w:t>
      </w:r>
    </w:p>
    <w:p w:rsidR="00B023C4" w:rsidRPr="00D90349" w:rsidRDefault="00AE2B85"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Dónde</w:t>
      </w:r>
      <w:r w:rsidR="00B023C4" w:rsidRPr="00D90349">
        <w:rPr>
          <w:rFonts w:ascii="Arial" w:eastAsiaTheme="minorHAnsi" w:hAnsi="Arial" w:cs="Arial"/>
          <w:color w:val="000000"/>
          <w:sz w:val="24"/>
          <w:szCs w:val="24"/>
          <w:lang w:eastAsia="en-US"/>
        </w:rPr>
        <w:t xml:space="preserve">: </w:t>
      </w:r>
    </w:p>
    <w:p w:rsidR="00B023C4" w:rsidRPr="00D90349" w:rsidRDefault="00B023C4"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SHGF: Factor de ganancia de calor solar [BTU</w:t>
      </w:r>
      <w:proofErr w:type="gramStart"/>
      <w:r w:rsidRPr="00D90349">
        <w:rPr>
          <w:rFonts w:ascii="Arial" w:eastAsiaTheme="minorHAnsi" w:hAnsi="Arial" w:cs="Arial"/>
          <w:color w:val="000000"/>
          <w:sz w:val="24"/>
          <w:szCs w:val="24"/>
          <w:lang w:eastAsia="en-US"/>
        </w:rPr>
        <w:t>/(</w:t>
      </w:r>
      <w:proofErr w:type="gramEnd"/>
      <w:r w:rsidRPr="00D90349">
        <w:rPr>
          <w:rFonts w:ascii="Arial" w:eastAsiaTheme="minorHAnsi" w:hAnsi="Arial" w:cs="Arial"/>
          <w:color w:val="000000"/>
          <w:sz w:val="24"/>
          <w:szCs w:val="24"/>
          <w:lang w:eastAsia="en-US"/>
        </w:rPr>
        <w:t>h.ft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w:t>
      </w:r>
    </w:p>
    <w:p w:rsidR="006512F5" w:rsidRPr="00D90349" w:rsidRDefault="00B023C4" w:rsidP="00B020C9">
      <w:pPr>
        <w:suppressAutoHyphens w:val="0"/>
        <w:autoSpaceDE w:val="0"/>
        <w:autoSpaceDN w:val="0"/>
        <w:adjustRightInd w:val="0"/>
        <w:spacing w:after="0" w:line="360" w:lineRule="auto"/>
        <w:jc w:val="both"/>
        <w:rPr>
          <w:rFonts w:ascii="Arial" w:hAnsi="Arial" w:cs="Arial"/>
          <w:sz w:val="24"/>
          <w:szCs w:val="24"/>
        </w:rPr>
      </w:pPr>
      <w:r w:rsidRPr="00D90349">
        <w:rPr>
          <w:rFonts w:ascii="Arial" w:eastAsiaTheme="minorHAnsi" w:hAnsi="Arial" w:cs="Arial"/>
          <w:color w:val="000000"/>
          <w:sz w:val="24"/>
          <w:szCs w:val="24"/>
          <w:lang w:eastAsia="en-US"/>
        </w:rPr>
        <w:t>A: Área total de radiación (ft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w:t>
      </w:r>
    </w:p>
    <w:p w:rsidR="0003176F" w:rsidRPr="00D90349" w:rsidRDefault="00B023C4" w:rsidP="00B020C9">
      <w:pPr>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SC: Coeficiente de sombreado para vidrio.</w:t>
      </w:r>
    </w:p>
    <w:p w:rsidR="00B023C4" w:rsidRPr="00D90349" w:rsidRDefault="00B023C4" w:rsidP="00B020C9">
      <w:pPr>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CLF: Factor de carga de enfriamiento para vidrios. </w:t>
      </w:r>
    </w:p>
    <w:p w:rsidR="00B023C4" w:rsidRPr="00D90349" w:rsidRDefault="00B023C4"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Fc: Factor de ajuste.</w:t>
      </w:r>
    </w:p>
    <w:p w:rsidR="00D04C6E" w:rsidRPr="00D90349" w:rsidRDefault="00D04C6E"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023C4" w:rsidRDefault="006E5398" w:rsidP="00B020C9">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2.6</w:t>
      </w:r>
      <w:r w:rsidR="00B023C4" w:rsidRPr="00D90349">
        <w:rPr>
          <w:rFonts w:ascii="Arial" w:eastAsiaTheme="minorHAnsi" w:hAnsi="Arial" w:cs="Arial"/>
          <w:b/>
          <w:bCs/>
          <w:color w:val="000000"/>
          <w:sz w:val="24"/>
          <w:szCs w:val="24"/>
          <w:lang w:eastAsia="en-US"/>
        </w:rPr>
        <w:t>.1.3</w:t>
      </w:r>
      <w:r w:rsidR="00E06265" w:rsidRPr="00D90349">
        <w:rPr>
          <w:rFonts w:ascii="Arial" w:eastAsiaTheme="minorHAnsi" w:hAnsi="Arial" w:cs="Arial"/>
          <w:b/>
          <w:bCs/>
          <w:color w:val="000000"/>
          <w:sz w:val="24"/>
          <w:szCs w:val="24"/>
          <w:lang w:eastAsia="en-US"/>
        </w:rPr>
        <w:t>:</w:t>
      </w:r>
      <w:r w:rsidR="00B023C4" w:rsidRPr="00D90349">
        <w:rPr>
          <w:rFonts w:ascii="Arial" w:eastAsiaTheme="minorHAnsi" w:hAnsi="Arial" w:cs="Arial"/>
          <w:b/>
          <w:bCs/>
          <w:color w:val="000000"/>
          <w:sz w:val="24"/>
          <w:szCs w:val="24"/>
          <w:lang w:eastAsia="en-US"/>
        </w:rPr>
        <w:t xml:space="preserve"> Conducción a través de estructuras interiores.</w:t>
      </w:r>
    </w:p>
    <w:p w:rsidR="00AE2B85" w:rsidRPr="00D90349" w:rsidRDefault="00AE2B85" w:rsidP="00B020C9">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p>
    <w:p w:rsidR="00B023C4" w:rsidRPr="00D90349" w:rsidRDefault="00B023C4"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Q = U x A x </w:t>
      </w:r>
      <w:r w:rsidR="00D82BF0" w:rsidRPr="00D90349">
        <w:rPr>
          <w:rFonts w:ascii="Arial" w:eastAsiaTheme="minorHAnsi" w:hAnsi="Arial" w:cs="Arial"/>
          <w:noProof/>
          <w:color w:val="000000"/>
          <w:sz w:val="24"/>
          <w:szCs w:val="24"/>
          <w:lang w:eastAsia="es-ES"/>
        </w:rPr>
        <w:drawing>
          <wp:inline distT="0" distB="0" distL="0" distR="0">
            <wp:extent cx="285750" cy="114300"/>
            <wp:effectExtent l="19050" t="0" r="0" b="0"/>
            <wp:docPr id="3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srcRect/>
                    <a:stretch>
                      <a:fillRect/>
                    </a:stretch>
                  </pic:blipFill>
                  <pic:spPr bwMode="auto">
                    <a:xfrm>
                      <a:off x="0" y="0"/>
                      <a:ext cx="285750" cy="114300"/>
                    </a:xfrm>
                    <a:prstGeom prst="rect">
                      <a:avLst/>
                    </a:prstGeom>
                    <a:noFill/>
                    <a:ln w="9525">
                      <a:noFill/>
                      <a:miter lim="800000"/>
                      <a:headEnd/>
                      <a:tailEnd/>
                    </a:ln>
                  </pic:spPr>
                </pic:pic>
              </a:graphicData>
            </a:graphic>
          </wp:inline>
        </w:drawing>
      </w:r>
      <w:proofErr w:type="spellStart"/>
      <w:r w:rsidRPr="00D90349">
        <w:rPr>
          <w:rFonts w:ascii="Arial" w:eastAsiaTheme="minorHAnsi" w:hAnsi="Arial" w:cs="Arial"/>
          <w:color w:val="000000"/>
          <w:sz w:val="24"/>
          <w:szCs w:val="24"/>
          <w:lang w:eastAsia="en-US"/>
        </w:rPr>
        <w:t>xFc</w:t>
      </w:r>
      <w:proofErr w:type="spellEnd"/>
      <w:r w:rsidR="00E558FF" w:rsidRPr="00D90349">
        <w:rPr>
          <w:rFonts w:ascii="Arial" w:eastAsiaTheme="minorHAnsi" w:hAnsi="Arial" w:cs="Arial"/>
          <w:color w:val="000000"/>
          <w:sz w:val="24"/>
          <w:szCs w:val="24"/>
          <w:lang w:eastAsia="en-US"/>
        </w:rPr>
        <w:t xml:space="preserve">                                                                                     (2.9)</w:t>
      </w:r>
    </w:p>
    <w:p w:rsidR="00B023C4" w:rsidRPr="00D90349" w:rsidRDefault="00AE2B85"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Dónde</w:t>
      </w:r>
      <w:r w:rsidR="00B023C4" w:rsidRPr="00D90349">
        <w:rPr>
          <w:rFonts w:ascii="Arial" w:eastAsiaTheme="minorHAnsi" w:hAnsi="Arial" w:cs="Arial"/>
          <w:color w:val="000000"/>
          <w:sz w:val="24"/>
          <w:szCs w:val="24"/>
          <w:lang w:eastAsia="en-US"/>
        </w:rPr>
        <w:t xml:space="preserve">: </w:t>
      </w:r>
    </w:p>
    <w:p w:rsidR="00FB7561" w:rsidRPr="00D90349" w:rsidRDefault="00B023C4"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lastRenderedPageBreak/>
        <w:t>U: Coeficiente general de transferencia de calor [Btu/ (h.ft</w:t>
      </w:r>
      <w:r w:rsidRPr="00D90349">
        <w:rPr>
          <w:rFonts w:ascii="Arial" w:eastAsiaTheme="minorHAnsi" w:hAnsi="Arial" w:cs="Arial"/>
          <w:color w:val="000000"/>
          <w:sz w:val="24"/>
          <w:szCs w:val="24"/>
          <w:vertAlign w:val="superscript"/>
          <w:lang w:eastAsia="en-US"/>
        </w:rPr>
        <w:t>2</w:t>
      </w:r>
      <w:r w:rsidR="00731F18" w:rsidRPr="00D90349">
        <w:rPr>
          <w:rFonts w:ascii="Arial" w:eastAsiaTheme="minorHAnsi" w:hAnsi="Arial" w:cs="Arial"/>
          <w:color w:val="000000"/>
          <w:sz w:val="24"/>
          <w:szCs w:val="24"/>
          <w:lang w:eastAsia="en-US"/>
        </w:rPr>
        <w:t>°</w:t>
      </w:r>
      <w:r w:rsidRPr="00D90349">
        <w:rPr>
          <w:rFonts w:ascii="Arial" w:eastAsiaTheme="minorHAnsi" w:hAnsi="Arial" w:cs="Arial"/>
          <w:color w:val="000000"/>
          <w:sz w:val="24"/>
          <w:szCs w:val="24"/>
          <w:lang w:eastAsia="en-US"/>
        </w:rPr>
        <w:t>F)]</w:t>
      </w:r>
    </w:p>
    <w:p w:rsidR="00FB7561" w:rsidRPr="00D90349" w:rsidRDefault="00E558FF" w:rsidP="00D04C6E">
      <w:pPr>
        <w:spacing w:line="360" w:lineRule="auto"/>
        <w:jc w:val="both"/>
        <w:rPr>
          <w:rFonts w:ascii="Arial" w:hAnsi="Arial" w:cs="Arial"/>
          <w:sz w:val="24"/>
          <w:szCs w:val="24"/>
        </w:rPr>
      </w:pPr>
      <w:r w:rsidRPr="00D90349">
        <w:rPr>
          <w:rFonts w:ascii="Arial" w:hAnsi="Arial" w:cs="Arial"/>
          <w:noProof/>
          <w:sz w:val="24"/>
          <w:szCs w:val="24"/>
          <w:lang w:eastAsia="es-ES"/>
        </w:rPr>
        <w:drawing>
          <wp:inline distT="0" distB="0" distL="0" distR="0">
            <wp:extent cx="5438775" cy="733425"/>
            <wp:effectExtent l="19050" t="0" r="9525" b="0"/>
            <wp:docPr id="2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5438775" cy="733425"/>
                    </a:xfrm>
                    <a:prstGeom prst="rect">
                      <a:avLst/>
                    </a:prstGeom>
                    <a:noFill/>
                    <a:ln w="9525">
                      <a:noFill/>
                      <a:miter lim="800000"/>
                      <a:headEnd/>
                      <a:tailEnd/>
                    </a:ln>
                  </pic:spPr>
                </pic:pic>
              </a:graphicData>
            </a:graphic>
          </wp:inline>
        </w:drawing>
      </w:r>
    </w:p>
    <w:p w:rsidR="00B023C4" w:rsidRPr="00D90349" w:rsidRDefault="00B023C4"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h1: Conductancia en superficies interiores [Btu</w:t>
      </w:r>
      <w:proofErr w:type="gramStart"/>
      <w:r w:rsidRPr="00D90349">
        <w:rPr>
          <w:rFonts w:ascii="Arial" w:eastAsiaTheme="minorHAnsi" w:hAnsi="Arial" w:cs="Arial"/>
          <w:color w:val="000000"/>
          <w:sz w:val="24"/>
          <w:szCs w:val="24"/>
          <w:lang w:eastAsia="en-US"/>
        </w:rPr>
        <w:t>/(</w:t>
      </w:r>
      <w:proofErr w:type="gramEnd"/>
      <w:r w:rsidRPr="00D90349">
        <w:rPr>
          <w:rFonts w:ascii="Arial" w:eastAsiaTheme="minorHAnsi" w:hAnsi="Arial" w:cs="Arial"/>
          <w:color w:val="000000"/>
          <w:sz w:val="24"/>
          <w:szCs w:val="24"/>
          <w:lang w:eastAsia="en-US"/>
        </w:rPr>
        <w:t>h.ft</w:t>
      </w:r>
      <w:r w:rsidRPr="00D90349">
        <w:rPr>
          <w:rFonts w:ascii="Arial" w:eastAsiaTheme="minorHAnsi" w:hAnsi="Arial" w:cs="Arial"/>
          <w:color w:val="000000"/>
          <w:sz w:val="24"/>
          <w:szCs w:val="24"/>
          <w:vertAlign w:val="superscript"/>
          <w:lang w:eastAsia="en-US"/>
        </w:rPr>
        <w:t xml:space="preserve">2 </w:t>
      </w:r>
      <w:r w:rsidRPr="00D90349">
        <w:rPr>
          <w:rFonts w:ascii="Arial" w:eastAsiaTheme="minorHAnsi" w:hAnsi="Arial" w:cs="Arial"/>
          <w:color w:val="000000"/>
          <w:sz w:val="24"/>
          <w:szCs w:val="24"/>
          <w:lang w:eastAsia="en-US"/>
        </w:rPr>
        <w:t>°F)].</w:t>
      </w:r>
    </w:p>
    <w:p w:rsidR="00B023C4" w:rsidRPr="00D90349" w:rsidRDefault="00B023C4"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h0: Conductancia en superficies exteriores [Btu</w:t>
      </w:r>
      <w:proofErr w:type="gramStart"/>
      <w:r w:rsidRPr="00D90349">
        <w:rPr>
          <w:rFonts w:ascii="Arial" w:eastAsiaTheme="minorHAnsi" w:hAnsi="Arial" w:cs="Arial"/>
          <w:color w:val="000000"/>
          <w:sz w:val="24"/>
          <w:szCs w:val="24"/>
          <w:lang w:eastAsia="en-US"/>
        </w:rPr>
        <w:t>/(</w:t>
      </w:r>
      <w:proofErr w:type="gramEnd"/>
      <w:r w:rsidRPr="00D90349">
        <w:rPr>
          <w:rFonts w:ascii="Arial" w:eastAsiaTheme="minorHAnsi" w:hAnsi="Arial" w:cs="Arial"/>
          <w:color w:val="000000"/>
          <w:sz w:val="24"/>
          <w:szCs w:val="24"/>
          <w:lang w:eastAsia="en-US"/>
        </w:rPr>
        <w:t>h.ft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.°F)].</w:t>
      </w:r>
    </w:p>
    <w:p w:rsidR="00B023C4" w:rsidRPr="00D90349" w:rsidRDefault="00B023C4"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roofErr w:type="gramStart"/>
      <w:r w:rsidRPr="00D90349">
        <w:rPr>
          <w:rFonts w:ascii="Arial" w:eastAsiaTheme="minorHAnsi" w:hAnsi="Arial" w:cs="Arial"/>
          <w:color w:val="000000"/>
          <w:sz w:val="24"/>
          <w:szCs w:val="24"/>
          <w:lang w:eastAsia="en-US"/>
        </w:rPr>
        <w:t>x</w:t>
      </w:r>
      <w:proofErr w:type="gramEnd"/>
      <w:r w:rsidRPr="00D90349">
        <w:rPr>
          <w:rFonts w:ascii="Arial" w:eastAsiaTheme="minorHAnsi" w:hAnsi="Arial" w:cs="Arial"/>
          <w:color w:val="000000"/>
          <w:sz w:val="24"/>
          <w:szCs w:val="24"/>
          <w:lang w:eastAsia="en-US"/>
        </w:rPr>
        <w:t>: Espesor del material (in).</w:t>
      </w:r>
    </w:p>
    <w:p w:rsidR="00B023C4" w:rsidRPr="00D90349" w:rsidRDefault="00B023C4"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K: Conductividad térmica del material [Btu.in</w:t>
      </w:r>
      <w:proofErr w:type="gramStart"/>
      <w:r w:rsidRPr="00D90349">
        <w:rPr>
          <w:rFonts w:ascii="Arial" w:eastAsiaTheme="minorHAnsi" w:hAnsi="Arial" w:cs="Arial"/>
          <w:color w:val="000000"/>
          <w:sz w:val="24"/>
          <w:szCs w:val="24"/>
          <w:lang w:eastAsia="en-US"/>
        </w:rPr>
        <w:t>/(</w:t>
      </w:r>
      <w:proofErr w:type="gramEnd"/>
      <w:r w:rsidRPr="00D90349">
        <w:rPr>
          <w:rFonts w:ascii="Arial" w:eastAsiaTheme="minorHAnsi" w:hAnsi="Arial" w:cs="Arial"/>
          <w:color w:val="000000"/>
          <w:sz w:val="24"/>
          <w:szCs w:val="24"/>
          <w:lang w:eastAsia="en-US"/>
        </w:rPr>
        <w:t>h.ft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.°F)].</w:t>
      </w:r>
    </w:p>
    <w:p w:rsidR="00B023C4" w:rsidRPr="00D90349" w:rsidRDefault="00B023C4"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A: Área de transferencia (ft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w:t>
      </w:r>
    </w:p>
    <w:p w:rsidR="00B023C4" w:rsidRPr="00D90349" w:rsidRDefault="00B023C4"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Fc: Factor de ajuste.</w:t>
      </w:r>
    </w:p>
    <w:p w:rsidR="00B023C4" w:rsidRPr="00D90349" w:rsidRDefault="00B54393" w:rsidP="00B020C9">
      <w:pPr>
        <w:pStyle w:val="Prrafodelista"/>
        <w:numPr>
          <w:ilvl w:val="0"/>
          <w:numId w:val="20"/>
        </w:numPr>
        <w:tabs>
          <w:tab w:val="clear" w:pos="720"/>
          <w:tab w:val="left" w:pos="0"/>
          <w:tab w:val="left" w:pos="142"/>
          <w:tab w:val="left" w:pos="284"/>
        </w:tabs>
        <w:suppressAutoHyphens w:val="0"/>
        <w:autoSpaceDE w:val="0"/>
        <w:autoSpaceDN w:val="0"/>
        <w:adjustRightInd w:val="0"/>
        <w:spacing w:after="0" w:line="360" w:lineRule="auto"/>
        <w:ind w:left="0" w:firstLine="0"/>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Diferencial</w:t>
      </w:r>
      <w:r w:rsidR="00B023C4" w:rsidRPr="00D90349">
        <w:rPr>
          <w:rFonts w:ascii="Arial" w:eastAsiaTheme="minorHAnsi" w:hAnsi="Arial" w:cs="Arial"/>
          <w:color w:val="000000"/>
          <w:sz w:val="24"/>
          <w:szCs w:val="24"/>
          <w:lang w:eastAsia="en-US"/>
        </w:rPr>
        <w:t xml:space="preserve"> de temperatura entre las dos zonas, si la temperatura de la división o</w:t>
      </w:r>
      <w:r w:rsidR="00CE5C1C">
        <w:rPr>
          <w:rFonts w:ascii="Arial" w:eastAsiaTheme="minorHAnsi" w:hAnsi="Arial" w:cs="Arial"/>
          <w:color w:val="000000"/>
          <w:sz w:val="24"/>
          <w:szCs w:val="24"/>
          <w:lang w:eastAsia="en-US"/>
        </w:rPr>
        <w:t xml:space="preserve"> </w:t>
      </w:r>
      <w:r w:rsidR="00B023C4" w:rsidRPr="00D90349">
        <w:rPr>
          <w:rFonts w:ascii="Arial" w:eastAsiaTheme="minorHAnsi" w:hAnsi="Arial" w:cs="Arial"/>
          <w:color w:val="000000"/>
          <w:sz w:val="24"/>
          <w:szCs w:val="24"/>
          <w:lang w:eastAsia="en-US"/>
        </w:rPr>
        <w:t>zona no acondicionada es desconocida</w:t>
      </w:r>
      <w:r w:rsidR="00731F18" w:rsidRPr="00D90349">
        <w:rPr>
          <w:rFonts w:ascii="Arial" w:eastAsiaTheme="minorHAnsi" w:hAnsi="Arial" w:cs="Arial"/>
          <w:color w:val="000000"/>
          <w:sz w:val="24"/>
          <w:szCs w:val="24"/>
          <w:lang w:eastAsia="en-US"/>
        </w:rPr>
        <w:t>, se</w:t>
      </w:r>
      <w:r w:rsidR="00B023C4" w:rsidRPr="00D90349">
        <w:rPr>
          <w:rFonts w:ascii="Arial" w:eastAsiaTheme="minorHAnsi" w:hAnsi="Arial" w:cs="Arial"/>
          <w:color w:val="000000"/>
          <w:sz w:val="24"/>
          <w:szCs w:val="24"/>
          <w:lang w:eastAsia="en-US"/>
        </w:rPr>
        <w:t xml:space="preserve"> puede tomar un </w:t>
      </w:r>
      <w:r w:rsidR="00731F18" w:rsidRPr="00D90349">
        <w:rPr>
          <w:rFonts w:ascii="Arial" w:eastAsiaTheme="minorHAnsi" w:hAnsi="Arial" w:cs="Arial"/>
          <w:color w:val="000000"/>
          <w:sz w:val="24"/>
          <w:szCs w:val="24"/>
          <w:lang w:eastAsia="en-US"/>
        </w:rPr>
        <w:t>valor de</w:t>
      </w:r>
      <w:r w:rsidR="00B023C4" w:rsidRPr="00D90349">
        <w:rPr>
          <w:rFonts w:ascii="Arial" w:eastAsiaTheme="minorHAnsi" w:hAnsi="Arial" w:cs="Arial"/>
          <w:color w:val="000000"/>
          <w:sz w:val="24"/>
          <w:szCs w:val="24"/>
          <w:lang w:eastAsia="en-US"/>
        </w:rPr>
        <w:t xml:space="preserve"> 5 </w:t>
      </w:r>
      <w:proofErr w:type="spellStart"/>
      <w:r w:rsidR="00B023C4" w:rsidRPr="00D90349">
        <w:rPr>
          <w:rFonts w:ascii="Arial" w:eastAsiaTheme="minorHAnsi" w:hAnsi="Arial" w:cs="Arial"/>
          <w:color w:val="000000"/>
          <w:sz w:val="24"/>
          <w:szCs w:val="24"/>
          <w:vertAlign w:val="superscript"/>
          <w:lang w:eastAsia="en-US"/>
        </w:rPr>
        <w:t>o</w:t>
      </w:r>
      <w:r w:rsidR="00B023C4" w:rsidRPr="00D90349">
        <w:rPr>
          <w:rFonts w:ascii="Arial" w:eastAsiaTheme="minorHAnsi" w:hAnsi="Arial" w:cs="Arial"/>
          <w:color w:val="000000"/>
          <w:sz w:val="24"/>
          <w:szCs w:val="24"/>
          <w:lang w:eastAsia="en-US"/>
        </w:rPr>
        <w:t>F</w:t>
      </w:r>
      <w:proofErr w:type="spellEnd"/>
      <w:r w:rsidR="00B023C4" w:rsidRPr="00D90349">
        <w:rPr>
          <w:rFonts w:ascii="Arial" w:eastAsiaTheme="minorHAnsi" w:hAnsi="Arial" w:cs="Arial"/>
          <w:color w:val="000000"/>
          <w:sz w:val="24"/>
          <w:szCs w:val="24"/>
          <w:lang w:eastAsia="en-US"/>
        </w:rPr>
        <w:t xml:space="preserve"> menor que </w:t>
      </w:r>
      <w:r w:rsidR="008A44FD" w:rsidRPr="00D90349">
        <w:rPr>
          <w:rFonts w:ascii="Arial" w:eastAsiaTheme="minorHAnsi" w:hAnsi="Arial" w:cs="Arial"/>
          <w:color w:val="000000"/>
          <w:sz w:val="24"/>
          <w:szCs w:val="24"/>
          <w:lang w:eastAsia="en-US"/>
        </w:rPr>
        <w:t>la temperatura</w:t>
      </w:r>
      <w:r w:rsidR="00B023C4" w:rsidRPr="00D90349">
        <w:rPr>
          <w:rFonts w:ascii="Arial" w:eastAsiaTheme="minorHAnsi" w:hAnsi="Arial" w:cs="Arial"/>
          <w:color w:val="000000"/>
          <w:sz w:val="24"/>
          <w:szCs w:val="24"/>
          <w:lang w:eastAsia="en-US"/>
        </w:rPr>
        <w:t xml:space="preserve"> exterior. </w:t>
      </w:r>
    </w:p>
    <w:p w:rsidR="00B54393" w:rsidRDefault="00B54393" w:rsidP="00B020C9">
      <w:pPr>
        <w:pStyle w:val="Ttulo3"/>
        <w:spacing w:before="0" w:line="360" w:lineRule="auto"/>
        <w:rPr>
          <w:rFonts w:ascii="Arial" w:eastAsiaTheme="minorHAnsi" w:hAnsi="Arial" w:cs="Arial"/>
          <w:color w:val="auto"/>
          <w:sz w:val="24"/>
        </w:rPr>
      </w:pPr>
      <w:bookmarkStart w:id="37" w:name="_Toc517866203"/>
      <w:r w:rsidRPr="00AE2B85">
        <w:rPr>
          <w:rFonts w:ascii="Arial" w:eastAsiaTheme="minorHAnsi" w:hAnsi="Arial" w:cs="Arial"/>
          <w:color w:val="auto"/>
          <w:sz w:val="24"/>
        </w:rPr>
        <w:t>2</w:t>
      </w:r>
      <w:r w:rsidR="006E5398" w:rsidRPr="00AE2B85">
        <w:rPr>
          <w:rFonts w:ascii="Arial" w:eastAsiaTheme="minorHAnsi" w:hAnsi="Arial" w:cs="Arial"/>
          <w:color w:val="auto"/>
          <w:sz w:val="24"/>
        </w:rPr>
        <w:t>.</w:t>
      </w:r>
      <w:r w:rsidR="00716B24" w:rsidRPr="00AE2B85">
        <w:rPr>
          <w:rFonts w:ascii="Arial" w:eastAsiaTheme="minorHAnsi" w:hAnsi="Arial" w:cs="Arial"/>
          <w:color w:val="auto"/>
          <w:sz w:val="24"/>
        </w:rPr>
        <w:t>6</w:t>
      </w:r>
      <w:r w:rsidRPr="00AE2B85">
        <w:rPr>
          <w:rFonts w:ascii="Arial" w:eastAsiaTheme="minorHAnsi" w:hAnsi="Arial" w:cs="Arial"/>
          <w:color w:val="auto"/>
          <w:sz w:val="24"/>
        </w:rPr>
        <w:t>.2</w:t>
      </w:r>
      <w:r w:rsidR="00E06265" w:rsidRPr="00AE2B85">
        <w:rPr>
          <w:rFonts w:ascii="Arial" w:eastAsiaTheme="minorHAnsi" w:hAnsi="Arial" w:cs="Arial"/>
          <w:color w:val="auto"/>
          <w:sz w:val="24"/>
        </w:rPr>
        <w:t>:</w:t>
      </w:r>
      <w:r w:rsidRPr="00AE2B85">
        <w:rPr>
          <w:rFonts w:ascii="Arial" w:eastAsiaTheme="minorHAnsi" w:hAnsi="Arial" w:cs="Arial"/>
          <w:color w:val="auto"/>
          <w:sz w:val="24"/>
        </w:rPr>
        <w:t xml:space="preserve"> Cálculo de cargas internas.</w:t>
      </w:r>
      <w:bookmarkEnd w:id="37"/>
    </w:p>
    <w:p w:rsidR="00AE2B85" w:rsidRPr="00AE2B85" w:rsidRDefault="00AE2B85" w:rsidP="00B020C9">
      <w:pPr>
        <w:spacing w:after="0" w:line="360" w:lineRule="auto"/>
        <w:rPr>
          <w:rFonts w:eastAsiaTheme="minorHAnsi"/>
          <w:lang w:eastAsia="en-US"/>
        </w:rPr>
      </w:pPr>
    </w:p>
    <w:p w:rsidR="00B54393" w:rsidRDefault="00B54393" w:rsidP="00B020C9">
      <w:pPr>
        <w:tabs>
          <w:tab w:val="left" w:pos="0"/>
          <w:tab w:val="left" w:pos="142"/>
          <w:tab w:val="left" w:pos="284"/>
        </w:tabs>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w:t>
      </w:r>
      <w:r w:rsidR="00716B24" w:rsidRPr="00D90349">
        <w:rPr>
          <w:rFonts w:ascii="Arial" w:eastAsiaTheme="minorHAnsi" w:hAnsi="Arial" w:cs="Arial"/>
          <w:b/>
          <w:bCs/>
          <w:color w:val="000000"/>
          <w:sz w:val="24"/>
          <w:szCs w:val="24"/>
          <w:lang w:eastAsia="en-US"/>
        </w:rPr>
        <w:t>6</w:t>
      </w:r>
      <w:r w:rsidRPr="00D90349">
        <w:rPr>
          <w:rFonts w:ascii="Arial" w:eastAsiaTheme="minorHAnsi" w:hAnsi="Arial" w:cs="Arial"/>
          <w:b/>
          <w:bCs/>
          <w:color w:val="000000"/>
          <w:sz w:val="24"/>
          <w:szCs w:val="24"/>
          <w:lang w:eastAsia="en-US"/>
        </w:rPr>
        <w:t>.2.1</w:t>
      </w:r>
      <w:r w:rsidR="00E06265" w:rsidRPr="00D90349">
        <w:rPr>
          <w:rFonts w:ascii="Arial" w:eastAsiaTheme="minorHAnsi" w:hAnsi="Arial" w:cs="Arial"/>
          <w:b/>
          <w:bCs/>
          <w:color w:val="000000"/>
          <w:sz w:val="24"/>
          <w:szCs w:val="24"/>
          <w:lang w:eastAsia="en-US"/>
        </w:rPr>
        <w:t>:</w:t>
      </w:r>
      <w:r w:rsidRPr="00D90349">
        <w:rPr>
          <w:rFonts w:ascii="Arial" w:eastAsiaTheme="minorHAnsi" w:hAnsi="Arial" w:cs="Arial"/>
          <w:b/>
          <w:bCs/>
          <w:color w:val="000000"/>
          <w:sz w:val="24"/>
          <w:szCs w:val="24"/>
          <w:lang w:eastAsia="en-US"/>
        </w:rPr>
        <w:t xml:space="preserve"> Cargas por iluminación.</w:t>
      </w:r>
    </w:p>
    <w:p w:rsidR="00AE2B85" w:rsidRPr="00D90349" w:rsidRDefault="00AE2B85" w:rsidP="00B020C9">
      <w:pPr>
        <w:tabs>
          <w:tab w:val="left" w:pos="0"/>
          <w:tab w:val="left" w:pos="142"/>
          <w:tab w:val="left" w:pos="284"/>
        </w:tabs>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p>
    <w:p w:rsidR="00B54393" w:rsidRDefault="00D04C6E"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val="en-US" w:eastAsia="en-US"/>
        </w:rPr>
      </w:pPr>
      <w:r w:rsidRPr="00D90349">
        <w:rPr>
          <w:rFonts w:ascii="Arial" w:eastAsiaTheme="minorHAnsi" w:hAnsi="Arial" w:cs="Arial"/>
          <w:color w:val="000000"/>
          <w:sz w:val="24"/>
          <w:szCs w:val="24"/>
          <w:lang w:val="en-US" w:eastAsia="en-US"/>
        </w:rPr>
        <w:t>Q = 3</w:t>
      </w:r>
      <w:r w:rsidR="00731F18" w:rsidRPr="00D90349">
        <w:rPr>
          <w:rFonts w:ascii="Arial" w:eastAsiaTheme="minorHAnsi" w:hAnsi="Arial" w:cs="Arial"/>
          <w:color w:val="000000"/>
          <w:sz w:val="24"/>
          <w:szCs w:val="24"/>
          <w:lang w:val="en-US" w:eastAsia="en-US"/>
        </w:rPr>
        <w:t>, 41</w:t>
      </w:r>
      <w:r w:rsidRPr="00D90349">
        <w:rPr>
          <w:rFonts w:ascii="Arial" w:eastAsiaTheme="minorHAnsi" w:hAnsi="Arial" w:cs="Arial"/>
          <w:color w:val="000000"/>
          <w:sz w:val="24"/>
          <w:szCs w:val="24"/>
          <w:lang w:val="en-US" w:eastAsia="en-US"/>
        </w:rPr>
        <w:t>*W*</w:t>
      </w:r>
      <w:r w:rsidR="00B54393" w:rsidRPr="00D90349">
        <w:rPr>
          <w:rFonts w:ascii="Arial" w:eastAsiaTheme="minorHAnsi" w:hAnsi="Arial" w:cs="Arial"/>
          <w:color w:val="000000"/>
          <w:sz w:val="24"/>
          <w:szCs w:val="24"/>
          <w:lang w:val="en-US" w:eastAsia="en-US"/>
        </w:rPr>
        <w:t>CLF</w:t>
      </w:r>
      <w:r w:rsidRPr="00D90349">
        <w:rPr>
          <w:rFonts w:ascii="Arial" w:eastAsiaTheme="minorHAnsi" w:hAnsi="Arial" w:cs="Arial"/>
          <w:color w:val="000000"/>
          <w:sz w:val="24"/>
          <w:szCs w:val="24"/>
          <w:lang w:val="en-US" w:eastAsia="en-US"/>
        </w:rPr>
        <w:t>*</w:t>
      </w:r>
      <w:proofErr w:type="spellStart"/>
      <w:r w:rsidR="00B54393" w:rsidRPr="00D90349">
        <w:rPr>
          <w:rFonts w:ascii="Arial" w:eastAsiaTheme="minorHAnsi" w:hAnsi="Arial" w:cs="Arial"/>
          <w:color w:val="000000"/>
          <w:sz w:val="24"/>
          <w:szCs w:val="24"/>
          <w:lang w:val="en-US" w:eastAsia="en-US"/>
        </w:rPr>
        <w:t>Ful</w:t>
      </w:r>
      <w:proofErr w:type="spellEnd"/>
      <w:r w:rsidRPr="00D90349">
        <w:rPr>
          <w:rFonts w:ascii="Arial" w:eastAsiaTheme="minorHAnsi" w:hAnsi="Arial" w:cs="Arial"/>
          <w:color w:val="000000"/>
          <w:sz w:val="24"/>
          <w:szCs w:val="24"/>
          <w:lang w:val="en-US" w:eastAsia="en-US"/>
        </w:rPr>
        <w:t>*</w:t>
      </w:r>
      <w:proofErr w:type="spellStart"/>
      <w:r w:rsidR="00B54393" w:rsidRPr="00D90349">
        <w:rPr>
          <w:rFonts w:ascii="Arial" w:eastAsiaTheme="minorHAnsi" w:hAnsi="Arial" w:cs="Arial"/>
          <w:color w:val="000000"/>
          <w:sz w:val="24"/>
          <w:szCs w:val="24"/>
          <w:lang w:val="en-US" w:eastAsia="en-US"/>
        </w:rPr>
        <w:t>Fsa</w:t>
      </w:r>
      <w:proofErr w:type="spellEnd"/>
      <w:r w:rsidRPr="00D90349">
        <w:rPr>
          <w:rFonts w:ascii="Arial" w:eastAsiaTheme="minorHAnsi" w:hAnsi="Arial" w:cs="Arial"/>
          <w:color w:val="000000"/>
          <w:sz w:val="24"/>
          <w:szCs w:val="24"/>
          <w:lang w:val="en-US" w:eastAsia="en-US"/>
        </w:rPr>
        <w:t>*</w:t>
      </w:r>
      <w:r w:rsidR="00B54393" w:rsidRPr="00D90349">
        <w:rPr>
          <w:rFonts w:ascii="Arial" w:eastAsiaTheme="minorHAnsi" w:hAnsi="Arial" w:cs="Arial"/>
          <w:color w:val="000000"/>
          <w:sz w:val="24"/>
          <w:szCs w:val="24"/>
          <w:lang w:val="en-US" w:eastAsia="en-US"/>
        </w:rPr>
        <w:t xml:space="preserve">Fc (Btu/h)   </w:t>
      </w:r>
      <w:r w:rsidR="00E558FF" w:rsidRPr="00D90349">
        <w:rPr>
          <w:rFonts w:ascii="Arial" w:eastAsiaTheme="minorHAnsi" w:hAnsi="Arial" w:cs="Arial"/>
          <w:color w:val="000000"/>
          <w:sz w:val="24"/>
          <w:szCs w:val="24"/>
          <w:lang w:val="en-US" w:eastAsia="en-US"/>
        </w:rPr>
        <w:t xml:space="preserve">                                                         (2.11)</w:t>
      </w:r>
    </w:p>
    <w:p w:rsidR="00AE2B85" w:rsidRPr="00D90349" w:rsidRDefault="00AE2B85"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val="en-US" w:eastAsia="en-US"/>
        </w:rPr>
      </w:pPr>
    </w:p>
    <w:p w:rsidR="00B54393" w:rsidRPr="00D90349" w:rsidRDefault="00AE2B85"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Dónde</w:t>
      </w:r>
      <w:r w:rsidR="00B54393" w:rsidRPr="00D90349">
        <w:rPr>
          <w:rFonts w:ascii="Arial" w:eastAsiaTheme="minorHAnsi" w:hAnsi="Arial" w:cs="Arial"/>
          <w:color w:val="000000"/>
          <w:sz w:val="24"/>
          <w:szCs w:val="24"/>
          <w:lang w:eastAsia="en-US"/>
        </w:rPr>
        <w:t xml:space="preserve">: </w:t>
      </w:r>
    </w:p>
    <w:p w:rsidR="00B54393" w:rsidRPr="00D90349" w:rsidRDefault="00B54393"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W: capacidad total de iluminación (</w:t>
      </w:r>
      <w:r w:rsidR="007F0A7F" w:rsidRPr="00D90349">
        <w:rPr>
          <w:rFonts w:ascii="Arial" w:eastAsiaTheme="minorHAnsi" w:hAnsi="Arial" w:cs="Arial"/>
          <w:color w:val="000000"/>
          <w:sz w:val="24"/>
          <w:szCs w:val="24"/>
          <w:lang w:eastAsia="en-US"/>
        </w:rPr>
        <w:t>Wat</w:t>
      </w:r>
      <w:r w:rsidRPr="00D90349">
        <w:rPr>
          <w:rFonts w:ascii="Arial" w:eastAsiaTheme="minorHAnsi" w:hAnsi="Arial" w:cs="Arial"/>
          <w:color w:val="000000"/>
          <w:sz w:val="24"/>
          <w:szCs w:val="24"/>
          <w:lang w:eastAsia="en-US"/>
        </w:rPr>
        <w:t xml:space="preserve">).  </w:t>
      </w:r>
    </w:p>
    <w:p w:rsidR="00B54393" w:rsidRPr="00D90349" w:rsidRDefault="00B54393"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CLF: Factor de carga de enfriamiento. (1.0 cuando el equipo de aire acondicionado funciona únicamente cuando las luces están encendidas. También es 1.0 cuando las luces permanecen encendidas durante más de 16 horas).  </w:t>
      </w:r>
    </w:p>
    <w:p w:rsidR="00B54393" w:rsidRPr="00D90349" w:rsidRDefault="00B54393"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roofErr w:type="spellStart"/>
      <w:r w:rsidRPr="00D90349">
        <w:rPr>
          <w:rFonts w:ascii="Arial" w:eastAsiaTheme="minorHAnsi" w:hAnsi="Arial" w:cs="Arial"/>
          <w:color w:val="000000"/>
          <w:sz w:val="24"/>
          <w:szCs w:val="24"/>
          <w:lang w:eastAsia="en-US"/>
        </w:rPr>
        <w:t>Ful</w:t>
      </w:r>
      <w:proofErr w:type="spellEnd"/>
      <w:r w:rsidRPr="00D90349">
        <w:rPr>
          <w:rFonts w:ascii="Arial" w:eastAsiaTheme="minorHAnsi" w:hAnsi="Arial" w:cs="Arial"/>
          <w:color w:val="000000"/>
          <w:sz w:val="24"/>
          <w:szCs w:val="24"/>
          <w:lang w:eastAsia="en-US"/>
        </w:rPr>
        <w:t>: Factor de uso de iluminación. (</w:t>
      </w:r>
      <w:proofErr w:type="spellStart"/>
      <w:r w:rsidR="00E504CB" w:rsidRPr="00D90349">
        <w:rPr>
          <w:rFonts w:ascii="Arial" w:eastAsiaTheme="minorHAnsi" w:hAnsi="Arial" w:cs="Arial"/>
          <w:color w:val="000000"/>
          <w:sz w:val="24"/>
          <w:szCs w:val="24"/>
          <w:lang w:eastAsia="en-US"/>
        </w:rPr>
        <w:t>Watt</w:t>
      </w:r>
      <w:proofErr w:type="spellEnd"/>
      <w:r w:rsidRPr="00D90349">
        <w:rPr>
          <w:rFonts w:ascii="Arial" w:eastAsiaTheme="minorHAnsi" w:hAnsi="Arial" w:cs="Arial"/>
          <w:color w:val="000000"/>
          <w:sz w:val="24"/>
          <w:szCs w:val="24"/>
          <w:lang w:eastAsia="en-US"/>
        </w:rPr>
        <w:t xml:space="preserve"> consumidos / </w:t>
      </w:r>
      <w:proofErr w:type="spellStart"/>
      <w:r w:rsidR="00E504CB" w:rsidRPr="00D90349">
        <w:rPr>
          <w:rFonts w:ascii="Arial" w:eastAsiaTheme="minorHAnsi" w:hAnsi="Arial" w:cs="Arial"/>
          <w:color w:val="000000"/>
          <w:sz w:val="24"/>
          <w:szCs w:val="24"/>
          <w:lang w:eastAsia="en-US"/>
        </w:rPr>
        <w:t>Watt</w:t>
      </w:r>
      <w:proofErr w:type="spellEnd"/>
      <w:r w:rsidRPr="00D90349">
        <w:rPr>
          <w:rFonts w:ascii="Arial" w:eastAsiaTheme="minorHAnsi" w:hAnsi="Arial" w:cs="Arial"/>
          <w:color w:val="000000"/>
          <w:sz w:val="24"/>
          <w:szCs w:val="24"/>
          <w:lang w:eastAsia="en-US"/>
        </w:rPr>
        <w:t xml:space="preserve"> total instalado) para aplicaciones comerciales, este factor es generalmente igual a </w:t>
      </w:r>
      <w:r w:rsidR="00731F18" w:rsidRPr="00D90349">
        <w:rPr>
          <w:rFonts w:ascii="Arial" w:eastAsiaTheme="minorHAnsi" w:hAnsi="Arial" w:cs="Arial"/>
          <w:color w:val="000000"/>
          <w:sz w:val="24"/>
          <w:szCs w:val="24"/>
          <w:lang w:eastAsia="en-US"/>
        </w:rPr>
        <w:t>la unidad</w:t>
      </w:r>
      <w:r w:rsidRPr="00D90349">
        <w:rPr>
          <w:rFonts w:ascii="Arial" w:eastAsiaTheme="minorHAnsi" w:hAnsi="Arial" w:cs="Arial"/>
          <w:color w:val="000000"/>
          <w:sz w:val="24"/>
          <w:szCs w:val="24"/>
          <w:lang w:eastAsia="en-US"/>
        </w:rPr>
        <w:t xml:space="preserve">.    </w:t>
      </w:r>
    </w:p>
    <w:p w:rsidR="00FB12CC" w:rsidRPr="00D90349" w:rsidRDefault="007F0A7F"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roofErr w:type="spellStart"/>
      <w:r w:rsidRPr="00D90349">
        <w:rPr>
          <w:rFonts w:ascii="Arial" w:eastAsiaTheme="minorHAnsi" w:hAnsi="Arial" w:cs="Arial"/>
          <w:color w:val="000000"/>
          <w:sz w:val="24"/>
          <w:szCs w:val="24"/>
          <w:lang w:eastAsia="en-US"/>
        </w:rPr>
        <w:t>Fsa</w:t>
      </w:r>
      <w:proofErr w:type="spellEnd"/>
      <w:r w:rsidRPr="00D90349">
        <w:rPr>
          <w:rFonts w:ascii="Arial" w:eastAsiaTheme="minorHAnsi" w:hAnsi="Arial" w:cs="Arial"/>
          <w:color w:val="000000"/>
          <w:sz w:val="24"/>
          <w:szCs w:val="24"/>
          <w:lang w:eastAsia="en-US"/>
        </w:rPr>
        <w:t xml:space="preserve">: Factor especial de iluminación. </w:t>
      </w:r>
      <w:r w:rsidR="00B54393" w:rsidRPr="00D90349">
        <w:rPr>
          <w:rFonts w:ascii="Arial" w:eastAsiaTheme="minorHAnsi" w:hAnsi="Arial" w:cs="Arial"/>
          <w:color w:val="000000"/>
          <w:sz w:val="24"/>
          <w:szCs w:val="24"/>
          <w:lang w:eastAsia="en-US"/>
        </w:rPr>
        <w:t>(Aplicable a lámparas fluorescentes y aquellas que</w:t>
      </w:r>
      <w:r w:rsidR="00577C89">
        <w:rPr>
          <w:rFonts w:ascii="Arial" w:eastAsiaTheme="minorHAnsi" w:hAnsi="Arial" w:cs="Arial"/>
          <w:color w:val="000000"/>
          <w:sz w:val="24"/>
          <w:szCs w:val="24"/>
          <w:lang w:eastAsia="en-US"/>
        </w:rPr>
        <w:t xml:space="preserve"> </w:t>
      </w:r>
      <w:r w:rsidR="00B54393" w:rsidRPr="00D90349">
        <w:rPr>
          <w:rFonts w:ascii="Arial" w:eastAsiaTheme="minorHAnsi" w:hAnsi="Arial" w:cs="Arial"/>
          <w:color w:val="000000"/>
          <w:sz w:val="24"/>
          <w:szCs w:val="24"/>
          <w:lang w:eastAsia="en-US"/>
        </w:rPr>
        <w:t>son ventiladas o instaladas de tal manera que sólo cierta parte del calor va al espacio</w:t>
      </w:r>
      <w:r w:rsidR="00577C89">
        <w:rPr>
          <w:rFonts w:ascii="Arial" w:eastAsiaTheme="minorHAnsi" w:hAnsi="Arial" w:cs="Arial"/>
          <w:color w:val="000000"/>
          <w:sz w:val="24"/>
          <w:szCs w:val="24"/>
          <w:lang w:eastAsia="en-US"/>
        </w:rPr>
        <w:t xml:space="preserve"> </w:t>
      </w:r>
      <w:r w:rsidR="00B54393" w:rsidRPr="00D90349">
        <w:rPr>
          <w:rFonts w:ascii="Arial" w:eastAsiaTheme="minorHAnsi" w:hAnsi="Arial" w:cs="Arial"/>
          <w:color w:val="000000"/>
          <w:sz w:val="24"/>
          <w:szCs w:val="24"/>
          <w:lang w:eastAsia="en-US"/>
        </w:rPr>
        <w:t xml:space="preserve">acondicionado. </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Fc: Factor de ajuste.</w:t>
      </w:r>
    </w:p>
    <w:p w:rsidR="00D04C6E" w:rsidRDefault="00D04C6E"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54393" w:rsidRDefault="00B54393" w:rsidP="00D04C6E">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w:t>
      </w:r>
      <w:r w:rsidR="00716B24" w:rsidRPr="00D90349">
        <w:rPr>
          <w:rFonts w:ascii="Arial" w:eastAsiaTheme="minorHAnsi" w:hAnsi="Arial" w:cs="Arial"/>
          <w:b/>
          <w:bCs/>
          <w:color w:val="000000"/>
          <w:sz w:val="24"/>
          <w:szCs w:val="24"/>
          <w:lang w:eastAsia="en-US"/>
        </w:rPr>
        <w:t>6</w:t>
      </w:r>
      <w:r w:rsidRPr="00D90349">
        <w:rPr>
          <w:rFonts w:ascii="Arial" w:eastAsiaTheme="minorHAnsi" w:hAnsi="Arial" w:cs="Arial"/>
          <w:b/>
          <w:bCs/>
          <w:color w:val="000000"/>
          <w:sz w:val="24"/>
          <w:szCs w:val="24"/>
          <w:lang w:eastAsia="en-US"/>
        </w:rPr>
        <w:t>.2.2</w:t>
      </w:r>
      <w:r w:rsidR="00E06265" w:rsidRPr="00D90349">
        <w:rPr>
          <w:rFonts w:ascii="Arial" w:eastAsiaTheme="minorHAnsi" w:hAnsi="Arial" w:cs="Arial"/>
          <w:b/>
          <w:bCs/>
          <w:color w:val="000000"/>
          <w:sz w:val="24"/>
          <w:szCs w:val="24"/>
          <w:lang w:eastAsia="en-US"/>
        </w:rPr>
        <w:t>:</w:t>
      </w:r>
      <w:r w:rsidR="00FD2AAA">
        <w:rPr>
          <w:rFonts w:ascii="Arial" w:eastAsiaTheme="minorHAnsi" w:hAnsi="Arial" w:cs="Arial"/>
          <w:b/>
          <w:bCs/>
          <w:color w:val="000000"/>
          <w:sz w:val="24"/>
          <w:szCs w:val="24"/>
          <w:lang w:eastAsia="en-US"/>
        </w:rPr>
        <w:t xml:space="preserve"> Cargas por personas.</w:t>
      </w:r>
    </w:p>
    <w:p w:rsidR="00FD2AAA" w:rsidRPr="00D90349" w:rsidRDefault="00FD2AAA" w:rsidP="00D04C6E">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Calor sensible. </w:t>
      </w:r>
    </w:p>
    <w:p w:rsidR="00B54393"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Q = SHG</w:t>
      </w:r>
      <w:r w:rsidR="00D04C6E" w:rsidRPr="00D90349">
        <w:rPr>
          <w:rFonts w:ascii="Arial" w:eastAsiaTheme="minorHAnsi" w:hAnsi="Arial" w:cs="Arial"/>
          <w:color w:val="000000"/>
          <w:sz w:val="24"/>
          <w:szCs w:val="24"/>
          <w:lang w:eastAsia="en-US"/>
        </w:rPr>
        <w:t>*N*CLF*</w:t>
      </w:r>
      <w:r w:rsidRPr="00D90349">
        <w:rPr>
          <w:rFonts w:ascii="Arial" w:eastAsiaTheme="minorHAnsi" w:hAnsi="Arial" w:cs="Arial"/>
          <w:color w:val="000000"/>
          <w:sz w:val="24"/>
          <w:szCs w:val="24"/>
          <w:lang w:eastAsia="en-US"/>
        </w:rPr>
        <w:t xml:space="preserve">Fc (Btu/h)  </w:t>
      </w:r>
      <w:r w:rsidR="003D4E98" w:rsidRPr="00D90349">
        <w:rPr>
          <w:rFonts w:ascii="Arial" w:eastAsiaTheme="minorHAnsi" w:hAnsi="Arial" w:cs="Arial"/>
          <w:color w:val="000000"/>
          <w:sz w:val="24"/>
          <w:szCs w:val="24"/>
          <w:lang w:eastAsia="en-US"/>
        </w:rPr>
        <w:t xml:space="preserve">                                                                            (2.12)</w:t>
      </w:r>
    </w:p>
    <w:p w:rsidR="00B54393" w:rsidRPr="00D90349" w:rsidRDefault="00FD2AAA" w:rsidP="00D04C6E">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lastRenderedPageBreak/>
        <w:t>Dónde</w:t>
      </w:r>
      <w:r w:rsidR="00B54393" w:rsidRPr="00D90349">
        <w:rPr>
          <w:rFonts w:ascii="Arial" w:eastAsiaTheme="minorHAnsi" w:hAnsi="Arial" w:cs="Arial"/>
          <w:color w:val="000000"/>
          <w:sz w:val="24"/>
          <w:szCs w:val="24"/>
          <w:lang w:eastAsia="en-US"/>
        </w:rPr>
        <w:t xml:space="preserve">: </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SHG: Ganancia de calor sensible por persona (Btu/h).</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N: Número de personas. </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CLF: Factor de carga de enfriamiento para personas, basado en el tiempo de ocupación. (1.0 si el sistema de enfriamiento no opera durante las 24 horas del día. También en auditorios, teatros o sitios donde la densidad de población es alta, y por tanto se reduce la radiación a paredes y objetos. Igualmente cuando el equipo se apaga durante la noche o fines de semana).</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Fc: Factor de ajuste.  </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Calor latente. </w:t>
      </w:r>
    </w:p>
    <w:p w:rsidR="00B54393" w:rsidRPr="00D90349" w:rsidRDefault="00D04C6E"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Q = LHG*N</w:t>
      </w:r>
      <w:r w:rsidR="00B54393" w:rsidRPr="00D90349">
        <w:rPr>
          <w:rFonts w:ascii="Arial" w:eastAsiaTheme="minorHAnsi" w:hAnsi="Arial" w:cs="Arial"/>
          <w:color w:val="000000"/>
          <w:sz w:val="24"/>
          <w:szCs w:val="24"/>
          <w:lang w:eastAsia="en-US"/>
        </w:rPr>
        <w:t xml:space="preserve"> (Btu/h)</w:t>
      </w:r>
      <w:r w:rsidR="003D4E98" w:rsidRPr="00D90349">
        <w:rPr>
          <w:rFonts w:ascii="Arial" w:eastAsiaTheme="minorHAnsi" w:hAnsi="Arial" w:cs="Arial"/>
          <w:color w:val="000000"/>
          <w:sz w:val="24"/>
          <w:szCs w:val="24"/>
          <w:lang w:eastAsia="en-US"/>
        </w:rPr>
        <w:t xml:space="preserve">                                                                                                (2.13)</w:t>
      </w:r>
    </w:p>
    <w:p w:rsidR="00B54393" w:rsidRPr="00D90349" w:rsidRDefault="00FD2AAA" w:rsidP="00D04C6E">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Dónde</w:t>
      </w:r>
      <w:r w:rsidR="00B54393" w:rsidRPr="00D90349">
        <w:rPr>
          <w:rFonts w:ascii="Arial" w:eastAsiaTheme="minorHAnsi" w:hAnsi="Arial" w:cs="Arial"/>
          <w:color w:val="000000"/>
          <w:sz w:val="24"/>
          <w:szCs w:val="24"/>
          <w:lang w:eastAsia="en-US"/>
        </w:rPr>
        <w:t xml:space="preserve">: </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LHG: Ganancia de calor latente por persona (BTU/h).</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N: Número de personas. </w:t>
      </w:r>
    </w:p>
    <w:p w:rsidR="00D04C6E" w:rsidRPr="00D90349" w:rsidRDefault="00D04C6E"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54393" w:rsidRDefault="00B54393" w:rsidP="00D04C6E">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w:t>
      </w:r>
      <w:r w:rsidR="00716B24" w:rsidRPr="00D90349">
        <w:rPr>
          <w:rFonts w:ascii="Arial" w:eastAsiaTheme="minorHAnsi" w:hAnsi="Arial" w:cs="Arial"/>
          <w:b/>
          <w:bCs/>
          <w:color w:val="000000"/>
          <w:sz w:val="24"/>
          <w:szCs w:val="24"/>
          <w:lang w:eastAsia="en-US"/>
        </w:rPr>
        <w:t>6</w:t>
      </w:r>
      <w:r w:rsidRPr="00D90349">
        <w:rPr>
          <w:rFonts w:ascii="Arial" w:eastAsiaTheme="minorHAnsi" w:hAnsi="Arial" w:cs="Arial"/>
          <w:b/>
          <w:bCs/>
          <w:color w:val="000000"/>
          <w:sz w:val="24"/>
          <w:szCs w:val="24"/>
          <w:lang w:eastAsia="en-US"/>
        </w:rPr>
        <w:t>.2.3</w:t>
      </w:r>
      <w:r w:rsidR="00E06265" w:rsidRPr="00D90349">
        <w:rPr>
          <w:rFonts w:ascii="Arial" w:eastAsiaTheme="minorHAnsi" w:hAnsi="Arial" w:cs="Arial"/>
          <w:b/>
          <w:bCs/>
          <w:color w:val="000000"/>
          <w:sz w:val="24"/>
          <w:szCs w:val="24"/>
          <w:lang w:eastAsia="en-US"/>
        </w:rPr>
        <w:t>:</w:t>
      </w:r>
      <w:r w:rsidRPr="00D90349">
        <w:rPr>
          <w:rFonts w:ascii="Arial" w:eastAsiaTheme="minorHAnsi" w:hAnsi="Arial" w:cs="Arial"/>
          <w:b/>
          <w:bCs/>
          <w:color w:val="000000"/>
          <w:sz w:val="24"/>
          <w:szCs w:val="24"/>
          <w:lang w:eastAsia="en-US"/>
        </w:rPr>
        <w:t xml:space="preserve"> Ganancia de calor por equipos. </w:t>
      </w:r>
    </w:p>
    <w:p w:rsidR="00FD2AAA" w:rsidRPr="00D90349" w:rsidRDefault="00FD2AAA" w:rsidP="00D04C6E">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color w:val="000000"/>
          <w:sz w:val="24"/>
          <w:szCs w:val="24"/>
          <w:lang w:eastAsia="en-US"/>
        </w:rPr>
        <w:t>Equipos menores.</w:t>
      </w:r>
    </w:p>
    <w:p w:rsidR="00B54393"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Q = 3.41</w:t>
      </w:r>
      <w:r w:rsidR="00D04C6E" w:rsidRPr="00D90349">
        <w:rPr>
          <w:rFonts w:ascii="Arial" w:eastAsiaTheme="minorHAnsi" w:hAnsi="Arial" w:cs="Arial"/>
          <w:color w:val="000000"/>
          <w:sz w:val="24"/>
          <w:szCs w:val="24"/>
          <w:lang w:eastAsia="en-US"/>
        </w:rPr>
        <w:t>*</w:t>
      </w:r>
      <w:r w:rsidRPr="00D90349">
        <w:rPr>
          <w:rFonts w:ascii="Arial" w:eastAsiaTheme="minorHAnsi" w:hAnsi="Arial" w:cs="Arial"/>
          <w:color w:val="000000"/>
          <w:sz w:val="24"/>
          <w:szCs w:val="24"/>
          <w:lang w:eastAsia="en-US"/>
        </w:rPr>
        <w:t>W</w:t>
      </w:r>
      <w:r w:rsidR="00D04C6E" w:rsidRPr="00D90349">
        <w:rPr>
          <w:rFonts w:ascii="Arial" w:eastAsiaTheme="minorHAnsi" w:hAnsi="Arial" w:cs="Arial"/>
          <w:color w:val="000000"/>
          <w:sz w:val="24"/>
          <w:szCs w:val="24"/>
          <w:lang w:eastAsia="en-US"/>
        </w:rPr>
        <w:t>*</w:t>
      </w:r>
      <w:r w:rsidRPr="00D90349">
        <w:rPr>
          <w:rFonts w:ascii="Arial" w:eastAsiaTheme="minorHAnsi" w:hAnsi="Arial" w:cs="Arial"/>
          <w:color w:val="000000"/>
          <w:sz w:val="24"/>
          <w:szCs w:val="24"/>
          <w:lang w:eastAsia="en-US"/>
        </w:rPr>
        <w:t xml:space="preserve">Fc (Btu/h)       </w:t>
      </w:r>
      <w:r w:rsidR="003D4E98" w:rsidRPr="00D90349">
        <w:rPr>
          <w:rFonts w:ascii="Arial" w:eastAsiaTheme="minorHAnsi" w:hAnsi="Arial" w:cs="Arial"/>
          <w:color w:val="000000"/>
          <w:sz w:val="24"/>
          <w:szCs w:val="24"/>
          <w:lang w:eastAsia="en-US"/>
        </w:rPr>
        <w:t>(2.14)</w:t>
      </w:r>
    </w:p>
    <w:p w:rsidR="00FD2AAA" w:rsidRPr="00D90349" w:rsidRDefault="00FD2AAA"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54393" w:rsidRPr="00D90349" w:rsidRDefault="00FD2AAA" w:rsidP="00D04C6E">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Dónde</w:t>
      </w:r>
      <w:r w:rsidR="00B54393" w:rsidRPr="00D90349">
        <w:rPr>
          <w:rFonts w:ascii="Arial" w:eastAsiaTheme="minorHAnsi" w:hAnsi="Arial" w:cs="Arial"/>
          <w:color w:val="000000"/>
          <w:sz w:val="24"/>
          <w:szCs w:val="24"/>
          <w:lang w:eastAsia="en-US"/>
        </w:rPr>
        <w:t xml:space="preserve">: </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W: Potencia nominal del equipo (</w:t>
      </w:r>
      <w:proofErr w:type="spellStart"/>
      <w:r w:rsidR="00E504CB" w:rsidRPr="00D90349">
        <w:rPr>
          <w:rFonts w:ascii="Arial" w:eastAsiaTheme="minorHAnsi" w:hAnsi="Arial" w:cs="Arial"/>
          <w:color w:val="000000"/>
          <w:sz w:val="24"/>
          <w:szCs w:val="24"/>
          <w:lang w:eastAsia="en-US"/>
        </w:rPr>
        <w:t>Watt</w:t>
      </w:r>
      <w:proofErr w:type="spellEnd"/>
      <w:r w:rsidRPr="00D90349">
        <w:rPr>
          <w:rFonts w:ascii="Arial" w:eastAsiaTheme="minorHAnsi" w:hAnsi="Arial" w:cs="Arial"/>
          <w:color w:val="000000"/>
          <w:sz w:val="24"/>
          <w:szCs w:val="24"/>
          <w:lang w:eastAsia="en-US"/>
        </w:rPr>
        <w:t>).</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Fc: Factor de ajuste.</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Equipos de potencia.</w:t>
      </w:r>
    </w:p>
    <w:p w:rsidR="00B54393" w:rsidRPr="00D90349" w:rsidRDefault="003D4E98"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noProof/>
          <w:color w:val="000000"/>
          <w:sz w:val="24"/>
          <w:szCs w:val="24"/>
          <w:lang w:eastAsia="es-ES"/>
        </w:rPr>
        <w:drawing>
          <wp:inline distT="0" distB="0" distL="0" distR="0">
            <wp:extent cx="6210300" cy="46672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6210300" cy="466725"/>
                    </a:xfrm>
                    <a:prstGeom prst="rect">
                      <a:avLst/>
                    </a:prstGeom>
                    <a:noFill/>
                    <a:ln w="9525">
                      <a:noFill/>
                      <a:miter lim="800000"/>
                      <a:headEnd/>
                      <a:tailEnd/>
                    </a:ln>
                  </pic:spPr>
                </pic:pic>
              </a:graphicData>
            </a:graphic>
          </wp:inline>
        </w:drawing>
      </w:r>
    </w:p>
    <w:p w:rsidR="00D2216D" w:rsidRDefault="00D2216D"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B54393" w:rsidRPr="00D90349" w:rsidRDefault="00FD2AAA" w:rsidP="00D04C6E">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Dónde</w:t>
      </w:r>
      <w:r w:rsidR="00B54393" w:rsidRPr="00D90349">
        <w:rPr>
          <w:rFonts w:ascii="Arial" w:eastAsiaTheme="minorHAnsi" w:hAnsi="Arial" w:cs="Arial"/>
          <w:color w:val="000000"/>
          <w:sz w:val="24"/>
          <w:szCs w:val="24"/>
          <w:lang w:eastAsia="en-US"/>
        </w:rPr>
        <w:t xml:space="preserve">: </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Fl: Factor de carga 0 (apagado</w:t>
      </w:r>
      <w:r w:rsidR="00731F18" w:rsidRPr="00D90349">
        <w:rPr>
          <w:rFonts w:ascii="Arial" w:eastAsiaTheme="minorHAnsi" w:hAnsi="Arial" w:cs="Arial"/>
          <w:color w:val="000000"/>
          <w:sz w:val="24"/>
          <w:szCs w:val="24"/>
          <w:lang w:eastAsia="en-US"/>
        </w:rPr>
        <w:t>) –</w:t>
      </w:r>
      <w:r w:rsidRPr="00D90349">
        <w:rPr>
          <w:rFonts w:ascii="Arial" w:eastAsiaTheme="minorHAnsi" w:hAnsi="Arial" w:cs="Arial"/>
          <w:color w:val="000000"/>
          <w:sz w:val="24"/>
          <w:szCs w:val="24"/>
          <w:lang w:eastAsia="en-US"/>
        </w:rPr>
        <w:t xml:space="preserve"> 1.4 (sobrecarga).</w:t>
      </w:r>
    </w:p>
    <w:p w:rsidR="00B54393" w:rsidRPr="00D90349" w:rsidRDefault="00B54393"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La ecuación anterior se utiliza si el motor del equipo de potencia se encuentra dentro del espacio a climatizar, si el motor del equipo de potencia se encuentra fuera del espacio a climatizar se utiliza:</w:t>
      </w:r>
    </w:p>
    <w:p w:rsidR="00D04C6E" w:rsidRPr="00D90349" w:rsidRDefault="00DE063B"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Q = Hp Nominal x Fl x 2545 </w:t>
      </w:r>
      <w:r w:rsidR="003D4E98" w:rsidRPr="00D90349">
        <w:rPr>
          <w:rFonts w:ascii="Arial" w:eastAsiaTheme="minorHAnsi" w:hAnsi="Arial" w:cs="Arial"/>
          <w:color w:val="000000"/>
          <w:sz w:val="24"/>
          <w:szCs w:val="24"/>
          <w:lang w:eastAsia="en-US"/>
        </w:rPr>
        <w:t xml:space="preserve">                                                                               (2.16)</w:t>
      </w:r>
    </w:p>
    <w:p w:rsidR="00DE063B" w:rsidRPr="00D90349" w:rsidRDefault="00DE063B"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DE063B" w:rsidRDefault="00DE063B" w:rsidP="00D04C6E">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w:t>
      </w:r>
      <w:r w:rsidR="00716B24" w:rsidRPr="00D90349">
        <w:rPr>
          <w:rFonts w:ascii="Arial" w:eastAsiaTheme="minorHAnsi" w:hAnsi="Arial" w:cs="Arial"/>
          <w:b/>
          <w:bCs/>
          <w:color w:val="000000"/>
          <w:sz w:val="24"/>
          <w:szCs w:val="24"/>
          <w:lang w:eastAsia="en-US"/>
        </w:rPr>
        <w:t>6</w:t>
      </w:r>
      <w:r w:rsidRPr="00D90349">
        <w:rPr>
          <w:rFonts w:ascii="Arial" w:eastAsiaTheme="minorHAnsi" w:hAnsi="Arial" w:cs="Arial"/>
          <w:b/>
          <w:bCs/>
          <w:color w:val="000000"/>
          <w:sz w:val="24"/>
          <w:szCs w:val="24"/>
          <w:lang w:eastAsia="en-US"/>
        </w:rPr>
        <w:t>.2.4</w:t>
      </w:r>
      <w:r w:rsidR="00E06265" w:rsidRPr="00D90349">
        <w:rPr>
          <w:rFonts w:ascii="Arial" w:eastAsiaTheme="minorHAnsi" w:hAnsi="Arial" w:cs="Arial"/>
          <w:b/>
          <w:bCs/>
          <w:color w:val="000000"/>
          <w:sz w:val="24"/>
          <w:szCs w:val="24"/>
          <w:lang w:eastAsia="en-US"/>
        </w:rPr>
        <w:t>:</w:t>
      </w:r>
      <w:r w:rsidRPr="00D90349">
        <w:rPr>
          <w:rFonts w:ascii="Arial" w:eastAsiaTheme="minorHAnsi" w:hAnsi="Arial" w:cs="Arial"/>
          <w:b/>
          <w:bCs/>
          <w:color w:val="000000"/>
          <w:sz w:val="24"/>
          <w:szCs w:val="24"/>
          <w:lang w:eastAsia="en-US"/>
        </w:rPr>
        <w:t xml:space="preserve"> Cálculo de cargas: </w:t>
      </w:r>
      <w:r w:rsidR="00FD2AAA">
        <w:rPr>
          <w:rFonts w:ascii="Arial" w:eastAsiaTheme="minorHAnsi" w:hAnsi="Arial" w:cs="Arial"/>
          <w:b/>
          <w:bCs/>
          <w:color w:val="000000"/>
          <w:sz w:val="24"/>
          <w:szCs w:val="24"/>
          <w:lang w:eastAsia="en-US"/>
        </w:rPr>
        <w:t>infiltración y ventilación.</w:t>
      </w:r>
    </w:p>
    <w:p w:rsidR="00FD2AAA" w:rsidRPr="00D90349" w:rsidRDefault="00FD2AAA" w:rsidP="00D04C6E">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p>
    <w:p w:rsidR="00DE063B" w:rsidRPr="00D90349" w:rsidRDefault="00DE063B" w:rsidP="00D04C6E">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Para este cálculo sólo se tiene en cuenta una de las dos cargas, infiltración o ventilación. </w:t>
      </w:r>
    </w:p>
    <w:p w:rsidR="00DE063B" w:rsidRDefault="00DE063B"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La carga térmica por estos aspectos se divide en cargas de carácter sensible y cargas de calor latente.</w:t>
      </w:r>
    </w:p>
    <w:p w:rsidR="00FD2AAA" w:rsidRPr="00D90349" w:rsidRDefault="00FD2AAA"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DE063B" w:rsidRPr="00D90349" w:rsidRDefault="00DE063B" w:rsidP="003D4E98">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Qs</w:t>
      </w:r>
      <w:r w:rsidR="00D04C6E" w:rsidRPr="00D90349">
        <w:rPr>
          <w:rFonts w:ascii="Arial" w:eastAsiaTheme="minorHAnsi" w:hAnsi="Arial" w:cs="Arial"/>
          <w:color w:val="000000"/>
          <w:sz w:val="24"/>
          <w:szCs w:val="24"/>
          <w:lang w:eastAsia="en-US"/>
        </w:rPr>
        <w:t xml:space="preserve"> = 1,1*CFM*</w:t>
      </w:r>
      <w:r w:rsidR="00D04C6E" w:rsidRPr="00D90349">
        <w:rPr>
          <w:rFonts w:ascii="Arial" w:eastAsiaTheme="minorHAnsi" w:hAnsi="Arial" w:cs="Arial"/>
          <w:noProof/>
          <w:color w:val="000000"/>
          <w:sz w:val="24"/>
          <w:szCs w:val="24"/>
          <w:lang w:eastAsia="es-ES"/>
        </w:rPr>
        <w:drawing>
          <wp:inline distT="0" distB="0" distL="0" distR="0">
            <wp:extent cx="247650" cy="142875"/>
            <wp:effectExtent l="19050" t="0" r="0" b="0"/>
            <wp:docPr id="3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D90349">
        <w:rPr>
          <w:rFonts w:ascii="Arial" w:eastAsiaTheme="minorHAnsi" w:hAnsi="Arial" w:cs="Arial"/>
          <w:color w:val="000000"/>
          <w:sz w:val="24"/>
          <w:szCs w:val="24"/>
          <w:lang w:eastAsia="en-US"/>
        </w:rPr>
        <w:t xml:space="preserve"> (Btu/hr) </w:t>
      </w:r>
      <w:r w:rsidR="003D4E98" w:rsidRPr="00D90349">
        <w:rPr>
          <w:rFonts w:ascii="Arial" w:eastAsiaTheme="minorHAnsi" w:hAnsi="Arial" w:cs="Arial"/>
          <w:color w:val="000000"/>
          <w:sz w:val="24"/>
          <w:szCs w:val="24"/>
          <w:lang w:eastAsia="en-US"/>
        </w:rPr>
        <w:t>(2.17)</w:t>
      </w:r>
    </w:p>
    <w:p w:rsidR="00DE063B" w:rsidRPr="00D90349" w:rsidRDefault="00DE063B" w:rsidP="003D4E98">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Ql</w:t>
      </w:r>
      <w:r w:rsidR="00D04C6E" w:rsidRPr="00D90349">
        <w:rPr>
          <w:rFonts w:ascii="Arial" w:eastAsiaTheme="minorHAnsi" w:hAnsi="Arial" w:cs="Arial"/>
          <w:color w:val="000000"/>
          <w:sz w:val="24"/>
          <w:szCs w:val="24"/>
          <w:lang w:eastAsia="en-US"/>
        </w:rPr>
        <w:t xml:space="preserve"> = 4840*CFM*</w:t>
      </w:r>
      <w:r w:rsidR="00D82BF0" w:rsidRPr="00D90349">
        <w:rPr>
          <w:rFonts w:ascii="Arial" w:eastAsiaTheme="minorHAnsi" w:hAnsi="Arial" w:cs="Arial"/>
          <w:noProof/>
          <w:color w:val="000000"/>
          <w:sz w:val="24"/>
          <w:szCs w:val="24"/>
          <w:lang w:eastAsia="es-ES"/>
        </w:rPr>
        <w:drawing>
          <wp:inline distT="0" distB="0" distL="0" distR="0">
            <wp:extent cx="285750" cy="161925"/>
            <wp:effectExtent l="19050" t="0" r="0" b="0"/>
            <wp:docPr id="3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285750" cy="161925"/>
                    </a:xfrm>
                    <a:prstGeom prst="rect">
                      <a:avLst/>
                    </a:prstGeom>
                    <a:noFill/>
                    <a:ln w="9525">
                      <a:noFill/>
                      <a:miter lim="800000"/>
                      <a:headEnd/>
                      <a:tailEnd/>
                    </a:ln>
                  </pic:spPr>
                </pic:pic>
              </a:graphicData>
            </a:graphic>
          </wp:inline>
        </w:drawing>
      </w:r>
      <w:r w:rsidRPr="00D90349">
        <w:rPr>
          <w:rFonts w:ascii="Arial" w:eastAsiaTheme="minorHAnsi" w:hAnsi="Arial" w:cs="Arial"/>
          <w:color w:val="000000"/>
          <w:sz w:val="24"/>
          <w:szCs w:val="24"/>
          <w:lang w:eastAsia="en-US"/>
        </w:rPr>
        <w:t xml:space="preserve"> (Btu/hr) </w:t>
      </w:r>
      <w:r w:rsidR="003D4E98" w:rsidRPr="00D90349">
        <w:rPr>
          <w:rFonts w:ascii="Arial" w:eastAsiaTheme="minorHAnsi" w:hAnsi="Arial" w:cs="Arial"/>
          <w:color w:val="000000"/>
          <w:sz w:val="24"/>
          <w:szCs w:val="24"/>
          <w:lang w:eastAsia="en-US"/>
        </w:rPr>
        <w:t xml:space="preserve">(2.18) </w:t>
      </w:r>
    </w:p>
    <w:p w:rsidR="00DE063B" w:rsidRPr="00D90349" w:rsidRDefault="00731F18" w:rsidP="003D4E98">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Qtotal =</w:t>
      </w:r>
      <w:r w:rsidR="00DE063B" w:rsidRPr="00D90349">
        <w:rPr>
          <w:rFonts w:ascii="Arial" w:eastAsiaTheme="minorHAnsi" w:hAnsi="Arial" w:cs="Arial"/>
          <w:color w:val="000000"/>
          <w:sz w:val="24"/>
          <w:szCs w:val="24"/>
          <w:lang w:eastAsia="en-US"/>
        </w:rPr>
        <w:t xml:space="preserve"> (Qs + Ql</w:t>
      </w:r>
      <w:r w:rsidR="00D04C6E" w:rsidRPr="00D90349">
        <w:rPr>
          <w:rFonts w:ascii="Arial" w:eastAsiaTheme="minorHAnsi" w:hAnsi="Arial" w:cs="Arial"/>
          <w:color w:val="000000"/>
          <w:sz w:val="24"/>
          <w:szCs w:val="24"/>
          <w:lang w:eastAsia="en-US"/>
        </w:rPr>
        <w:t>) = 4,5*CFM*</w:t>
      </w:r>
      <w:r w:rsidR="00D82BF0" w:rsidRPr="00D90349">
        <w:rPr>
          <w:rFonts w:ascii="Arial" w:eastAsiaTheme="minorHAnsi" w:hAnsi="Arial" w:cs="Arial"/>
          <w:noProof/>
          <w:color w:val="000000"/>
          <w:sz w:val="24"/>
          <w:szCs w:val="24"/>
          <w:lang w:eastAsia="es-ES"/>
        </w:rPr>
        <w:drawing>
          <wp:inline distT="0" distB="0" distL="0" distR="0">
            <wp:extent cx="285750" cy="114300"/>
            <wp:effectExtent l="19050" t="0" r="0" b="0"/>
            <wp:docPr id="3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srcRect/>
                    <a:stretch>
                      <a:fillRect/>
                    </a:stretch>
                  </pic:blipFill>
                  <pic:spPr bwMode="auto">
                    <a:xfrm>
                      <a:off x="0" y="0"/>
                      <a:ext cx="285750" cy="114300"/>
                    </a:xfrm>
                    <a:prstGeom prst="rect">
                      <a:avLst/>
                    </a:prstGeom>
                    <a:noFill/>
                    <a:ln w="9525">
                      <a:noFill/>
                      <a:miter lim="800000"/>
                      <a:headEnd/>
                      <a:tailEnd/>
                    </a:ln>
                  </pic:spPr>
                </pic:pic>
              </a:graphicData>
            </a:graphic>
          </wp:inline>
        </w:drawing>
      </w:r>
      <w:r w:rsidR="00DE063B" w:rsidRPr="00D90349">
        <w:rPr>
          <w:rFonts w:ascii="Arial" w:eastAsiaTheme="minorHAnsi" w:hAnsi="Arial" w:cs="Arial"/>
          <w:color w:val="000000"/>
          <w:sz w:val="24"/>
          <w:szCs w:val="24"/>
          <w:lang w:eastAsia="en-US"/>
        </w:rPr>
        <w:t xml:space="preserve"> (Btu/hr</w:t>
      </w:r>
      <w:proofErr w:type="gramStart"/>
      <w:r w:rsidR="00DE063B" w:rsidRPr="00D90349">
        <w:rPr>
          <w:rFonts w:ascii="Arial" w:eastAsiaTheme="minorHAnsi" w:hAnsi="Arial" w:cs="Arial"/>
          <w:color w:val="000000"/>
          <w:sz w:val="24"/>
          <w:szCs w:val="24"/>
          <w:lang w:eastAsia="en-US"/>
        </w:rPr>
        <w:t>)</w:t>
      </w:r>
      <w:r w:rsidR="003D4E98" w:rsidRPr="00D90349">
        <w:rPr>
          <w:rFonts w:ascii="Arial" w:eastAsiaTheme="minorHAnsi" w:hAnsi="Arial" w:cs="Arial"/>
          <w:color w:val="000000"/>
          <w:sz w:val="24"/>
          <w:szCs w:val="24"/>
          <w:lang w:eastAsia="en-US"/>
        </w:rPr>
        <w:t>(</w:t>
      </w:r>
      <w:proofErr w:type="gramEnd"/>
      <w:r w:rsidR="003D4E98" w:rsidRPr="00D90349">
        <w:rPr>
          <w:rFonts w:ascii="Arial" w:eastAsiaTheme="minorHAnsi" w:hAnsi="Arial" w:cs="Arial"/>
          <w:color w:val="000000"/>
          <w:sz w:val="24"/>
          <w:szCs w:val="24"/>
          <w:lang w:eastAsia="en-US"/>
        </w:rPr>
        <w:t>2.19)</w:t>
      </w:r>
    </w:p>
    <w:p w:rsidR="00FD2AAA" w:rsidRDefault="00FD2AAA"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DE063B" w:rsidRDefault="00FD2AAA"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Dónde</w:t>
      </w:r>
      <w:r w:rsidR="00DE063B" w:rsidRPr="00D90349">
        <w:rPr>
          <w:rFonts w:ascii="Arial" w:eastAsiaTheme="minorHAnsi" w:hAnsi="Arial" w:cs="Arial"/>
          <w:color w:val="000000"/>
          <w:sz w:val="24"/>
          <w:szCs w:val="24"/>
          <w:lang w:eastAsia="en-US"/>
        </w:rPr>
        <w:t xml:space="preserve">: </w:t>
      </w:r>
    </w:p>
    <w:p w:rsidR="00DE063B" w:rsidRPr="00D90349" w:rsidRDefault="00DE063B"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CFM = caudal de aire de ventilación, (ft</w:t>
      </w:r>
      <w:r w:rsidRPr="00D90349">
        <w:rPr>
          <w:rFonts w:ascii="Arial" w:eastAsiaTheme="minorHAnsi" w:hAnsi="Arial" w:cs="Arial"/>
          <w:color w:val="000000"/>
          <w:sz w:val="24"/>
          <w:szCs w:val="24"/>
          <w:vertAlign w:val="superscript"/>
          <w:lang w:eastAsia="en-US"/>
        </w:rPr>
        <w:t>3</w:t>
      </w:r>
      <w:r w:rsidRPr="00D90349">
        <w:rPr>
          <w:rFonts w:ascii="Arial" w:eastAsiaTheme="minorHAnsi" w:hAnsi="Arial" w:cs="Arial"/>
          <w:color w:val="000000"/>
          <w:sz w:val="24"/>
          <w:szCs w:val="24"/>
          <w:lang w:eastAsia="en-US"/>
        </w:rPr>
        <w:t xml:space="preserve"> /min).     </w:t>
      </w:r>
    </w:p>
    <w:p w:rsidR="00DE063B" w:rsidRPr="00D90349" w:rsidRDefault="00DE063B" w:rsidP="003D5853">
      <w:pPr>
        <w:pStyle w:val="Prrafodelista"/>
        <w:numPr>
          <w:ilvl w:val="0"/>
          <w:numId w:val="21"/>
        </w:numPr>
        <w:tabs>
          <w:tab w:val="clear" w:pos="720"/>
          <w:tab w:val="left" w:pos="142"/>
          <w:tab w:val="num" w:pos="284"/>
        </w:tabs>
        <w:suppressAutoHyphens w:val="0"/>
        <w:autoSpaceDE w:val="0"/>
        <w:autoSpaceDN w:val="0"/>
        <w:adjustRightInd w:val="0"/>
        <w:spacing w:after="0" w:line="360" w:lineRule="auto"/>
        <w:ind w:left="0" w:firstLine="0"/>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diferencial de temperaturas (T</w:t>
      </w:r>
      <w:r w:rsidR="00FD2AAA">
        <w:rPr>
          <w:rFonts w:ascii="Arial" w:eastAsiaTheme="minorHAnsi" w:hAnsi="Arial" w:cs="Arial"/>
          <w:color w:val="000000"/>
          <w:sz w:val="24"/>
          <w:szCs w:val="24"/>
          <w:lang w:eastAsia="en-US"/>
        </w:rPr>
        <w:t xml:space="preserve"> Exterior – T I</w:t>
      </w:r>
      <w:r w:rsidRPr="00D90349">
        <w:rPr>
          <w:rFonts w:ascii="Arial" w:eastAsiaTheme="minorHAnsi" w:hAnsi="Arial" w:cs="Arial"/>
          <w:color w:val="000000"/>
          <w:sz w:val="24"/>
          <w:szCs w:val="24"/>
          <w:lang w:eastAsia="en-US"/>
        </w:rPr>
        <w:t>nterior), (ºF).</w:t>
      </w:r>
    </w:p>
    <w:p w:rsidR="00DE063B" w:rsidRPr="00D90349" w:rsidRDefault="00DE063B" w:rsidP="003D5853">
      <w:pPr>
        <w:pStyle w:val="Prrafodelista"/>
        <w:numPr>
          <w:ilvl w:val="0"/>
          <w:numId w:val="22"/>
        </w:numPr>
        <w:tabs>
          <w:tab w:val="clear" w:pos="720"/>
          <w:tab w:val="num" w:pos="0"/>
          <w:tab w:val="left" w:pos="426"/>
          <w:tab w:val="left" w:pos="709"/>
        </w:tabs>
        <w:suppressAutoHyphens w:val="0"/>
        <w:autoSpaceDE w:val="0"/>
        <w:autoSpaceDN w:val="0"/>
        <w:adjustRightInd w:val="0"/>
        <w:spacing w:after="0" w:line="360" w:lineRule="auto"/>
        <w:ind w:left="0" w:firstLine="0"/>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 </w:t>
      </w:r>
      <w:r w:rsidR="00731F18" w:rsidRPr="00D90349">
        <w:rPr>
          <w:rFonts w:ascii="Arial" w:eastAsiaTheme="minorHAnsi" w:hAnsi="Arial" w:cs="Arial"/>
          <w:color w:val="000000"/>
          <w:sz w:val="24"/>
          <w:szCs w:val="24"/>
          <w:lang w:eastAsia="en-US"/>
        </w:rPr>
        <w:t>diferencial de</w:t>
      </w:r>
      <w:r w:rsidRPr="00D90349">
        <w:rPr>
          <w:rFonts w:ascii="Arial" w:eastAsiaTheme="minorHAnsi" w:hAnsi="Arial" w:cs="Arial"/>
          <w:color w:val="000000"/>
          <w:sz w:val="24"/>
          <w:szCs w:val="24"/>
          <w:lang w:eastAsia="en-US"/>
        </w:rPr>
        <w:t xml:space="preserve"> humedad específica (lb. vapor de agua/ lb aire seco).</w:t>
      </w:r>
    </w:p>
    <w:p w:rsidR="00DE063B" w:rsidRPr="00D90349" w:rsidRDefault="00DE063B" w:rsidP="00B020C9">
      <w:pPr>
        <w:pStyle w:val="Prrafodelista"/>
        <w:numPr>
          <w:ilvl w:val="0"/>
          <w:numId w:val="23"/>
        </w:numPr>
        <w:tabs>
          <w:tab w:val="clear" w:pos="720"/>
          <w:tab w:val="num" w:pos="0"/>
          <w:tab w:val="left" w:pos="284"/>
          <w:tab w:val="left" w:pos="426"/>
          <w:tab w:val="left" w:pos="851"/>
        </w:tabs>
        <w:suppressAutoHyphens w:val="0"/>
        <w:autoSpaceDE w:val="0"/>
        <w:autoSpaceDN w:val="0"/>
        <w:adjustRightInd w:val="0"/>
        <w:spacing w:after="0" w:line="360" w:lineRule="auto"/>
        <w:ind w:left="0" w:firstLine="0"/>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diferencial de entalpías (hexterior</w:t>
      </w:r>
      <w:r w:rsidR="00FD2AAA">
        <w:rPr>
          <w:rFonts w:ascii="Arial" w:eastAsiaTheme="minorHAnsi" w:hAnsi="Arial" w:cs="Arial"/>
          <w:color w:val="000000"/>
          <w:sz w:val="24"/>
          <w:szCs w:val="24"/>
          <w:lang w:eastAsia="en-US"/>
        </w:rPr>
        <w:t>–</w:t>
      </w:r>
      <w:r w:rsidRPr="00D90349">
        <w:rPr>
          <w:rFonts w:ascii="Arial" w:eastAsiaTheme="minorHAnsi" w:hAnsi="Arial" w:cs="Arial"/>
          <w:color w:val="000000"/>
          <w:sz w:val="24"/>
          <w:szCs w:val="24"/>
          <w:lang w:eastAsia="en-US"/>
        </w:rPr>
        <w:t>hinterior) (Btu/</w:t>
      </w:r>
      <w:proofErr w:type="spellStart"/>
      <w:r w:rsidRPr="00D90349">
        <w:rPr>
          <w:rFonts w:ascii="Arial" w:eastAsiaTheme="minorHAnsi" w:hAnsi="Arial" w:cs="Arial"/>
          <w:color w:val="000000"/>
          <w:sz w:val="24"/>
          <w:szCs w:val="24"/>
          <w:lang w:eastAsia="en-US"/>
        </w:rPr>
        <w:t>lb.a.s</w:t>
      </w:r>
      <w:proofErr w:type="spellEnd"/>
      <w:r w:rsidRPr="00D90349">
        <w:rPr>
          <w:rFonts w:ascii="Arial" w:eastAsiaTheme="minorHAnsi" w:hAnsi="Arial" w:cs="Arial"/>
          <w:color w:val="000000"/>
          <w:sz w:val="24"/>
          <w:szCs w:val="24"/>
          <w:lang w:eastAsia="en-US"/>
        </w:rPr>
        <w:t>).</w:t>
      </w:r>
    </w:p>
    <w:p w:rsidR="00D04C6E" w:rsidRPr="00D90349" w:rsidRDefault="00D04C6E" w:rsidP="00B020C9">
      <w:pPr>
        <w:pStyle w:val="Prrafodelista"/>
        <w:tabs>
          <w:tab w:val="left" w:pos="284"/>
          <w:tab w:val="left" w:pos="426"/>
          <w:tab w:val="left" w:pos="851"/>
        </w:tabs>
        <w:suppressAutoHyphens w:val="0"/>
        <w:autoSpaceDE w:val="0"/>
        <w:autoSpaceDN w:val="0"/>
        <w:adjustRightInd w:val="0"/>
        <w:spacing w:after="0" w:line="360" w:lineRule="auto"/>
        <w:ind w:left="0"/>
        <w:jc w:val="both"/>
        <w:rPr>
          <w:rFonts w:ascii="Arial" w:eastAsiaTheme="minorHAnsi" w:hAnsi="Arial" w:cs="Arial"/>
          <w:sz w:val="24"/>
          <w:szCs w:val="24"/>
          <w:lang w:eastAsia="en-US"/>
        </w:rPr>
      </w:pPr>
    </w:p>
    <w:p w:rsidR="00DE063B" w:rsidRPr="00FD2AAA" w:rsidRDefault="00DE063B" w:rsidP="00B020C9">
      <w:pPr>
        <w:pStyle w:val="Ttulo3"/>
        <w:spacing w:before="0" w:line="360" w:lineRule="auto"/>
        <w:rPr>
          <w:rFonts w:ascii="Arial" w:eastAsiaTheme="minorHAnsi" w:hAnsi="Arial" w:cs="Arial"/>
          <w:color w:val="auto"/>
          <w:sz w:val="24"/>
        </w:rPr>
      </w:pPr>
      <w:bookmarkStart w:id="38" w:name="_Toc517866204"/>
      <w:r w:rsidRPr="00FD2AAA">
        <w:rPr>
          <w:rFonts w:ascii="Arial" w:eastAsiaTheme="minorHAnsi" w:hAnsi="Arial" w:cs="Arial"/>
          <w:color w:val="auto"/>
          <w:sz w:val="24"/>
        </w:rPr>
        <w:t>2.</w:t>
      </w:r>
      <w:r w:rsidR="00716B24" w:rsidRPr="00FD2AAA">
        <w:rPr>
          <w:rFonts w:ascii="Arial" w:eastAsiaTheme="minorHAnsi" w:hAnsi="Arial" w:cs="Arial"/>
          <w:color w:val="auto"/>
          <w:sz w:val="24"/>
        </w:rPr>
        <w:t>7</w:t>
      </w:r>
      <w:r w:rsidR="00E06265" w:rsidRPr="00FD2AAA">
        <w:rPr>
          <w:rFonts w:ascii="Arial" w:eastAsiaTheme="minorHAnsi" w:hAnsi="Arial" w:cs="Arial"/>
          <w:color w:val="auto"/>
          <w:sz w:val="24"/>
        </w:rPr>
        <w:t xml:space="preserve">.3: </w:t>
      </w:r>
      <w:r w:rsidRPr="00FD2AAA">
        <w:rPr>
          <w:rFonts w:ascii="Arial" w:eastAsiaTheme="minorHAnsi" w:hAnsi="Arial" w:cs="Arial"/>
          <w:color w:val="auto"/>
          <w:sz w:val="24"/>
        </w:rPr>
        <w:t>Otras cargas.</w:t>
      </w:r>
      <w:bookmarkEnd w:id="38"/>
    </w:p>
    <w:p w:rsidR="00FD2AAA" w:rsidRPr="00FD2AAA" w:rsidRDefault="00FD2AAA" w:rsidP="00B020C9">
      <w:pPr>
        <w:spacing w:after="0" w:line="360" w:lineRule="auto"/>
        <w:rPr>
          <w:rFonts w:eastAsiaTheme="minorHAnsi"/>
          <w:lang w:eastAsia="en-US"/>
        </w:rPr>
      </w:pPr>
    </w:p>
    <w:p w:rsidR="00DE063B" w:rsidRPr="00D90349" w:rsidRDefault="00DE063B" w:rsidP="00B020C9">
      <w:pPr>
        <w:pStyle w:val="Prrafodelista"/>
        <w:suppressAutoHyphens w:val="0"/>
        <w:autoSpaceDE w:val="0"/>
        <w:autoSpaceDN w:val="0"/>
        <w:adjustRightInd w:val="0"/>
        <w:spacing w:after="0" w:line="360" w:lineRule="auto"/>
        <w:ind w:left="0"/>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Existen otras cargas que deberán considerarse en instalaciones de mayor importancia.</w:t>
      </w:r>
    </w:p>
    <w:p w:rsidR="00DE063B" w:rsidRPr="00D90349" w:rsidRDefault="00DE063B" w:rsidP="00B020C9">
      <w:pPr>
        <w:tabs>
          <w:tab w:val="left" w:pos="284"/>
          <w:tab w:val="left" w:pos="426"/>
          <w:tab w:val="left" w:pos="851"/>
        </w:tabs>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Estas son:</w:t>
      </w:r>
    </w:p>
    <w:p w:rsidR="00D04C6E" w:rsidRPr="00D90349" w:rsidRDefault="00D04C6E" w:rsidP="00B020C9">
      <w:pPr>
        <w:tabs>
          <w:tab w:val="left" w:pos="284"/>
          <w:tab w:val="left" w:pos="426"/>
          <w:tab w:val="left" w:pos="851"/>
        </w:tabs>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DE063B" w:rsidRDefault="00DE063B" w:rsidP="00B020C9">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w:t>
      </w:r>
      <w:r w:rsidR="00716B24" w:rsidRPr="00D90349">
        <w:rPr>
          <w:rFonts w:ascii="Arial" w:eastAsiaTheme="minorHAnsi" w:hAnsi="Arial" w:cs="Arial"/>
          <w:b/>
          <w:bCs/>
          <w:color w:val="000000"/>
          <w:sz w:val="24"/>
          <w:szCs w:val="24"/>
          <w:lang w:eastAsia="en-US"/>
        </w:rPr>
        <w:t>7</w:t>
      </w:r>
      <w:r w:rsidRPr="00D90349">
        <w:rPr>
          <w:rFonts w:ascii="Arial" w:eastAsiaTheme="minorHAnsi" w:hAnsi="Arial" w:cs="Arial"/>
          <w:b/>
          <w:bCs/>
          <w:color w:val="000000"/>
          <w:sz w:val="24"/>
          <w:szCs w:val="24"/>
          <w:lang w:eastAsia="en-US"/>
        </w:rPr>
        <w:t>.3.1</w:t>
      </w:r>
      <w:r w:rsidR="00E06265" w:rsidRPr="00D90349">
        <w:rPr>
          <w:rFonts w:ascii="Arial" w:eastAsiaTheme="minorHAnsi" w:hAnsi="Arial" w:cs="Arial"/>
          <w:b/>
          <w:bCs/>
          <w:color w:val="000000"/>
          <w:sz w:val="24"/>
          <w:szCs w:val="24"/>
          <w:lang w:eastAsia="en-US"/>
        </w:rPr>
        <w:t>:</w:t>
      </w:r>
      <w:r w:rsidRPr="00D90349">
        <w:rPr>
          <w:rFonts w:ascii="Arial" w:eastAsiaTheme="minorHAnsi" w:hAnsi="Arial" w:cs="Arial"/>
          <w:b/>
          <w:bCs/>
          <w:color w:val="000000"/>
          <w:sz w:val="24"/>
          <w:szCs w:val="24"/>
          <w:lang w:eastAsia="en-US"/>
        </w:rPr>
        <w:t xml:space="preserve"> G</w:t>
      </w:r>
      <w:r w:rsidR="00FD2AAA">
        <w:rPr>
          <w:rFonts w:ascii="Arial" w:eastAsiaTheme="minorHAnsi" w:hAnsi="Arial" w:cs="Arial"/>
          <w:b/>
          <w:bCs/>
          <w:color w:val="000000"/>
          <w:sz w:val="24"/>
          <w:szCs w:val="24"/>
          <w:lang w:eastAsia="en-US"/>
        </w:rPr>
        <w:t>anancias de calor en conductos.</w:t>
      </w:r>
    </w:p>
    <w:p w:rsidR="00FD2AAA" w:rsidRPr="00D90349" w:rsidRDefault="00FD2AAA"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DE063B" w:rsidRPr="00D90349" w:rsidRDefault="00DE063B"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Si el conducto pasa por zonas no acondicionadas, las ganancias se determinan según</w:t>
      </w:r>
    </w:p>
    <w:p w:rsidR="00DE063B" w:rsidRPr="00D90349" w:rsidRDefault="006F44D0" w:rsidP="00B020C9">
      <w:pPr>
        <w:tabs>
          <w:tab w:val="left" w:pos="284"/>
          <w:tab w:val="left" w:pos="426"/>
          <w:tab w:val="left" w:pos="851"/>
        </w:tabs>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roofErr w:type="gramStart"/>
      <w:r>
        <w:rPr>
          <w:rFonts w:ascii="Arial" w:eastAsiaTheme="minorHAnsi" w:hAnsi="Arial" w:cs="Arial"/>
          <w:color w:val="000000"/>
          <w:sz w:val="24"/>
          <w:szCs w:val="24"/>
          <w:lang w:eastAsia="en-US"/>
        </w:rPr>
        <w:t>est</w:t>
      </w:r>
      <w:r w:rsidR="00DE063B" w:rsidRPr="00D90349">
        <w:rPr>
          <w:rFonts w:ascii="Arial" w:eastAsiaTheme="minorHAnsi" w:hAnsi="Arial" w:cs="Arial"/>
          <w:color w:val="000000"/>
          <w:sz w:val="24"/>
          <w:szCs w:val="24"/>
          <w:lang w:eastAsia="en-US"/>
        </w:rPr>
        <w:t>a</w:t>
      </w:r>
      <w:proofErr w:type="gramEnd"/>
      <w:r w:rsidR="00DE063B" w:rsidRPr="00D90349">
        <w:rPr>
          <w:rFonts w:ascii="Arial" w:eastAsiaTheme="minorHAnsi" w:hAnsi="Arial" w:cs="Arial"/>
          <w:color w:val="000000"/>
          <w:sz w:val="24"/>
          <w:szCs w:val="24"/>
          <w:lang w:eastAsia="en-US"/>
        </w:rPr>
        <w:t xml:space="preserve"> ecuación general: </w:t>
      </w:r>
    </w:p>
    <w:p w:rsidR="00DE063B" w:rsidRPr="00D90349" w:rsidRDefault="00DE063B"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Q = U</w:t>
      </w:r>
      <w:r w:rsidR="00D82BF0" w:rsidRPr="00D90349">
        <w:rPr>
          <w:rFonts w:ascii="Arial" w:eastAsiaTheme="minorHAnsi" w:hAnsi="Arial" w:cs="Arial"/>
          <w:color w:val="000000"/>
          <w:sz w:val="24"/>
          <w:szCs w:val="24"/>
          <w:lang w:eastAsia="en-US"/>
        </w:rPr>
        <w:t>*A*</w:t>
      </w:r>
      <w:r w:rsidR="00D82BF0" w:rsidRPr="00D90349">
        <w:rPr>
          <w:rFonts w:ascii="Arial" w:eastAsiaTheme="minorHAnsi" w:hAnsi="Arial" w:cs="Arial"/>
          <w:noProof/>
          <w:color w:val="000000"/>
          <w:sz w:val="24"/>
          <w:szCs w:val="24"/>
          <w:lang w:eastAsia="es-ES"/>
        </w:rPr>
        <w:drawing>
          <wp:inline distT="0" distB="0" distL="0" distR="0">
            <wp:extent cx="361950" cy="158609"/>
            <wp:effectExtent l="19050" t="0" r="0" b="0"/>
            <wp:docPr id="3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srcRect/>
                    <a:stretch>
                      <a:fillRect/>
                    </a:stretch>
                  </pic:blipFill>
                  <pic:spPr bwMode="auto">
                    <a:xfrm>
                      <a:off x="0" y="0"/>
                      <a:ext cx="381002" cy="166958"/>
                    </a:xfrm>
                    <a:prstGeom prst="rect">
                      <a:avLst/>
                    </a:prstGeom>
                    <a:noFill/>
                    <a:ln w="9525">
                      <a:noFill/>
                      <a:miter lim="800000"/>
                      <a:headEnd/>
                      <a:tailEnd/>
                    </a:ln>
                  </pic:spPr>
                </pic:pic>
              </a:graphicData>
            </a:graphic>
          </wp:inline>
        </w:drawing>
      </w:r>
      <w:r w:rsidRPr="00D90349">
        <w:rPr>
          <w:rFonts w:ascii="Arial" w:eastAsiaTheme="minorHAnsi" w:hAnsi="Arial" w:cs="Arial"/>
          <w:color w:val="000000"/>
          <w:sz w:val="24"/>
          <w:szCs w:val="24"/>
          <w:lang w:eastAsia="en-US"/>
        </w:rPr>
        <w:t xml:space="preserve"> (Btu/hr).   </w:t>
      </w:r>
      <w:r w:rsidR="003D4E98" w:rsidRPr="00D90349">
        <w:rPr>
          <w:rFonts w:ascii="Arial" w:eastAsiaTheme="minorHAnsi" w:hAnsi="Arial" w:cs="Arial"/>
          <w:color w:val="000000"/>
          <w:sz w:val="24"/>
          <w:szCs w:val="24"/>
          <w:lang w:eastAsia="en-US"/>
        </w:rPr>
        <w:t xml:space="preserve">                                                                                   (2.20)</w:t>
      </w:r>
    </w:p>
    <w:p w:rsidR="00D2216D" w:rsidRDefault="00D2216D" w:rsidP="00B020C9">
      <w:pPr>
        <w:tabs>
          <w:tab w:val="left" w:pos="284"/>
          <w:tab w:val="left" w:pos="426"/>
          <w:tab w:val="left" w:pos="851"/>
        </w:tabs>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DE063B" w:rsidRPr="00D90349" w:rsidRDefault="00FD2AAA" w:rsidP="00D04C6E">
      <w:pPr>
        <w:tabs>
          <w:tab w:val="left" w:pos="284"/>
          <w:tab w:val="left" w:pos="426"/>
          <w:tab w:val="left" w:pos="851"/>
        </w:tabs>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Dónde</w:t>
      </w:r>
      <w:r w:rsidR="00DE063B" w:rsidRPr="00D90349">
        <w:rPr>
          <w:rFonts w:ascii="Arial" w:eastAsiaTheme="minorHAnsi" w:hAnsi="Arial" w:cs="Arial"/>
          <w:color w:val="000000"/>
          <w:sz w:val="24"/>
          <w:szCs w:val="24"/>
          <w:lang w:eastAsia="en-US"/>
        </w:rPr>
        <w:t>:</w:t>
      </w:r>
    </w:p>
    <w:p w:rsidR="00DE063B" w:rsidRPr="00D90349" w:rsidRDefault="00DE063B" w:rsidP="00D04C6E">
      <w:pPr>
        <w:tabs>
          <w:tab w:val="left" w:pos="284"/>
          <w:tab w:val="left" w:pos="426"/>
          <w:tab w:val="left" w:pos="851"/>
        </w:tabs>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U = coeficiente de transferencia del material del conducto, (= 0.25 Btu/hr.ft</w:t>
      </w:r>
      <w:r w:rsidRPr="00D90349">
        <w:rPr>
          <w:rFonts w:ascii="Arial" w:eastAsiaTheme="minorHAnsi" w:hAnsi="Arial" w:cs="Arial"/>
          <w:color w:val="000000"/>
          <w:sz w:val="24"/>
          <w:szCs w:val="24"/>
          <w:vertAlign w:val="superscript"/>
          <w:lang w:eastAsia="en-US"/>
        </w:rPr>
        <w:t xml:space="preserve">2 o </w:t>
      </w:r>
      <w:r w:rsidRPr="00D90349">
        <w:rPr>
          <w:rFonts w:ascii="Arial" w:eastAsiaTheme="minorHAnsi" w:hAnsi="Arial" w:cs="Arial"/>
          <w:color w:val="000000"/>
          <w:sz w:val="24"/>
          <w:szCs w:val="24"/>
          <w:lang w:eastAsia="en-US"/>
        </w:rPr>
        <w:t xml:space="preserve">F) en conductos aislados.  </w:t>
      </w:r>
    </w:p>
    <w:p w:rsidR="00D04C6E" w:rsidRPr="00D90349" w:rsidRDefault="00D04C6E" w:rsidP="00D04C6E">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A = área de transferencia del conducto, (ft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w:t>
      </w:r>
    </w:p>
    <w:p w:rsidR="00D04C6E" w:rsidRPr="00D90349" w:rsidRDefault="00D04C6E" w:rsidP="003D5853">
      <w:pPr>
        <w:pStyle w:val="Prrafodelista"/>
        <w:numPr>
          <w:ilvl w:val="0"/>
          <w:numId w:val="24"/>
        </w:numPr>
        <w:tabs>
          <w:tab w:val="num" w:pos="0"/>
          <w:tab w:val="left" w:pos="284"/>
          <w:tab w:val="left" w:pos="426"/>
        </w:tabs>
        <w:suppressAutoHyphens w:val="0"/>
        <w:autoSpaceDE w:val="0"/>
        <w:autoSpaceDN w:val="0"/>
        <w:adjustRightInd w:val="0"/>
        <w:spacing w:after="0" w:line="360" w:lineRule="auto"/>
        <w:ind w:left="0" w:firstLine="0"/>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diferencial de temperatura entre el aire dentro del conducto y el aire de los alrededores, (ºF).</w:t>
      </w:r>
    </w:p>
    <w:p w:rsidR="00D04C6E" w:rsidRPr="00D90349" w:rsidRDefault="00D04C6E" w:rsidP="00D82BF0">
      <w:pPr>
        <w:pStyle w:val="Prrafodelista"/>
        <w:tabs>
          <w:tab w:val="left" w:pos="284"/>
          <w:tab w:val="left" w:pos="426"/>
        </w:tabs>
        <w:suppressAutoHyphens w:val="0"/>
        <w:autoSpaceDE w:val="0"/>
        <w:autoSpaceDN w:val="0"/>
        <w:adjustRightInd w:val="0"/>
        <w:spacing w:after="0" w:line="360" w:lineRule="auto"/>
        <w:ind w:left="0"/>
        <w:jc w:val="both"/>
        <w:rPr>
          <w:rFonts w:ascii="Arial" w:eastAsiaTheme="minorHAnsi" w:hAnsi="Arial" w:cs="Arial"/>
          <w:sz w:val="24"/>
          <w:szCs w:val="24"/>
          <w:lang w:eastAsia="en-US"/>
        </w:rPr>
      </w:pPr>
    </w:p>
    <w:p w:rsidR="00D04C6E" w:rsidRDefault="00E06265" w:rsidP="00D04C6E">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 xml:space="preserve">2.7.3.2: </w:t>
      </w:r>
      <w:r w:rsidR="00D04C6E" w:rsidRPr="00D90349">
        <w:rPr>
          <w:rFonts w:ascii="Arial" w:eastAsiaTheme="minorHAnsi" w:hAnsi="Arial" w:cs="Arial"/>
          <w:b/>
          <w:bCs/>
          <w:color w:val="000000"/>
          <w:sz w:val="24"/>
          <w:szCs w:val="24"/>
          <w:lang w:eastAsia="en-US"/>
        </w:rPr>
        <w:t xml:space="preserve">Ganancias de </w:t>
      </w:r>
      <w:r w:rsidR="00FD2AAA">
        <w:rPr>
          <w:rFonts w:ascii="Arial" w:eastAsiaTheme="minorHAnsi" w:hAnsi="Arial" w:cs="Arial"/>
          <w:b/>
          <w:bCs/>
          <w:color w:val="000000"/>
          <w:sz w:val="24"/>
          <w:szCs w:val="24"/>
          <w:lang w:eastAsia="en-US"/>
        </w:rPr>
        <w:t>calor por infiltración de aire.</w:t>
      </w:r>
    </w:p>
    <w:p w:rsidR="00FD2AAA" w:rsidRPr="00D90349" w:rsidRDefault="00FD2AAA" w:rsidP="00D04C6E">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D04C6E" w:rsidRPr="00D90349" w:rsidRDefault="00D04C6E"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lastRenderedPageBreak/>
        <w:t xml:space="preserve">Se presentan en las uniones de los conductos, en instalaciones defectuosas. Un </w:t>
      </w:r>
      <w:r w:rsidR="00D2216D" w:rsidRPr="00D90349">
        <w:rPr>
          <w:rFonts w:ascii="Arial" w:eastAsiaTheme="minorHAnsi" w:hAnsi="Arial" w:cs="Arial"/>
          <w:color w:val="000000"/>
          <w:sz w:val="24"/>
          <w:szCs w:val="24"/>
          <w:lang w:eastAsia="en-US"/>
        </w:rPr>
        <w:t>trabajo cuidadoso</w:t>
      </w:r>
      <w:r w:rsidRPr="00D90349">
        <w:rPr>
          <w:rFonts w:ascii="Arial" w:eastAsiaTheme="minorHAnsi" w:hAnsi="Arial" w:cs="Arial"/>
          <w:color w:val="000000"/>
          <w:sz w:val="24"/>
          <w:szCs w:val="24"/>
          <w:lang w:eastAsia="en-US"/>
        </w:rPr>
        <w:t xml:space="preserve"> debiera limitar el aire perdido a 5% del caudal suministrado. Por lo general, este es valor que se toma para los cálculos.</w:t>
      </w:r>
    </w:p>
    <w:p w:rsidR="00063AF0" w:rsidRPr="00D90349" w:rsidRDefault="00063AF0" w:rsidP="00B451CF">
      <w:pPr>
        <w:tabs>
          <w:tab w:val="left" w:pos="4485"/>
        </w:tabs>
        <w:suppressAutoHyphens w:val="0"/>
        <w:autoSpaceDE w:val="0"/>
        <w:autoSpaceDN w:val="0"/>
        <w:adjustRightInd w:val="0"/>
        <w:spacing w:after="0" w:line="360" w:lineRule="auto"/>
        <w:rPr>
          <w:rFonts w:ascii="Arial" w:eastAsiaTheme="minorHAnsi" w:hAnsi="Arial" w:cs="Arial"/>
          <w:color w:val="000000"/>
          <w:sz w:val="24"/>
          <w:szCs w:val="24"/>
          <w:lang w:eastAsia="en-US"/>
        </w:rPr>
      </w:pPr>
    </w:p>
    <w:p w:rsidR="00D04C6E" w:rsidRDefault="00D04C6E" w:rsidP="00B020C9">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r w:rsidRPr="00D90349">
        <w:rPr>
          <w:rFonts w:ascii="Arial" w:eastAsiaTheme="minorHAnsi" w:hAnsi="Arial" w:cs="Arial"/>
          <w:b/>
          <w:bCs/>
          <w:color w:val="000000"/>
          <w:sz w:val="24"/>
          <w:szCs w:val="24"/>
          <w:lang w:eastAsia="en-US"/>
        </w:rPr>
        <w:t>2.</w:t>
      </w:r>
      <w:r w:rsidR="00E06265" w:rsidRPr="00D90349">
        <w:rPr>
          <w:rFonts w:ascii="Arial" w:eastAsiaTheme="minorHAnsi" w:hAnsi="Arial" w:cs="Arial"/>
          <w:b/>
          <w:bCs/>
          <w:color w:val="000000"/>
          <w:sz w:val="24"/>
          <w:szCs w:val="24"/>
          <w:lang w:eastAsia="en-US"/>
        </w:rPr>
        <w:t>7.3.3:</w:t>
      </w:r>
      <w:r w:rsidRPr="00D90349">
        <w:rPr>
          <w:rFonts w:ascii="Arial" w:eastAsiaTheme="minorHAnsi" w:hAnsi="Arial" w:cs="Arial"/>
          <w:b/>
          <w:bCs/>
          <w:color w:val="000000"/>
          <w:sz w:val="24"/>
          <w:szCs w:val="24"/>
          <w:lang w:eastAsia="en-US"/>
        </w:rPr>
        <w:t xml:space="preserve"> Ganancias de c</w:t>
      </w:r>
      <w:r w:rsidR="00FD2AAA">
        <w:rPr>
          <w:rFonts w:ascii="Arial" w:eastAsiaTheme="minorHAnsi" w:hAnsi="Arial" w:cs="Arial"/>
          <w:b/>
          <w:bCs/>
          <w:color w:val="000000"/>
          <w:sz w:val="24"/>
          <w:szCs w:val="24"/>
          <w:lang w:eastAsia="en-US"/>
        </w:rPr>
        <w:t>alor por bombas y ventiladores.</w:t>
      </w:r>
    </w:p>
    <w:p w:rsidR="00FD2AAA" w:rsidRPr="00D90349" w:rsidRDefault="00FD2AAA"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D04C6E" w:rsidRDefault="00D04C6E"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Muchas veces la ganancia de calor por ventiladores son tenidas en cuenta por el fabricante del equipo, esta información aparece en los catálogos. Si esto no ocurre, la</w:t>
      </w:r>
      <w:r w:rsidR="00A20248">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carga adicional se puede estimar en 2.5%, 5% y 10% del total de la carga sensible del</w:t>
      </w:r>
      <w:r w:rsidR="00096C1A" w:rsidRPr="00D90349">
        <w:rPr>
          <w:rFonts w:ascii="Arial" w:eastAsiaTheme="minorHAnsi" w:hAnsi="Arial" w:cs="Arial"/>
          <w:color w:val="000000"/>
          <w:sz w:val="24"/>
          <w:szCs w:val="24"/>
          <w:lang w:eastAsia="en-US"/>
        </w:rPr>
        <w:t xml:space="preserve"> local </w:t>
      </w:r>
      <w:r w:rsidRPr="00D90349">
        <w:rPr>
          <w:rFonts w:ascii="Arial" w:eastAsiaTheme="minorHAnsi" w:hAnsi="Arial" w:cs="Arial"/>
          <w:color w:val="000000"/>
          <w:sz w:val="24"/>
          <w:szCs w:val="24"/>
          <w:lang w:eastAsia="en-US"/>
        </w:rPr>
        <w:t xml:space="preserve">según si las presiones son del orden de 1.0, 2.0, ó 4.0“columna de </w:t>
      </w:r>
      <w:r w:rsidR="008A44FD" w:rsidRPr="00D90349">
        <w:rPr>
          <w:rFonts w:ascii="Arial" w:eastAsiaTheme="minorHAnsi" w:hAnsi="Arial" w:cs="Arial"/>
          <w:color w:val="000000"/>
          <w:sz w:val="24"/>
          <w:szCs w:val="24"/>
          <w:lang w:eastAsia="en-US"/>
        </w:rPr>
        <w:t>agua respectivamente</w:t>
      </w:r>
      <w:r w:rsidR="00FD2AAA">
        <w:rPr>
          <w:rFonts w:ascii="Arial" w:eastAsiaTheme="minorHAnsi" w:hAnsi="Arial" w:cs="Arial"/>
          <w:color w:val="000000"/>
          <w:sz w:val="24"/>
          <w:szCs w:val="24"/>
          <w:lang w:eastAsia="en-US"/>
        </w:rPr>
        <w:t>.</w:t>
      </w:r>
    </w:p>
    <w:p w:rsidR="00FD2AAA" w:rsidRPr="00D90349" w:rsidRDefault="00FD2AAA"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DE063B" w:rsidRPr="00D90349" w:rsidRDefault="00D04C6E"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El calor en bombas de agua fría en sistemas pequeños normalmente se desprecia, pero</w:t>
      </w:r>
      <w:r w:rsidR="00D60FCC">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en grandes sistemas puede llegar a ser de 1 a 2% del calor sensible y se sumará a la</w:t>
      </w:r>
      <w:r w:rsidR="00D60FCC">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carga de refrigeración.</w:t>
      </w:r>
    </w:p>
    <w:p w:rsidR="00B54393" w:rsidRPr="00D90349" w:rsidRDefault="00B54393" w:rsidP="00B020C9">
      <w:pPr>
        <w:suppressAutoHyphens w:val="0"/>
        <w:autoSpaceDE w:val="0"/>
        <w:autoSpaceDN w:val="0"/>
        <w:adjustRightInd w:val="0"/>
        <w:spacing w:after="0" w:line="360" w:lineRule="auto"/>
        <w:rPr>
          <w:rFonts w:ascii="Arial" w:eastAsiaTheme="minorHAnsi" w:hAnsi="Arial" w:cs="Arial"/>
          <w:sz w:val="24"/>
          <w:szCs w:val="24"/>
          <w:lang w:eastAsia="en-US"/>
        </w:rPr>
      </w:pPr>
    </w:p>
    <w:p w:rsidR="00E10898" w:rsidRPr="00805162" w:rsidRDefault="00DF5306" w:rsidP="00B020C9">
      <w:pPr>
        <w:pStyle w:val="Ttulo2"/>
        <w:spacing w:before="0" w:line="360" w:lineRule="auto"/>
        <w:rPr>
          <w:rFonts w:ascii="Arial" w:eastAsia="Times New Roman" w:hAnsi="Arial" w:cs="Arial"/>
          <w:color w:val="auto"/>
          <w:sz w:val="24"/>
        </w:rPr>
      </w:pPr>
      <w:bookmarkStart w:id="39" w:name="_Toc517866205"/>
      <w:r w:rsidRPr="00D90349">
        <w:rPr>
          <w:rFonts w:ascii="Arial" w:hAnsi="Arial" w:cs="Arial"/>
          <w:color w:val="auto"/>
        </w:rPr>
        <w:t>2.</w:t>
      </w:r>
      <w:r w:rsidR="008E3D35" w:rsidRPr="00D90349">
        <w:rPr>
          <w:rFonts w:ascii="Arial" w:hAnsi="Arial" w:cs="Arial"/>
          <w:color w:val="auto"/>
        </w:rPr>
        <w:t>7</w:t>
      </w:r>
      <w:r w:rsidRPr="00805162">
        <w:rPr>
          <w:rFonts w:ascii="Arial" w:hAnsi="Arial" w:cs="Arial"/>
          <w:color w:val="auto"/>
          <w:sz w:val="24"/>
        </w:rPr>
        <w:t xml:space="preserve">: </w:t>
      </w:r>
      <w:r w:rsidR="005A485A" w:rsidRPr="00805162">
        <w:rPr>
          <w:rFonts w:ascii="Arial" w:eastAsia="Times New Roman" w:hAnsi="Arial" w:cs="Arial"/>
          <w:color w:val="auto"/>
          <w:sz w:val="24"/>
        </w:rPr>
        <w:t xml:space="preserve">Metodología </w:t>
      </w:r>
      <w:r w:rsidR="00716B24" w:rsidRPr="00805162">
        <w:rPr>
          <w:rFonts w:ascii="Arial" w:eastAsia="Times New Roman" w:hAnsi="Arial" w:cs="Arial"/>
          <w:color w:val="auto"/>
          <w:sz w:val="24"/>
        </w:rPr>
        <w:t xml:space="preserve">de </w:t>
      </w:r>
      <w:r w:rsidR="005B5498" w:rsidRPr="00805162">
        <w:rPr>
          <w:rFonts w:ascii="Arial" w:eastAsia="Times New Roman" w:hAnsi="Arial" w:cs="Arial"/>
          <w:color w:val="auto"/>
          <w:sz w:val="24"/>
        </w:rPr>
        <w:t>cálculo a</w:t>
      </w:r>
      <w:r w:rsidR="00D82BF0" w:rsidRPr="00805162">
        <w:rPr>
          <w:rFonts w:ascii="Arial" w:eastAsia="Times New Roman" w:hAnsi="Arial" w:cs="Arial"/>
          <w:color w:val="auto"/>
          <w:sz w:val="24"/>
        </w:rPr>
        <w:t xml:space="preserve"> emplear</w:t>
      </w:r>
      <w:bookmarkEnd w:id="39"/>
    </w:p>
    <w:p w:rsidR="00FD2AAA" w:rsidRPr="00FD2AAA" w:rsidRDefault="00FD2AAA" w:rsidP="00B020C9">
      <w:pPr>
        <w:spacing w:after="0" w:line="360" w:lineRule="auto"/>
        <w:rPr>
          <w:lang w:eastAsia="en-US"/>
        </w:rPr>
      </w:pPr>
    </w:p>
    <w:p w:rsidR="00514767" w:rsidRDefault="00514767" w:rsidP="00B020C9">
      <w:pPr>
        <w:spacing w:after="0" w:line="360" w:lineRule="auto"/>
        <w:jc w:val="both"/>
        <w:rPr>
          <w:rFonts w:ascii="Arial" w:hAnsi="Arial" w:cs="Arial"/>
          <w:sz w:val="24"/>
          <w:szCs w:val="24"/>
        </w:rPr>
      </w:pPr>
      <w:r w:rsidRPr="00D90349">
        <w:rPr>
          <w:rFonts w:ascii="Arial" w:hAnsi="Arial" w:cs="Arial"/>
          <w:sz w:val="24"/>
          <w:szCs w:val="24"/>
          <w:lang w:eastAsia="en-US"/>
        </w:rPr>
        <w:t xml:space="preserve">Los métodos descritos de forma general al inicio del capítulo se utilizan de forma manual, pero se han </w:t>
      </w:r>
      <w:r w:rsidR="009E7769" w:rsidRPr="00D90349">
        <w:rPr>
          <w:rFonts w:ascii="Arial" w:hAnsi="Arial" w:cs="Arial"/>
          <w:sz w:val="24"/>
          <w:szCs w:val="24"/>
          <w:lang w:eastAsia="en-US"/>
        </w:rPr>
        <w:t>desarrollado</w:t>
      </w:r>
      <w:r w:rsidRPr="00D90349">
        <w:rPr>
          <w:rFonts w:ascii="Arial" w:hAnsi="Arial" w:cs="Arial"/>
          <w:sz w:val="24"/>
          <w:szCs w:val="24"/>
          <w:lang w:eastAsia="en-US"/>
        </w:rPr>
        <w:t xml:space="preserve"> una serie de simuladores basados en los mismos como el </w:t>
      </w:r>
      <w:r w:rsidR="005B5498" w:rsidRPr="00D90349">
        <w:rPr>
          <w:rFonts w:ascii="Arial" w:hAnsi="Arial" w:cs="Arial"/>
          <w:sz w:val="24"/>
          <w:szCs w:val="24"/>
          <w:lang w:eastAsia="en-US"/>
        </w:rPr>
        <w:t>Saunier Duval</w:t>
      </w:r>
      <w:r w:rsidR="009E7769" w:rsidRPr="00D90349">
        <w:rPr>
          <w:rFonts w:ascii="Arial" w:hAnsi="Arial" w:cs="Arial"/>
          <w:sz w:val="24"/>
          <w:szCs w:val="24"/>
          <w:lang w:eastAsia="en-US"/>
        </w:rPr>
        <w:t>, Transys y el Simulador Térmico de la</w:t>
      </w:r>
      <w:r w:rsidR="009E7769" w:rsidRPr="00D90349">
        <w:rPr>
          <w:rFonts w:ascii="Arial" w:hAnsi="Arial" w:cs="Arial"/>
          <w:sz w:val="24"/>
          <w:szCs w:val="24"/>
        </w:rPr>
        <w:t xml:space="preserve"> Universidad Autónoma de Baja California de México</w:t>
      </w:r>
      <w:r w:rsidR="0003176F" w:rsidRPr="00D90349">
        <w:rPr>
          <w:rFonts w:ascii="Arial" w:hAnsi="Arial" w:cs="Arial"/>
          <w:sz w:val="24"/>
          <w:szCs w:val="24"/>
        </w:rPr>
        <w:t xml:space="preserve"> el cual utilizaremos</w:t>
      </w:r>
      <w:r w:rsidR="009E7769" w:rsidRPr="00D90349">
        <w:rPr>
          <w:rFonts w:ascii="Arial" w:hAnsi="Arial" w:cs="Arial"/>
          <w:sz w:val="24"/>
          <w:szCs w:val="24"/>
        </w:rPr>
        <w:t xml:space="preserve"> en este trabajo.</w:t>
      </w:r>
    </w:p>
    <w:p w:rsidR="0040255A" w:rsidRPr="00D90349" w:rsidRDefault="0040255A" w:rsidP="00B020C9">
      <w:pPr>
        <w:spacing w:after="0" w:line="360" w:lineRule="auto"/>
        <w:jc w:val="both"/>
        <w:rPr>
          <w:rFonts w:ascii="Arial" w:hAnsi="Arial" w:cs="Arial"/>
          <w:lang w:eastAsia="en-US"/>
        </w:rPr>
      </w:pPr>
    </w:p>
    <w:p w:rsidR="00D82BF0" w:rsidRPr="00FD2AAA" w:rsidRDefault="008E3D35" w:rsidP="00B020C9">
      <w:pPr>
        <w:pStyle w:val="Ttulo3"/>
        <w:spacing w:before="0" w:line="360" w:lineRule="auto"/>
        <w:rPr>
          <w:rFonts w:ascii="Arial" w:hAnsi="Arial" w:cs="Arial"/>
          <w:color w:val="auto"/>
          <w:sz w:val="24"/>
        </w:rPr>
      </w:pPr>
      <w:bookmarkStart w:id="40" w:name="_Toc517866206"/>
      <w:r w:rsidRPr="00FD2AAA">
        <w:rPr>
          <w:rFonts w:ascii="Arial" w:hAnsi="Arial" w:cs="Arial"/>
          <w:color w:val="auto"/>
          <w:sz w:val="24"/>
        </w:rPr>
        <w:t>2.7</w:t>
      </w:r>
      <w:r w:rsidR="00716B24" w:rsidRPr="00FD2AAA">
        <w:rPr>
          <w:rFonts w:ascii="Arial" w:hAnsi="Arial" w:cs="Arial"/>
          <w:color w:val="auto"/>
          <w:sz w:val="24"/>
        </w:rPr>
        <w:t xml:space="preserve">.1: </w:t>
      </w:r>
      <w:r w:rsidR="00D82BF0" w:rsidRPr="00FD2AAA">
        <w:rPr>
          <w:rFonts w:ascii="Arial" w:hAnsi="Arial" w:cs="Arial"/>
          <w:color w:val="auto"/>
          <w:sz w:val="24"/>
        </w:rPr>
        <w:t>Software de la Universidad Autónoma</w:t>
      </w:r>
      <w:r w:rsidR="00897139" w:rsidRPr="00FD2AAA">
        <w:rPr>
          <w:rFonts w:ascii="Arial" w:hAnsi="Arial" w:cs="Arial"/>
          <w:color w:val="auto"/>
          <w:sz w:val="24"/>
        </w:rPr>
        <w:t xml:space="preserve"> de Baja California de</w:t>
      </w:r>
      <w:r w:rsidR="00D82BF0" w:rsidRPr="00FD2AAA">
        <w:rPr>
          <w:rFonts w:ascii="Arial" w:hAnsi="Arial" w:cs="Arial"/>
          <w:color w:val="auto"/>
          <w:sz w:val="24"/>
        </w:rPr>
        <w:t xml:space="preserve"> México</w:t>
      </w:r>
      <w:r w:rsidR="00C54DD2" w:rsidRPr="00FD2AAA">
        <w:rPr>
          <w:rFonts w:ascii="Arial" w:hAnsi="Arial" w:cs="Arial"/>
          <w:color w:val="auto"/>
          <w:sz w:val="24"/>
        </w:rPr>
        <w:t xml:space="preserve"> SIMTERCAL</w:t>
      </w:r>
      <w:r w:rsidR="00D82BF0" w:rsidRPr="00FD2AAA">
        <w:rPr>
          <w:rFonts w:ascii="Arial" w:hAnsi="Arial" w:cs="Arial"/>
          <w:color w:val="auto"/>
          <w:sz w:val="24"/>
        </w:rPr>
        <w:t>.</w:t>
      </w:r>
      <w:bookmarkEnd w:id="40"/>
    </w:p>
    <w:p w:rsidR="00FD2AAA" w:rsidRPr="00FD2AAA" w:rsidRDefault="00FD2AAA" w:rsidP="00B020C9">
      <w:pPr>
        <w:spacing w:after="0" w:line="360" w:lineRule="auto"/>
        <w:rPr>
          <w:lang w:eastAsia="en-US"/>
        </w:rPr>
      </w:pPr>
    </w:p>
    <w:p w:rsidR="00065E5F" w:rsidRDefault="005A485A" w:rsidP="00B020C9">
      <w:pPr>
        <w:spacing w:after="0" w:line="360" w:lineRule="auto"/>
        <w:jc w:val="both"/>
        <w:rPr>
          <w:rFonts w:ascii="Arial" w:hAnsi="Arial" w:cs="Arial"/>
          <w:sz w:val="24"/>
          <w:szCs w:val="24"/>
          <w:lang w:eastAsia="en-US"/>
        </w:rPr>
      </w:pPr>
      <w:r w:rsidRPr="00D90349">
        <w:rPr>
          <w:rFonts w:ascii="Arial" w:hAnsi="Arial" w:cs="Arial"/>
          <w:sz w:val="24"/>
          <w:szCs w:val="24"/>
          <w:lang w:eastAsia="en-US"/>
        </w:rPr>
        <w:t xml:space="preserve">Los aspectos conceptuales y los procedimientos de cálculo que se utilizan en el </w:t>
      </w:r>
      <w:r w:rsidR="004D7F89" w:rsidRPr="00D90349">
        <w:rPr>
          <w:rFonts w:ascii="Arial" w:hAnsi="Arial" w:cs="Arial"/>
          <w:sz w:val="24"/>
          <w:szCs w:val="24"/>
          <w:lang w:eastAsia="en-US"/>
        </w:rPr>
        <w:t>presente trabajo</w:t>
      </w:r>
      <w:r w:rsidRPr="00D90349">
        <w:rPr>
          <w:rFonts w:ascii="Arial" w:hAnsi="Arial" w:cs="Arial"/>
          <w:sz w:val="24"/>
          <w:szCs w:val="24"/>
          <w:lang w:eastAsia="en-US"/>
        </w:rPr>
        <w:t xml:space="preserve"> están basados principalmente en </w:t>
      </w:r>
      <w:r w:rsidR="00BE219E">
        <w:rPr>
          <w:rFonts w:ascii="Arial" w:hAnsi="Arial" w:cs="Arial"/>
          <w:sz w:val="24"/>
          <w:szCs w:val="24"/>
          <w:lang w:eastAsia="en-US"/>
        </w:rPr>
        <w:t>M</w:t>
      </w:r>
      <w:r w:rsidRPr="00D90349">
        <w:rPr>
          <w:rFonts w:ascii="Arial" w:hAnsi="Arial" w:cs="Arial"/>
          <w:sz w:val="24"/>
          <w:szCs w:val="24"/>
          <w:lang w:eastAsia="en-US"/>
        </w:rPr>
        <w:t>anuales de la Sociedad Americana de Ingenieros en Calefacción, Refrigeración y Aire Acondicionado (ASHRAE por sus siglas en inglés).</w:t>
      </w:r>
      <w:r w:rsidR="00BE219E">
        <w:rPr>
          <w:rFonts w:ascii="Arial" w:hAnsi="Arial" w:cs="Arial"/>
          <w:sz w:val="24"/>
          <w:szCs w:val="24"/>
          <w:lang w:eastAsia="en-US"/>
        </w:rPr>
        <w:t xml:space="preserve"> </w:t>
      </w:r>
      <w:r w:rsidRPr="00D90349">
        <w:rPr>
          <w:rFonts w:ascii="Arial" w:hAnsi="Arial" w:cs="Arial"/>
          <w:sz w:val="24"/>
          <w:szCs w:val="24"/>
          <w:lang w:eastAsia="en-US"/>
        </w:rPr>
        <w:t>Estos conceptos y procedimientos, así como la metodología que proponen en el método de Función de Transferencia, ha sido adaptada a las condiciones y requerimientos</w:t>
      </w:r>
      <w:r w:rsidR="00D40457">
        <w:rPr>
          <w:rFonts w:ascii="Arial" w:hAnsi="Arial" w:cs="Arial"/>
          <w:sz w:val="24"/>
          <w:szCs w:val="24"/>
          <w:lang w:eastAsia="en-US"/>
        </w:rPr>
        <w:t xml:space="preserve"> </w:t>
      </w:r>
      <w:r w:rsidRPr="00D90349">
        <w:rPr>
          <w:rFonts w:ascii="Arial" w:hAnsi="Arial" w:cs="Arial"/>
          <w:sz w:val="24"/>
          <w:szCs w:val="24"/>
          <w:lang w:eastAsia="en-US"/>
        </w:rPr>
        <w:t>regionales, instrumentados con sistemas computacionales e integrados con datos</w:t>
      </w:r>
      <w:r w:rsidR="00A507FC">
        <w:rPr>
          <w:rFonts w:ascii="Arial" w:hAnsi="Arial" w:cs="Arial"/>
          <w:sz w:val="24"/>
          <w:szCs w:val="24"/>
          <w:lang w:eastAsia="en-US"/>
        </w:rPr>
        <w:t xml:space="preserve"> </w:t>
      </w:r>
      <w:r w:rsidRPr="00D90349">
        <w:rPr>
          <w:rFonts w:ascii="Arial" w:hAnsi="Arial" w:cs="Arial"/>
          <w:sz w:val="24"/>
          <w:szCs w:val="24"/>
          <w:lang w:eastAsia="en-US"/>
        </w:rPr>
        <w:t>climatológicos y parámetros técnicos y económicos locales, de tal forma que permiten</w:t>
      </w:r>
      <w:r w:rsidR="00EC1348">
        <w:rPr>
          <w:rFonts w:ascii="Arial" w:hAnsi="Arial" w:cs="Arial"/>
          <w:sz w:val="24"/>
          <w:szCs w:val="24"/>
          <w:lang w:eastAsia="en-US"/>
        </w:rPr>
        <w:t xml:space="preserve"> </w:t>
      </w:r>
      <w:r w:rsidRPr="00D90349">
        <w:rPr>
          <w:rFonts w:ascii="Arial" w:hAnsi="Arial" w:cs="Arial"/>
          <w:sz w:val="24"/>
          <w:szCs w:val="24"/>
          <w:lang w:eastAsia="en-US"/>
        </w:rPr>
        <w:t xml:space="preserve">construir paquetes de simulación para casos específicos. </w:t>
      </w:r>
      <w:r w:rsidR="00281B8D" w:rsidRPr="00D90349">
        <w:rPr>
          <w:rFonts w:ascii="Arial" w:hAnsi="Arial" w:cs="Arial"/>
          <w:sz w:val="24"/>
          <w:szCs w:val="24"/>
          <w:lang w:eastAsia="en-US"/>
        </w:rPr>
        <w:t>El método de las funciones de</w:t>
      </w:r>
      <w:r w:rsidR="007731A2">
        <w:rPr>
          <w:rFonts w:ascii="Arial" w:hAnsi="Arial" w:cs="Arial"/>
          <w:sz w:val="24"/>
          <w:szCs w:val="24"/>
          <w:lang w:eastAsia="en-US"/>
        </w:rPr>
        <w:t xml:space="preserve"> </w:t>
      </w:r>
      <w:r w:rsidR="00281B8D" w:rsidRPr="00D90349">
        <w:rPr>
          <w:rFonts w:ascii="Arial" w:hAnsi="Arial" w:cs="Arial"/>
          <w:sz w:val="24"/>
          <w:szCs w:val="24"/>
          <w:lang w:eastAsia="en-US"/>
        </w:rPr>
        <w:t>transferencia es considerado uno de los más precisos para el cálculo térmico. Otros método</w:t>
      </w:r>
      <w:r w:rsidR="00AF64E9" w:rsidRPr="00D90349">
        <w:rPr>
          <w:rFonts w:ascii="Arial" w:hAnsi="Arial" w:cs="Arial"/>
          <w:sz w:val="24"/>
          <w:szCs w:val="24"/>
          <w:lang w:eastAsia="en-US"/>
        </w:rPr>
        <w:t>s e</w:t>
      </w:r>
      <w:r w:rsidR="00281B8D" w:rsidRPr="00D90349">
        <w:rPr>
          <w:rFonts w:ascii="Arial" w:hAnsi="Arial" w:cs="Arial"/>
          <w:sz w:val="24"/>
          <w:szCs w:val="24"/>
          <w:lang w:eastAsia="en-US"/>
        </w:rPr>
        <w:t>stán considerados como simplificaciones del mismo. La metodología requiere del uso de</w:t>
      </w:r>
      <w:r w:rsidR="00542540">
        <w:rPr>
          <w:rFonts w:ascii="Arial" w:hAnsi="Arial" w:cs="Arial"/>
          <w:sz w:val="24"/>
          <w:szCs w:val="24"/>
          <w:lang w:eastAsia="en-US"/>
        </w:rPr>
        <w:t xml:space="preserve"> </w:t>
      </w:r>
      <w:r w:rsidR="00281B8D" w:rsidRPr="00D90349">
        <w:rPr>
          <w:rFonts w:ascii="Arial" w:hAnsi="Arial" w:cs="Arial"/>
          <w:sz w:val="24"/>
          <w:szCs w:val="24"/>
          <w:lang w:eastAsia="en-US"/>
        </w:rPr>
        <w:t>funciones de transferencia por conducción y de factores de ponderación, de coeficientes para</w:t>
      </w:r>
      <w:r w:rsidR="00C459D1">
        <w:rPr>
          <w:rFonts w:ascii="Arial" w:hAnsi="Arial" w:cs="Arial"/>
          <w:sz w:val="24"/>
          <w:szCs w:val="24"/>
          <w:lang w:eastAsia="en-US"/>
        </w:rPr>
        <w:t xml:space="preserve"> </w:t>
      </w:r>
      <w:r w:rsidR="00281B8D" w:rsidRPr="00D90349">
        <w:rPr>
          <w:rFonts w:ascii="Arial" w:hAnsi="Arial" w:cs="Arial"/>
          <w:sz w:val="24"/>
          <w:szCs w:val="24"/>
          <w:lang w:eastAsia="en-US"/>
        </w:rPr>
        <w:t xml:space="preserve">el cálculo de transmitancia y </w:t>
      </w:r>
      <w:r w:rsidR="00923709" w:rsidRPr="00D90349">
        <w:rPr>
          <w:rFonts w:ascii="Arial" w:hAnsi="Arial" w:cs="Arial"/>
          <w:sz w:val="24"/>
          <w:szCs w:val="24"/>
          <w:lang w:eastAsia="en-US"/>
        </w:rPr>
        <w:t>absorbencia</w:t>
      </w:r>
      <w:r w:rsidR="00281B8D" w:rsidRPr="00D90349">
        <w:rPr>
          <w:rFonts w:ascii="Arial" w:hAnsi="Arial" w:cs="Arial"/>
          <w:sz w:val="24"/>
          <w:szCs w:val="24"/>
          <w:lang w:eastAsia="en-US"/>
        </w:rPr>
        <w:t xml:space="preserve"> en vidrio y de coeficientes normalizados </w:t>
      </w:r>
      <w:r w:rsidRPr="00D90349">
        <w:rPr>
          <w:rFonts w:ascii="Arial" w:hAnsi="Arial" w:cs="Arial"/>
          <w:sz w:val="24"/>
          <w:szCs w:val="24"/>
          <w:lang w:eastAsia="en-US"/>
        </w:rPr>
        <w:t xml:space="preserve">para </w:t>
      </w:r>
      <w:r w:rsidRPr="00D90349">
        <w:rPr>
          <w:rFonts w:ascii="Arial" w:hAnsi="Arial" w:cs="Arial"/>
          <w:sz w:val="24"/>
          <w:szCs w:val="24"/>
          <w:lang w:eastAsia="en-US"/>
        </w:rPr>
        <w:lastRenderedPageBreak/>
        <w:t>funciones</w:t>
      </w:r>
      <w:r w:rsidR="00281B8D" w:rsidRPr="00D90349">
        <w:rPr>
          <w:rFonts w:ascii="Arial" w:hAnsi="Arial" w:cs="Arial"/>
          <w:sz w:val="24"/>
          <w:szCs w:val="24"/>
          <w:lang w:eastAsia="en-US"/>
        </w:rPr>
        <w:t xml:space="preserve"> de transferencia al aire del espacio, entre otros. Estos factores y coeficientes son obtenidos de bases de datos y de manuales de ASHRAE. Esta metodología ha sido aplicada a casos específicos en diversas regiones, y sus</w:t>
      </w:r>
      <w:r w:rsidR="00DB1082">
        <w:rPr>
          <w:rFonts w:ascii="Arial" w:hAnsi="Arial" w:cs="Arial"/>
          <w:sz w:val="24"/>
          <w:szCs w:val="24"/>
          <w:lang w:eastAsia="en-US"/>
        </w:rPr>
        <w:t xml:space="preserve"> </w:t>
      </w:r>
      <w:r w:rsidR="00281B8D" w:rsidRPr="00D90349">
        <w:rPr>
          <w:rFonts w:ascii="Arial" w:hAnsi="Arial" w:cs="Arial"/>
          <w:sz w:val="24"/>
          <w:szCs w:val="24"/>
          <w:lang w:eastAsia="en-US"/>
        </w:rPr>
        <w:t xml:space="preserve">resultados parciales y totales han sido validados mediante medición y monitoreo de </w:t>
      </w:r>
      <w:r w:rsidR="00063AF0" w:rsidRPr="00D90349">
        <w:rPr>
          <w:rFonts w:ascii="Arial" w:hAnsi="Arial" w:cs="Arial"/>
          <w:sz w:val="24"/>
          <w:szCs w:val="24"/>
          <w:lang w:eastAsia="en-US"/>
        </w:rPr>
        <w:t>campo, así</w:t>
      </w:r>
      <w:r w:rsidR="00281B8D" w:rsidRPr="00D90349">
        <w:rPr>
          <w:rFonts w:ascii="Arial" w:hAnsi="Arial" w:cs="Arial"/>
          <w:sz w:val="24"/>
          <w:szCs w:val="24"/>
          <w:lang w:eastAsia="en-US"/>
        </w:rPr>
        <w:t xml:space="preserve"> como por la reproducción de demandas, consumos y facturaciones históricas de energía</w:t>
      </w:r>
      <w:r w:rsidR="008B0958">
        <w:rPr>
          <w:rFonts w:ascii="Arial" w:hAnsi="Arial" w:cs="Arial"/>
          <w:sz w:val="24"/>
          <w:szCs w:val="24"/>
          <w:lang w:eastAsia="en-US"/>
        </w:rPr>
        <w:t xml:space="preserve"> </w:t>
      </w:r>
      <w:r w:rsidR="00281B8D" w:rsidRPr="00D90349">
        <w:rPr>
          <w:rFonts w:ascii="Arial" w:hAnsi="Arial" w:cs="Arial"/>
          <w:sz w:val="24"/>
          <w:szCs w:val="24"/>
          <w:lang w:eastAsia="en-US"/>
        </w:rPr>
        <w:t xml:space="preserve">eléctrica. </w:t>
      </w:r>
      <w:r w:rsidR="00903EDF" w:rsidRPr="00D90349">
        <w:rPr>
          <w:rFonts w:ascii="Arial" w:hAnsi="Arial" w:cs="Arial"/>
          <w:sz w:val="24"/>
          <w:szCs w:val="24"/>
          <w:lang w:eastAsia="en-US"/>
        </w:rPr>
        <w:t>E</w:t>
      </w:r>
      <w:r w:rsidR="00281B8D" w:rsidRPr="00D90349">
        <w:rPr>
          <w:rFonts w:ascii="Arial" w:hAnsi="Arial" w:cs="Arial"/>
          <w:sz w:val="24"/>
          <w:szCs w:val="24"/>
          <w:lang w:eastAsia="en-US"/>
        </w:rPr>
        <w:t xml:space="preserve">l </w:t>
      </w:r>
      <w:r w:rsidR="00923709" w:rsidRPr="00D90349">
        <w:rPr>
          <w:rFonts w:ascii="Arial" w:hAnsi="Arial" w:cs="Arial"/>
          <w:sz w:val="24"/>
          <w:szCs w:val="24"/>
          <w:lang w:eastAsia="en-US"/>
        </w:rPr>
        <w:t>trabajo e</w:t>
      </w:r>
      <w:r w:rsidR="00281B8D" w:rsidRPr="00D90349">
        <w:rPr>
          <w:rFonts w:ascii="Arial" w:hAnsi="Arial" w:cs="Arial"/>
          <w:sz w:val="24"/>
          <w:szCs w:val="24"/>
          <w:lang w:eastAsia="en-US"/>
        </w:rPr>
        <w:t>stá orientado tanto para profesionales con experiencia en cálculo y diseño de sistemas de</w:t>
      </w:r>
      <w:r w:rsidR="006D6A51">
        <w:rPr>
          <w:rFonts w:ascii="Arial" w:hAnsi="Arial" w:cs="Arial"/>
          <w:sz w:val="24"/>
          <w:szCs w:val="24"/>
          <w:lang w:eastAsia="en-US"/>
        </w:rPr>
        <w:t xml:space="preserve"> </w:t>
      </w:r>
      <w:r w:rsidR="00281B8D" w:rsidRPr="00D90349">
        <w:rPr>
          <w:rFonts w:ascii="Arial" w:hAnsi="Arial" w:cs="Arial"/>
          <w:sz w:val="24"/>
          <w:szCs w:val="24"/>
          <w:lang w:eastAsia="en-US"/>
        </w:rPr>
        <w:t>aire acondicionado como para aquellos que se inician en este campo</w:t>
      </w:r>
      <w:r w:rsidR="00903EDF" w:rsidRPr="00D90349">
        <w:rPr>
          <w:rFonts w:ascii="Arial" w:hAnsi="Arial" w:cs="Arial"/>
          <w:sz w:val="24"/>
          <w:szCs w:val="24"/>
          <w:lang w:eastAsia="en-US"/>
        </w:rPr>
        <w:t>.</w:t>
      </w:r>
    </w:p>
    <w:p w:rsidR="00C60AF2" w:rsidRPr="00D90349" w:rsidRDefault="00C60AF2" w:rsidP="00B020C9">
      <w:pPr>
        <w:spacing w:after="0" w:line="360" w:lineRule="auto"/>
        <w:jc w:val="both"/>
        <w:rPr>
          <w:rFonts w:ascii="Arial" w:hAnsi="Arial" w:cs="Arial"/>
          <w:sz w:val="24"/>
          <w:szCs w:val="24"/>
        </w:rPr>
      </w:pPr>
    </w:p>
    <w:p w:rsidR="00923709" w:rsidRDefault="00281B8D" w:rsidP="00901B98">
      <w:pPr>
        <w:spacing w:after="0" w:line="360" w:lineRule="auto"/>
        <w:jc w:val="both"/>
        <w:rPr>
          <w:rFonts w:ascii="Arial" w:hAnsi="Arial" w:cs="Arial"/>
          <w:sz w:val="24"/>
          <w:szCs w:val="24"/>
          <w:lang w:eastAsia="en-US"/>
        </w:rPr>
      </w:pPr>
      <w:r w:rsidRPr="00D90349">
        <w:rPr>
          <w:rFonts w:ascii="Arial" w:hAnsi="Arial" w:cs="Arial"/>
          <w:sz w:val="24"/>
          <w:szCs w:val="24"/>
          <w:lang w:eastAsia="en-US"/>
        </w:rPr>
        <w:t xml:space="preserve">Los procedimientos de cálculo establecidos por el Método de Funciones </w:t>
      </w:r>
      <w:r w:rsidR="005A485A" w:rsidRPr="00D90349">
        <w:rPr>
          <w:rFonts w:ascii="Arial" w:hAnsi="Arial" w:cs="Arial"/>
          <w:sz w:val="24"/>
          <w:szCs w:val="24"/>
          <w:lang w:eastAsia="en-US"/>
        </w:rPr>
        <w:t>de Transferencia</w:t>
      </w:r>
      <w:r w:rsidRPr="00D90349">
        <w:rPr>
          <w:rFonts w:ascii="Arial" w:hAnsi="Arial" w:cs="Arial"/>
          <w:sz w:val="24"/>
          <w:szCs w:val="24"/>
          <w:lang w:eastAsia="en-US"/>
        </w:rPr>
        <w:t xml:space="preserve"> por Conducción (MFTC) son ampliamente utilizados (en diferente grado) </w:t>
      </w:r>
      <w:r w:rsidR="004C3834" w:rsidRPr="00D90349">
        <w:rPr>
          <w:rFonts w:ascii="Arial" w:hAnsi="Arial" w:cs="Arial"/>
          <w:sz w:val="24"/>
          <w:szCs w:val="24"/>
          <w:lang w:eastAsia="en-US"/>
        </w:rPr>
        <w:t>por una</w:t>
      </w:r>
      <w:r w:rsidRPr="00D90349">
        <w:rPr>
          <w:rFonts w:ascii="Arial" w:hAnsi="Arial" w:cs="Arial"/>
          <w:sz w:val="24"/>
          <w:szCs w:val="24"/>
          <w:lang w:eastAsia="en-US"/>
        </w:rPr>
        <w:t xml:space="preserve"> buena parte de los simuladores comerciales, en especial por aquellas firmas dedicadas a proyectar sistemas de acondicionamiento ambiental, bufetes de ingeniería, proveedores </w:t>
      </w:r>
      <w:r w:rsidR="00523D58" w:rsidRPr="00D90349">
        <w:rPr>
          <w:rFonts w:ascii="Arial" w:hAnsi="Arial" w:cs="Arial"/>
          <w:sz w:val="24"/>
          <w:szCs w:val="24"/>
          <w:lang w:eastAsia="en-US"/>
        </w:rPr>
        <w:t>y fabricantes</w:t>
      </w:r>
      <w:r w:rsidRPr="00D90349">
        <w:rPr>
          <w:rFonts w:ascii="Arial" w:hAnsi="Arial" w:cs="Arial"/>
          <w:sz w:val="24"/>
          <w:szCs w:val="24"/>
          <w:lang w:eastAsia="en-US"/>
        </w:rPr>
        <w:t xml:space="preserve"> d</w:t>
      </w:r>
      <w:r w:rsidR="00903EDF" w:rsidRPr="00D90349">
        <w:rPr>
          <w:rFonts w:ascii="Arial" w:hAnsi="Arial" w:cs="Arial"/>
          <w:sz w:val="24"/>
          <w:szCs w:val="24"/>
          <w:lang w:eastAsia="en-US"/>
        </w:rPr>
        <w:t>e equipos de aire acondicionado y también se ha empleado en</w:t>
      </w:r>
      <w:r w:rsidR="00903EDF" w:rsidRPr="00D90349">
        <w:rPr>
          <w:rFonts w:ascii="Arial" w:hAnsi="Arial" w:cs="Arial"/>
          <w:sz w:val="24"/>
          <w:szCs w:val="24"/>
        </w:rPr>
        <w:t xml:space="preserve"> tesis de maestrías y doctorado como ejemplo tenemos la tesis de doctorado del </w:t>
      </w:r>
      <w:r w:rsidR="00903EDF" w:rsidRPr="00D90349">
        <w:rPr>
          <w:rFonts w:ascii="Arial" w:hAnsi="Arial" w:cs="Arial"/>
          <w:bCs/>
          <w:sz w:val="24"/>
          <w:szCs w:val="24"/>
        </w:rPr>
        <w:t>Dr.C Sergio Montelier Hernández</w:t>
      </w:r>
      <w:r w:rsidR="00903EDF" w:rsidRPr="00D90349">
        <w:rPr>
          <w:rFonts w:ascii="Arial" w:hAnsi="Arial" w:cs="Arial"/>
          <w:bCs/>
          <w:i/>
          <w:iCs/>
          <w:sz w:val="24"/>
          <w:szCs w:val="24"/>
        </w:rPr>
        <w:t>.</w:t>
      </w:r>
      <w:r w:rsidRPr="00D90349">
        <w:rPr>
          <w:rFonts w:ascii="Arial" w:hAnsi="Arial" w:cs="Arial"/>
          <w:sz w:val="24"/>
          <w:szCs w:val="24"/>
          <w:lang w:eastAsia="en-US"/>
        </w:rPr>
        <w:t xml:space="preserve"> Sin embargo, cada versión se ha adaptado </w:t>
      </w:r>
      <w:r w:rsidR="00523D58" w:rsidRPr="00D90349">
        <w:rPr>
          <w:rFonts w:ascii="Arial" w:hAnsi="Arial" w:cs="Arial"/>
          <w:sz w:val="24"/>
          <w:szCs w:val="24"/>
          <w:lang w:eastAsia="en-US"/>
        </w:rPr>
        <w:t>para considerar</w:t>
      </w:r>
      <w:r w:rsidRPr="00D90349">
        <w:rPr>
          <w:rFonts w:ascii="Arial" w:hAnsi="Arial" w:cs="Arial"/>
          <w:sz w:val="24"/>
          <w:szCs w:val="24"/>
          <w:lang w:eastAsia="en-US"/>
        </w:rPr>
        <w:t xml:space="preserve"> las condiciones de las zonas de interé</w:t>
      </w:r>
      <w:r w:rsidR="00BF479A" w:rsidRPr="00D90349">
        <w:rPr>
          <w:rFonts w:ascii="Arial" w:hAnsi="Arial" w:cs="Arial"/>
          <w:sz w:val="24"/>
          <w:szCs w:val="24"/>
          <w:lang w:eastAsia="en-US"/>
        </w:rPr>
        <w:t xml:space="preserve">s y se limitan, por lo general, </w:t>
      </w:r>
      <w:r w:rsidRPr="00D90349">
        <w:rPr>
          <w:rFonts w:ascii="Arial" w:hAnsi="Arial" w:cs="Arial"/>
          <w:sz w:val="24"/>
          <w:szCs w:val="24"/>
          <w:lang w:eastAsia="en-US"/>
        </w:rPr>
        <w:t>a dimensionar</w:t>
      </w:r>
      <w:r w:rsidR="003F0B87">
        <w:rPr>
          <w:rFonts w:ascii="Arial" w:hAnsi="Arial" w:cs="Arial"/>
          <w:sz w:val="24"/>
          <w:szCs w:val="24"/>
          <w:lang w:eastAsia="en-US"/>
        </w:rPr>
        <w:t xml:space="preserve"> </w:t>
      </w:r>
      <w:r w:rsidRPr="00D90349">
        <w:rPr>
          <w:rFonts w:ascii="Arial" w:hAnsi="Arial" w:cs="Arial"/>
          <w:sz w:val="24"/>
          <w:szCs w:val="24"/>
          <w:lang w:eastAsia="en-US"/>
        </w:rPr>
        <w:t xml:space="preserve">capacidades bajo condiciones de diseño y efectuar estimaciones gruesas de perfiles </w:t>
      </w:r>
      <w:r w:rsidR="00523D58" w:rsidRPr="00D90349">
        <w:rPr>
          <w:rFonts w:ascii="Arial" w:hAnsi="Arial" w:cs="Arial"/>
          <w:sz w:val="24"/>
          <w:szCs w:val="24"/>
          <w:lang w:eastAsia="en-US"/>
        </w:rPr>
        <w:t>de beneficios</w:t>
      </w:r>
      <w:r w:rsidRPr="00D90349">
        <w:rPr>
          <w:rFonts w:ascii="Arial" w:hAnsi="Arial" w:cs="Arial"/>
          <w:sz w:val="24"/>
          <w:szCs w:val="24"/>
          <w:lang w:eastAsia="en-US"/>
        </w:rPr>
        <w:t xml:space="preserve"> potenciales en ahorro de energía y facturación.</w:t>
      </w:r>
    </w:p>
    <w:p w:rsidR="00C60AF2" w:rsidRPr="00D90349" w:rsidRDefault="00C60AF2" w:rsidP="00B020C9">
      <w:pPr>
        <w:spacing w:after="0" w:line="360" w:lineRule="auto"/>
        <w:jc w:val="both"/>
        <w:rPr>
          <w:rFonts w:ascii="Arial" w:hAnsi="Arial" w:cs="Arial"/>
          <w:sz w:val="24"/>
          <w:szCs w:val="24"/>
          <w:lang w:eastAsia="en-US"/>
        </w:rPr>
      </w:pPr>
    </w:p>
    <w:p w:rsidR="00281B8D" w:rsidRDefault="00923709" w:rsidP="00B020C9">
      <w:pPr>
        <w:spacing w:after="0" w:line="360" w:lineRule="auto"/>
        <w:jc w:val="both"/>
        <w:rPr>
          <w:rFonts w:ascii="Arial" w:hAnsi="Arial" w:cs="Arial"/>
          <w:sz w:val="24"/>
          <w:szCs w:val="24"/>
          <w:lang w:eastAsia="en-US"/>
        </w:rPr>
      </w:pPr>
      <w:r w:rsidRPr="00D90349">
        <w:rPr>
          <w:rFonts w:ascii="Arial" w:hAnsi="Arial" w:cs="Arial"/>
          <w:sz w:val="24"/>
          <w:szCs w:val="24"/>
          <w:lang w:eastAsia="en-US"/>
        </w:rPr>
        <w:t xml:space="preserve"> El simulador de la Universidad </w:t>
      </w:r>
      <w:r w:rsidR="00897139" w:rsidRPr="00D90349">
        <w:rPr>
          <w:rFonts w:ascii="Arial" w:hAnsi="Arial" w:cs="Arial"/>
          <w:sz w:val="24"/>
          <w:szCs w:val="24"/>
          <w:lang w:eastAsia="en-US"/>
        </w:rPr>
        <w:t xml:space="preserve">Autónoma </w:t>
      </w:r>
      <w:r w:rsidRPr="00D90349">
        <w:rPr>
          <w:rFonts w:ascii="Arial" w:hAnsi="Arial" w:cs="Arial"/>
          <w:sz w:val="24"/>
          <w:szCs w:val="24"/>
          <w:lang w:eastAsia="en-US"/>
        </w:rPr>
        <w:t>de Baja California de México</w:t>
      </w:r>
      <w:r w:rsidR="00221D1C">
        <w:rPr>
          <w:rFonts w:ascii="Arial" w:hAnsi="Arial" w:cs="Arial"/>
          <w:sz w:val="24"/>
          <w:szCs w:val="24"/>
          <w:lang w:eastAsia="en-US"/>
        </w:rPr>
        <w:t xml:space="preserve"> </w:t>
      </w:r>
      <w:r w:rsidR="00281B8D" w:rsidRPr="00D90349">
        <w:rPr>
          <w:rFonts w:ascii="Arial" w:hAnsi="Arial" w:cs="Arial"/>
          <w:sz w:val="24"/>
          <w:szCs w:val="24"/>
          <w:lang w:eastAsia="en-US"/>
        </w:rPr>
        <w:t xml:space="preserve">utilizado para el cálculo térmico </w:t>
      </w:r>
      <w:r w:rsidRPr="00D90349">
        <w:rPr>
          <w:rFonts w:ascii="Arial" w:hAnsi="Arial" w:cs="Arial"/>
          <w:sz w:val="24"/>
          <w:szCs w:val="24"/>
          <w:lang w:eastAsia="en-US"/>
        </w:rPr>
        <w:t xml:space="preserve">de la sala de Unidad de Cuidados Intensivos </w:t>
      </w:r>
      <w:r w:rsidR="00731F18" w:rsidRPr="00D90349">
        <w:rPr>
          <w:rFonts w:ascii="Arial" w:hAnsi="Arial" w:cs="Arial"/>
          <w:sz w:val="24"/>
          <w:szCs w:val="24"/>
          <w:lang w:eastAsia="en-US"/>
        </w:rPr>
        <w:t>Quirúrgicos se</w:t>
      </w:r>
      <w:r w:rsidR="00281B8D" w:rsidRPr="00D90349">
        <w:rPr>
          <w:rFonts w:ascii="Arial" w:hAnsi="Arial" w:cs="Arial"/>
          <w:sz w:val="24"/>
          <w:szCs w:val="24"/>
          <w:lang w:eastAsia="en-US"/>
        </w:rPr>
        <w:t xml:space="preserve"> basa en la metodología</w:t>
      </w:r>
      <w:r w:rsidR="00D61E36">
        <w:rPr>
          <w:rFonts w:ascii="Arial" w:hAnsi="Arial" w:cs="Arial"/>
          <w:sz w:val="24"/>
          <w:szCs w:val="24"/>
          <w:lang w:eastAsia="en-US"/>
        </w:rPr>
        <w:t xml:space="preserve"> </w:t>
      </w:r>
      <w:r w:rsidR="00281B8D" w:rsidRPr="00D90349">
        <w:rPr>
          <w:rFonts w:ascii="Arial" w:hAnsi="Arial" w:cs="Arial"/>
          <w:sz w:val="24"/>
          <w:szCs w:val="24"/>
          <w:lang w:eastAsia="en-US"/>
        </w:rPr>
        <w:t>anteriormente mencionada. Este simulado</w:t>
      </w:r>
      <w:r w:rsidR="00523D58">
        <w:rPr>
          <w:rFonts w:ascii="Arial" w:hAnsi="Arial" w:cs="Arial"/>
          <w:sz w:val="24"/>
          <w:szCs w:val="24"/>
          <w:lang w:eastAsia="en-US"/>
        </w:rPr>
        <w:t>r se compone de un paquete de 16</w:t>
      </w:r>
      <w:r w:rsidR="00281B8D" w:rsidRPr="00D90349">
        <w:rPr>
          <w:rFonts w:ascii="Arial" w:hAnsi="Arial" w:cs="Arial"/>
          <w:sz w:val="24"/>
          <w:szCs w:val="24"/>
          <w:lang w:eastAsia="en-US"/>
        </w:rPr>
        <w:t xml:space="preserve"> hojas de </w:t>
      </w:r>
      <w:r w:rsidR="005A485A" w:rsidRPr="00D90349">
        <w:rPr>
          <w:rFonts w:ascii="Arial" w:hAnsi="Arial" w:cs="Arial"/>
          <w:sz w:val="24"/>
          <w:szCs w:val="24"/>
          <w:lang w:eastAsia="en-US"/>
        </w:rPr>
        <w:t>cálculo (</w:t>
      </w:r>
      <w:r w:rsidR="00281B8D" w:rsidRPr="00D90349">
        <w:rPr>
          <w:rFonts w:ascii="Arial" w:hAnsi="Arial" w:cs="Arial"/>
          <w:sz w:val="24"/>
          <w:szCs w:val="24"/>
          <w:lang w:eastAsia="en-US"/>
        </w:rPr>
        <w:t xml:space="preserve">Microsoft Excel).A continuación se da una breve explicación de cómo se trabaja con </w:t>
      </w:r>
      <w:r w:rsidR="005A485A" w:rsidRPr="00D90349">
        <w:rPr>
          <w:rFonts w:ascii="Arial" w:hAnsi="Arial" w:cs="Arial"/>
          <w:sz w:val="24"/>
          <w:szCs w:val="24"/>
          <w:lang w:eastAsia="en-US"/>
        </w:rPr>
        <w:t>el paquete</w:t>
      </w:r>
      <w:r w:rsidR="00281B8D" w:rsidRPr="00D90349">
        <w:rPr>
          <w:rFonts w:ascii="Arial" w:hAnsi="Arial" w:cs="Arial"/>
          <w:sz w:val="24"/>
          <w:szCs w:val="24"/>
          <w:lang w:eastAsia="en-US"/>
        </w:rPr>
        <w:t>.</w:t>
      </w:r>
    </w:p>
    <w:p w:rsidR="0040255A" w:rsidRPr="00D90349" w:rsidRDefault="0040255A" w:rsidP="00B020C9">
      <w:pPr>
        <w:spacing w:after="0" w:line="360" w:lineRule="auto"/>
        <w:jc w:val="both"/>
        <w:rPr>
          <w:rFonts w:ascii="Arial" w:hAnsi="Arial" w:cs="Arial"/>
          <w:sz w:val="24"/>
          <w:szCs w:val="24"/>
          <w:lang w:eastAsia="en-US"/>
        </w:rPr>
      </w:pPr>
    </w:p>
    <w:p w:rsidR="00281B8D" w:rsidRPr="00472B2A" w:rsidRDefault="00472B2A" w:rsidP="00DF4DFE">
      <w:pPr>
        <w:pStyle w:val="Ttulo2"/>
        <w:tabs>
          <w:tab w:val="left" w:pos="3686"/>
        </w:tabs>
        <w:spacing w:before="0" w:line="360" w:lineRule="auto"/>
        <w:rPr>
          <w:rFonts w:ascii="Arial" w:hAnsi="Arial" w:cs="Arial"/>
          <w:color w:val="auto"/>
          <w:sz w:val="24"/>
          <w:szCs w:val="24"/>
        </w:rPr>
      </w:pPr>
      <w:bookmarkStart w:id="41" w:name="_Toc517866207"/>
      <w:r w:rsidRPr="00472B2A">
        <w:rPr>
          <w:rFonts w:ascii="Arial" w:hAnsi="Arial" w:cs="Arial"/>
          <w:color w:val="auto"/>
          <w:sz w:val="24"/>
          <w:szCs w:val="24"/>
        </w:rPr>
        <w:t>2.7.1.1</w:t>
      </w:r>
      <w:r w:rsidR="00281B8D" w:rsidRPr="00472B2A">
        <w:rPr>
          <w:rFonts w:ascii="Arial" w:hAnsi="Arial" w:cs="Arial"/>
          <w:color w:val="auto"/>
          <w:sz w:val="24"/>
          <w:szCs w:val="24"/>
        </w:rPr>
        <w:t>- DATA2</w:t>
      </w:r>
      <w:bookmarkEnd w:id="41"/>
    </w:p>
    <w:p w:rsidR="00FD2AAA" w:rsidRPr="00FD2AAA" w:rsidRDefault="00FD2AAA"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C57593" w:rsidRDefault="00281B8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Este archivo recoge los datos constructivos del local</w:t>
      </w:r>
      <w:r w:rsidR="00781D06">
        <w:rPr>
          <w:rFonts w:ascii="Arial" w:eastAsiaTheme="minorHAnsi" w:hAnsi="Arial" w:cs="Arial"/>
          <w:color w:val="000000"/>
          <w:sz w:val="24"/>
          <w:szCs w:val="24"/>
          <w:lang w:eastAsia="en-US"/>
        </w:rPr>
        <w:t>,</w:t>
      </w:r>
      <w:r w:rsidRPr="00D90349">
        <w:rPr>
          <w:rFonts w:ascii="Arial" w:eastAsiaTheme="minorHAnsi" w:hAnsi="Arial" w:cs="Arial"/>
          <w:color w:val="000000"/>
          <w:sz w:val="24"/>
          <w:szCs w:val="24"/>
          <w:lang w:eastAsia="en-US"/>
        </w:rPr>
        <w:t xml:space="preserve"> en </w:t>
      </w:r>
      <w:r w:rsidR="00362CB0" w:rsidRPr="00D90349">
        <w:rPr>
          <w:rFonts w:ascii="Arial" w:eastAsiaTheme="minorHAnsi" w:hAnsi="Arial" w:cs="Arial"/>
          <w:color w:val="000000"/>
          <w:sz w:val="24"/>
          <w:szCs w:val="24"/>
          <w:lang w:eastAsia="en-US"/>
        </w:rPr>
        <w:t>él</w:t>
      </w:r>
      <w:r w:rsidRPr="00D90349">
        <w:rPr>
          <w:rFonts w:ascii="Arial" w:eastAsiaTheme="minorHAnsi" w:hAnsi="Arial" w:cs="Arial"/>
          <w:color w:val="000000"/>
          <w:sz w:val="24"/>
          <w:szCs w:val="24"/>
          <w:lang w:eastAsia="en-US"/>
        </w:rPr>
        <w:t xml:space="preserve"> se desea determinar la </w:t>
      </w:r>
      <w:r w:rsidR="00523D58" w:rsidRPr="00D90349">
        <w:rPr>
          <w:rFonts w:ascii="Arial" w:eastAsiaTheme="minorHAnsi" w:hAnsi="Arial" w:cs="Arial"/>
          <w:color w:val="000000"/>
          <w:sz w:val="24"/>
          <w:szCs w:val="24"/>
          <w:lang w:eastAsia="en-US"/>
        </w:rPr>
        <w:t>carga térmica</w:t>
      </w:r>
      <w:r w:rsidRPr="00D90349">
        <w:rPr>
          <w:rFonts w:ascii="Arial" w:eastAsiaTheme="minorHAnsi" w:hAnsi="Arial" w:cs="Arial"/>
          <w:color w:val="000000"/>
          <w:sz w:val="24"/>
          <w:szCs w:val="24"/>
          <w:lang w:eastAsia="en-US"/>
        </w:rPr>
        <w:t xml:space="preserve">, altura, longitud y </w:t>
      </w:r>
      <w:r w:rsidR="00362CB0" w:rsidRPr="00D90349">
        <w:rPr>
          <w:rFonts w:ascii="Arial" w:eastAsiaTheme="minorHAnsi" w:hAnsi="Arial" w:cs="Arial"/>
          <w:color w:val="000000"/>
          <w:sz w:val="24"/>
          <w:szCs w:val="24"/>
          <w:lang w:eastAsia="en-US"/>
        </w:rPr>
        <w:t>área</w:t>
      </w:r>
      <w:r w:rsidRPr="00D90349">
        <w:rPr>
          <w:rFonts w:ascii="Arial" w:eastAsiaTheme="minorHAnsi" w:hAnsi="Arial" w:cs="Arial"/>
          <w:color w:val="000000"/>
          <w:sz w:val="24"/>
          <w:szCs w:val="24"/>
          <w:lang w:eastAsia="en-US"/>
        </w:rPr>
        <w:t xml:space="preserve"> de los diferentes muros </w:t>
      </w:r>
      <w:r w:rsidR="00731F18" w:rsidRPr="00D90349">
        <w:rPr>
          <w:rFonts w:ascii="Arial" w:eastAsiaTheme="minorHAnsi" w:hAnsi="Arial" w:cs="Arial"/>
          <w:color w:val="000000"/>
          <w:sz w:val="24"/>
          <w:szCs w:val="24"/>
          <w:lang w:eastAsia="en-US"/>
        </w:rPr>
        <w:t>y techo</w:t>
      </w:r>
      <w:r w:rsidRPr="00D90349">
        <w:rPr>
          <w:rFonts w:ascii="Arial" w:eastAsiaTheme="minorHAnsi" w:hAnsi="Arial" w:cs="Arial"/>
          <w:color w:val="000000"/>
          <w:sz w:val="24"/>
          <w:szCs w:val="24"/>
          <w:lang w:eastAsia="en-US"/>
        </w:rPr>
        <w:t xml:space="preserve">, la cantidad de ventanas </w:t>
      </w:r>
      <w:r w:rsidR="005A485A" w:rsidRPr="00D90349">
        <w:rPr>
          <w:rFonts w:ascii="Arial" w:eastAsiaTheme="minorHAnsi" w:hAnsi="Arial" w:cs="Arial"/>
          <w:color w:val="000000"/>
          <w:sz w:val="24"/>
          <w:szCs w:val="24"/>
          <w:lang w:eastAsia="en-US"/>
        </w:rPr>
        <w:t>y puertas</w:t>
      </w:r>
      <w:r w:rsidRPr="00D90349">
        <w:rPr>
          <w:rFonts w:ascii="Arial" w:eastAsiaTheme="minorHAnsi" w:hAnsi="Arial" w:cs="Arial"/>
          <w:color w:val="000000"/>
          <w:sz w:val="24"/>
          <w:szCs w:val="24"/>
          <w:lang w:eastAsia="en-US"/>
        </w:rPr>
        <w:t xml:space="preserve"> y su área con su respectiva ubicación en cada muro. Se define, si las paredes </w:t>
      </w:r>
      <w:r w:rsidR="005A485A" w:rsidRPr="00D90349">
        <w:rPr>
          <w:rFonts w:ascii="Arial" w:eastAsiaTheme="minorHAnsi" w:hAnsi="Arial" w:cs="Arial"/>
          <w:color w:val="000000"/>
          <w:sz w:val="24"/>
          <w:szCs w:val="24"/>
          <w:lang w:eastAsia="en-US"/>
        </w:rPr>
        <w:t>son, interiores</w:t>
      </w:r>
      <w:r w:rsidRPr="00D90349">
        <w:rPr>
          <w:rFonts w:ascii="Arial" w:eastAsiaTheme="minorHAnsi" w:hAnsi="Arial" w:cs="Arial"/>
          <w:color w:val="000000"/>
          <w:sz w:val="24"/>
          <w:szCs w:val="24"/>
          <w:lang w:eastAsia="en-US"/>
        </w:rPr>
        <w:t xml:space="preserve"> o reciben asolamiento directo y en el caso del techo si este se encuentra en el </w:t>
      </w:r>
      <w:r w:rsidR="005A485A" w:rsidRPr="00D90349">
        <w:rPr>
          <w:rFonts w:ascii="Arial" w:eastAsiaTheme="minorHAnsi" w:hAnsi="Arial" w:cs="Arial"/>
          <w:color w:val="000000"/>
          <w:sz w:val="24"/>
          <w:szCs w:val="24"/>
          <w:lang w:eastAsia="en-US"/>
        </w:rPr>
        <w:t>piso superior</w:t>
      </w:r>
      <w:r w:rsidRPr="00D90349">
        <w:rPr>
          <w:rFonts w:ascii="Arial" w:eastAsiaTheme="minorHAnsi" w:hAnsi="Arial" w:cs="Arial"/>
          <w:color w:val="000000"/>
          <w:sz w:val="24"/>
          <w:szCs w:val="24"/>
          <w:lang w:eastAsia="en-US"/>
        </w:rPr>
        <w:t xml:space="preserve">, intermedio o planta baja y si posee algún agujero de traga luz. Se introducen </w:t>
      </w:r>
      <w:r w:rsidR="005A485A" w:rsidRPr="00D90349">
        <w:rPr>
          <w:rFonts w:ascii="Arial" w:eastAsiaTheme="minorHAnsi" w:hAnsi="Arial" w:cs="Arial"/>
          <w:color w:val="000000"/>
          <w:sz w:val="24"/>
          <w:szCs w:val="24"/>
          <w:lang w:eastAsia="en-US"/>
        </w:rPr>
        <w:t>los materiales</w:t>
      </w:r>
      <w:r w:rsidRPr="00D90349">
        <w:rPr>
          <w:rFonts w:ascii="Arial" w:eastAsiaTheme="minorHAnsi" w:hAnsi="Arial" w:cs="Arial"/>
          <w:color w:val="000000"/>
          <w:sz w:val="24"/>
          <w:szCs w:val="24"/>
          <w:lang w:eastAsia="en-US"/>
        </w:rPr>
        <w:t xml:space="preserve"> de los diferentes muros con los coeficientes de transferencia de calor </w:t>
      </w:r>
      <w:r w:rsidR="005A485A" w:rsidRPr="00D90349">
        <w:rPr>
          <w:rFonts w:ascii="Arial" w:eastAsiaTheme="minorHAnsi" w:hAnsi="Arial" w:cs="Arial"/>
          <w:color w:val="000000"/>
          <w:sz w:val="24"/>
          <w:szCs w:val="24"/>
          <w:lang w:eastAsia="en-US"/>
        </w:rPr>
        <w:t>respectivos de</w:t>
      </w:r>
      <w:r w:rsidRPr="00D90349">
        <w:rPr>
          <w:rFonts w:ascii="Arial" w:eastAsiaTheme="minorHAnsi" w:hAnsi="Arial" w:cs="Arial"/>
          <w:color w:val="000000"/>
          <w:sz w:val="24"/>
          <w:szCs w:val="24"/>
          <w:lang w:eastAsia="en-US"/>
        </w:rPr>
        <w:t xml:space="preserve"> cada uno, se calculan los coeficientes bn y dn de transferencia de calor de las paredes </w:t>
      </w:r>
      <w:r w:rsidR="005A485A" w:rsidRPr="00D90349">
        <w:rPr>
          <w:rFonts w:ascii="Arial" w:eastAsiaTheme="minorHAnsi" w:hAnsi="Arial" w:cs="Arial"/>
          <w:color w:val="000000"/>
          <w:sz w:val="24"/>
          <w:szCs w:val="24"/>
          <w:lang w:eastAsia="en-US"/>
        </w:rPr>
        <w:t>de los</w:t>
      </w:r>
      <w:r w:rsidRPr="00D90349">
        <w:rPr>
          <w:rFonts w:ascii="Arial" w:eastAsiaTheme="minorHAnsi" w:hAnsi="Arial" w:cs="Arial"/>
          <w:color w:val="000000"/>
          <w:sz w:val="24"/>
          <w:szCs w:val="24"/>
          <w:lang w:eastAsia="en-US"/>
        </w:rPr>
        <w:t xml:space="preserve"> locales y los factores de ponderación de las habitaciones.</w:t>
      </w:r>
    </w:p>
    <w:p w:rsidR="00C60AF2" w:rsidRPr="00684B82" w:rsidRDefault="00C60AF2"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Pr="00472B2A" w:rsidRDefault="006E5398" w:rsidP="00B020C9">
      <w:pPr>
        <w:pStyle w:val="Ttulo2"/>
        <w:spacing w:before="0" w:line="360" w:lineRule="auto"/>
        <w:rPr>
          <w:rFonts w:ascii="Arial" w:eastAsiaTheme="minorHAnsi" w:hAnsi="Arial" w:cs="Arial"/>
          <w:color w:val="auto"/>
          <w:sz w:val="24"/>
        </w:rPr>
      </w:pPr>
      <w:bookmarkStart w:id="42" w:name="_Toc517866208"/>
      <w:r w:rsidRPr="00472B2A">
        <w:rPr>
          <w:rFonts w:ascii="Arial" w:eastAsiaTheme="minorHAnsi" w:hAnsi="Arial" w:cs="Arial"/>
          <w:color w:val="auto"/>
          <w:sz w:val="24"/>
        </w:rPr>
        <w:lastRenderedPageBreak/>
        <w:t>2</w:t>
      </w:r>
      <w:r w:rsidR="00FB0F38" w:rsidRPr="00472B2A">
        <w:rPr>
          <w:rFonts w:ascii="Arial" w:eastAsiaTheme="minorHAnsi" w:hAnsi="Arial" w:cs="Arial"/>
          <w:color w:val="auto"/>
          <w:sz w:val="24"/>
        </w:rPr>
        <w:t>.7</w:t>
      </w:r>
      <w:r w:rsidRPr="00472B2A">
        <w:rPr>
          <w:rFonts w:ascii="Arial" w:eastAsiaTheme="minorHAnsi" w:hAnsi="Arial" w:cs="Arial"/>
          <w:color w:val="auto"/>
          <w:sz w:val="24"/>
        </w:rPr>
        <w:t>.1.2</w:t>
      </w:r>
      <w:r w:rsidR="00281B8D" w:rsidRPr="00472B2A">
        <w:rPr>
          <w:rFonts w:ascii="Arial" w:eastAsiaTheme="minorHAnsi" w:hAnsi="Arial" w:cs="Arial"/>
          <w:color w:val="auto"/>
          <w:sz w:val="24"/>
        </w:rPr>
        <w:t xml:space="preserve"> - SCRW4</w:t>
      </w:r>
      <w:bookmarkEnd w:id="42"/>
    </w:p>
    <w:p w:rsidR="00FD2AAA" w:rsidRPr="00D90349" w:rsidRDefault="00FD2AAA" w:rsidP="00B020C9">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p>
    <w:p w:rsidR="00281B8D" w:rsidRDefault="00281B8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Archivo que se emplea como pantalla de control de alimentación de información así como </w:t>
      </w:r>
      <w:r w:rsidR="005A485A" w:rsidRPr="00D90349">
        <w:rPr>
          <w:rFonts w:ascii="Arial" w:eastAsiaTheme="minorHAnsi" w:hAnsi="Arial" w:cs="Arial"/>
          <w:color w:val="000000"/>
          <w:sz w:val="24"/>
          <w:szCs w:val="24"/>
          <w:lang w:eastAsia="en-US"/>
        </w:rPr>
        <w:t>de presentación</w:t>
      </w:r>
      <w:r w:rsidRPr="00D90349">
        <w:rPr>
          <w:rFonts w:ascii="Arial" w:eastAsiaTheme="minorHAnsi" w:hAnsi="Arial" w:cs="Arial"/>
          <w:color w:val="000000"/>
          <w:sz w:val="24"/>
          <w:szCs w:val="24"/>
          <w:lang w:eastAsia="en-US"/>
        </w:rPr>
        <w:t xml:space="preserve"> de los resultados de potencia de enfriamiento horaria necesaria para cada </w:t>
      </w:r>
      <w:r w:rsidR="005A485A" w:rsidRPr="00D90349">
        <w:rPr>
          <w:rFonts w:ascii="Arial" w:eastAsiaTheme="minorHAnsi" w:hAnsi="Arial" w:cs="Arial"/>
          <w:color w:val="000000"/>
          <w:sz w:val="24"/>
          <w:szCs w:val="24"/>
          <w:lang w:eastAsia="en-US"/>
        </w:rPr>
        <w:t>día analizado</w:t>
      </w:r>
      <w:r w:rsidRPr="00D90349">
        <w:rPr>
          <w:rFonts w:ascii="Arial" w:eastAsiaTheme="minorHAnsi" w:hAnsi="Arial" w:cs="Arial"/>
          <w:color w:val="000000"/>
          <w:sz w:val="24"/>
          <w:szCs w:val="24"/>
          <w:lang w:eastAsia="en-US"/>
        </w:rPr>
        <w:t xml:space="preserve">. En esta pantalla se reportan los requerimientos de enfriamiento una vez </w:t>
      </w:r>
      <w:r w:rsidR="005A485A" w:rsidRPr="00D90349">
        <w:rPr>
          <w:rFonts w:ascii="Arial" w:eastAsiaTheme="minorHAnsi" w:hAnsi="Arial" w:cs="Arial"/>
          <w:color w:val="000000"/>
          <w:sz w:val="24"/>
          <w:szCs w:val="24"/>
          <w:lang w:eastAsia="en-US"/>
        </w:rPr>
        <w:t>integradas todas</w:t>
      </w:r>
      <w:r w:rsidRPr="00D90349">
        <w:rPr>
          <w:rFonts w:ascii="Arial" w:eastAsiaTheme="minorHAnsi" w:hAnsi="Arial" w:cs="Arial"/>
          <w:color w:val="000000"/>
          <w:sz w:val="24"/>
          <w:szCs w:val="24"/>
          <w:lang w:eastAsia="en-US"/>
        </w:rPr>
        <w:t xml:space="preserve"> las ganancias de calor instantáneas y convertidas en potencia de enfriamiento </w:t>
      </w:r>
      <w:r w:rsidR="005A485A" w:rsidRPr="00D90349">
        <w:rPr>
          <w:rFonts w:ascii="Arial" w:eastAsiaTheme="minorHAnsi" w:hAnsi="Arial" w:cs="Arial"/>
          <w:color w:val="000000"/>
          <w:sz w:val="24"/>
          <w:szCs w:val="24"/>
          <w:lang w:eastAsia="en-US"/>
        </w:rPr>
        <w:t>horaria. En</w:t>
      </w:r>
      <w:r w:rsidRPr="00D90349">
        <w:rPr>
          <w:rFonts w:ascii="Arial" w:eastAsiaTheme="minorHAnsi" w:hAnsi="Arial" w:cs="Arial"/>
          <w:color w:val="000000"/>
          <w:sz w:val="24"/>
          <w:szCs w:val="24"/>
          <w:lang w:eastAsia="en-US"/>
        </w:rPr>
        <w:t xml:space="preserve"> este archivo se requiere introducir la temperatura máxima y mínima de diferentes </w:t>
      </w:r>
      <w:r w:rsidR="005A485A" w:rsidRPr="00D90349">
        <w:rPr>
          <w:rFonts w:ascii="Arial" w:eastAsiaTheme="minorHAnsi" w:hAnsi="Arial" w:cs="Arial"/>
          <w:color w:val="000000"/>
          <w:sz w:val="24"/>
          <w:szCs w:val="24"/>
          <w:lang w:eastAsia="en-US"/>
        </w:rPr>
        <w:t>días seleccionados</w:t>
      </w:r>
      <w:r w:rsidRPr="00D90349">
        <w:rPr>
          <w:rFonts w:ascii="Arial" w:eastAsiaTheme="minorHAnsi" w:hAnsi="Arial" w:cs="Arial"/>
          <w:color w:val="000000"/>
          <w:sz w:val="24"/>
          <w:szCs w:val="24"/>
          <w:lang w:eastAsia="en-US"/>
        </w:rPr>
        <w:t xml:space="preserve"> como días seleccionados a conveniencia.</w:t>
      </w:r>
    </w:p>
    <w:p w:rsidR="00FD2AAA" w:rsidRPr="00D90349" w:rsidRDefault="00FD2AAA"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Pr="00D90349" w:rsidRDefault="00281B8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Estos datos se utilizan junto con algunas ecuaciones para obtener el perfil de </w:t>
      </w:r>
      <w:r w:rsidR="005A485A" w:rsidRPr="00D90349">
        <w:rPr>
          <w:rFonts w:ascii="Arial" w:eastAsiaTheme="minorHAnsi" w:hAnsi="Arial" w:cs="Arial"/>
          <w:color w:val="000000"/>
          <w:sz w:val="24"/>
          <w:szCs w:val="24"/>
          <w:lang w:eastAsia="en-US"/>
        </w:rPr>
        <w:t>temperatura horaria</w:t>
      </w:r>
      <w:r w:rsidRPr="00D90349">
        <w:rPr>
          <w:rFonts w:ascii="Arial" w:eastAsiaTheme="minorHAnsi" w:hAnsi="Arial" w:cs="Arial"/>
          <w:color w:val="000000"/>
          <w:sz w:val="24"/>
          <w:szCs w:val="24"/>
          <w:lang w:eastAsia="en-US"/>
        </w:rPr>
        <w:t xml:space="preserve"> del día en cuestión. Asimismo se requerirán para obtener las </w:t>
      </w:r>
      <w:r w:rsidR="005A485A" w:rsidRPr="00D90349">
        <w:rPr>
          <w:rFonts w:ascii="Arial" w:eastAsiaTheme="minorHAnsi" w:hAnsi="Arial" w:cs="Arial"/>
          <w:color w:val="000000"/>
          <w:sz w:val="24"/>
          <w:szCs w:val="24"/>
          <w:lang w:eastAsia="en-US"/>
        </w:rPr>
        <w:t>correspondientes temperaturas</w:t>
      </w:r>
      <w:r w:rsidRPr="00D90349">
        <w:rPr>
          <w:rFonts w:ascii="Arial" w:eastAsiaTheme="minorHAnsi" w:hAnsi="Arial" w:cs="Arial"/>
          <w:color w:val="000000"/>
          <w:sz w:val="24"/>
          <w:szCs w:val="24"/>
          <w:lang w:eastAsia="en-US"/>
        </w:rPr>
        <w:t xml:space="preserve"> horarias aire-sol. </w:t>
      </w:r>
    </w:p>
    <w:p w:rsidR="00F81D94" w:rsidRPr="00D90349" w:rsidRDefault="00F81D94"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Pr="00472B2A" w:rsidRDefault="00FB0F38" w:rsidP="00B020C9">
      <w:pPr>
        <w:pStyle w:val="Ttulo2"/>
        <w:spacing w:before="0" w:line="360" w:lineRule="auto"/>
        <w:rPr>
          <w:rFonts w:ascii="Arial" w:eastAsiaTheme="minorHAnsi" w:hAnsi="Arial" w:cs="Arial"/>
          <w:color w:val="auto"/>
          <w:sz w:val="24"/>
          <w:szCs w:val="24"/>
        </w:rPr>
      </w:pPr>
      <w:bookmarkStart w:id="43" w:name="_Toc517866209"/>
      <w:r w:rsidRPr="00472B2A">
        <w:rPr>
          <w:rFonts w:ascii="Arial" w:eastAsiaTheme="minorHAnsi" w:hAnsi="Arial" w:cs="Arial"/>
          <w:color w:val="auto"/>
          <w:sz w:val="24"/>
          <w:szCs w:val="24"/>
        </w:rPr>
        <w:t>2.7</w:t>
      </w:r>
      <w:r w:rsidR="00281B8D" w:rsidRPr="00472B2A">
        <w:rPr>
          <w:rFonts w:ascii="Arial" w:eastAsiaTheme="minorHAnsi" w:hAnsi="Arial" w:cs="Arial"/>
          <w:color w:val="auto"/>
          <w:sz w:val="24"/>
          <w:szCs w:val="24"/>
        </w:rPr>
        <w:t>.</w:t>
      </w:r>
      <w:r w:rsidR="006E5398" w:rsidRPr="00472B2A">
        <w:rPr>
          <w:rFonts w:ascii="Arial" w:eastAsiaTheme="minorHAnsi" w:hAnsi="Arial" w:cs="Arial"/>
          <w:color w:val="auto"/>
          <w:sz w:val="24"/>
          <w:szCs w:val="24"/>
        </w:rPr>
        <w:t>1.</w:t>
      </w:r>
      <w:r w:rsidR="00281B8D" w:rsidRPr="00472B2A">
        <w:rPr>
          <w:rFonts w:ascii="Arial" w:eastAsiaTheme="minorHAnsi" w:hAnsi="Arial" w:cs="Arial"/>
          <w:color w:val="auto"/>
          <w:sz w:val="24"/>
          <w:szCs w:val="24"/>
        </w:rPr>
        <w:t>3 - MEX1TH</w:t>
      </w:r>
      <w:r w:rsidR="0072125F">
        <w:rPr>
          <w:rFonts w:ascii="Arial" w:eastAsiaTheme="minorHAnsi" w:hAnsi="Arial" w:cs="Arial"/>
          <w:color w:val="auto"/>
          <w:sz w:val="24"/>
          <w:szCs w:val="24"/>
        </w:rPr>
        <w:t xml:space="preserve"> </w:t>
      </w:r>
      <w:r w:rsidR="00281B8D" w:rsidRPr="00472B2A">
        <w:rPr>
          <w:rFonts w:ascii="Arial" w:eastAsiaTheme="minorHAnsi" w:hAnsi="Arial" w:cs="Arial"/>
          <w:color w:val="auto"/>
          <w:sz w:val="24"/>
          <w:szCs w:val="24"/>
        </w:rPr>
        <w:t>Cálculo de temperaturas horarias</w:t>
      </w:r>
      <w:bookmarkEnd w:id="43"/>
    </w:p>
    <w:p w:rsidR="00FD2AAA" w:rsidRPr="00D90349" w:rsidRDefault="00FD2AAA"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Pr="00D90349" w:rsidRDefault="00281B8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Corresponde al nombre del archivo que contiene la función de Fourier empleada </w:t>
      </w:r>
      <w:r w:rsidR="00527CC2" w:rsidRPr="00D90349">
        <w:rPr>
          <w:rFonts w:ascii="Arial" w:eastAsiaTheme="minorHAnsi" w:hAnsi="Arial" w:cs="Arial"/>
          <w:color w:val="000000"/>
          <w:sz w:val="24"/>
          <w:szCs w:val="24"/>
          <w:lang w:eastAsia="en-US"/>
        </w:rPr>
        <w:t>para calcular</w:t>
      </w:r>
      <w:r w:rsidRPr="00D90349">
        <w:rPr>
          <w:rFonts w:ascii="Arial" w:eastAsiaTheme="minorHAnsi" w:hAnsi="Arial" w:cs="Arial"/>
          <w:color w:val="000000"/>
          <w:sz w:val="24"/>
          <w:szCs w:val="24"/>
          <w:lang w:eastAsia="en-US"/>
        </w:rPr>
        <w:t xml:space="preserve"> la temperatura horaria ambiente a partir de los datos de temperaturas máxima </w:t>
      </w:r>
      <w:r w:rsidR="00527CC2" w:rsidRPr="00D90349">
        <w:rPr>
          <w:rFonts w:ascii="Arial" w:eastAsiaTheme="minorHAnsi" w:hAnsi="Arial" w:cs="Arial"/>
          <w:color w:val="000000"/>
          <w:sz w:val="24"/>
          <w:szCs w:val="24"/>
          <w:lang w:eastAsia="en-US"/>
        </w:rPr>
        <w:t>y mínima</w:t>
      </w:r>
      <w:r w:rsidRPr="00D90349">
        <w:rPr>
          <w:rFonts w:ascii="Arial" w:eastAsiaTheme="minorHAnsi" w:hAnsi="Arial" w:cs="Arial"/>
          <w:color w:val="000000"/>
          <w:sz w:val="24"/>
          <w:szCs w:val="24"/>
          <w:lang w:eastAsia="en-US"/>
        </w:rPr>
        <w:t xml:space="preserve"> del día obtenido en el archivo SCRW4.</w:t>
      </w:r>
    </w:p>
    <w:p w:rsidR="00281B8D" w:rsidRPr="00D90349" w:rsidRDefault="00897139" w:rsidP="00B020C9">
      <w:pPr>
        <w:spacing w:after="0" w:line="360" w:lineRule="auto"/>
        <w:rPr>
          <w:rFonts w:ascii="Arial" w:hAnsi="Arial" w:cs="Arial"/>
          <w:sz w:val="24"/>
          <w:szCs w:val="24"/>
          <w:lang w:eastAsia="en-US"/>
        </w:rPr>
      </w:pPr>
      <w:r w:rsidRPr="00D90349">
        <w:rPr>
          <w:rFonts w:ascii="Arial" w:hAnsi="Arial" w:cs="Arial"/>
          <w:noProof/>
          <w:sz w:val="24"/>
          <w:szCs w:val="24"/>
          <w:lang w:eastAsia="es-ES"/>
        </w:rPr>
        <w:drawing>
          <wp:inline distT="0" distB="0" distL="0" distR="0">
            <wp:extent cx="3571875" cy="485775"/>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srcRect/>
                    <a:stretch>
                      <a:fillRect/>
                    </a:stretch>
                  </pic:blipFill>
                  <pic:spPr bwMode="auto">
                    <a:xfrm>
                      <a:off x="0" y="0"/>
                      <a:ext cx="3571875" cy="485775"/>
                    </a:xfrm>
                    <a:prstGeom prst="rect">
                      <a:avLst/>
                    </a:prstGeom>
                    <a:noFill/>
                    <a:ln w="9525">
                      <a:noFill/>
                      <a:miter lim="800000"/>
                      <a:headEnd/>
                      <a:tailEnd/>
                    </a:ln>
                  </pic:spPr>
                </pic:pic>
              </a:graphicData>
            </a:graphic>
          </wp:inline>
        </w:drawing>
      </w:r>
    </w:p>
    <w:p w:rsidR="00897139" w:rsidRDefault="00514767" w:rsidP="00B020C9">
      <w:pPr>
        <w:spacing w:after="0" w:line="360" w:lineRule="auto"/>
        <w:rPr>
          <w:rFonts w:ascii="Arial" w:hAnsi="Arial" w:cs="Arial"/>
          <w:sz w:val="24"/>
          <w:szCs w:val="24"/>
          <w:lang w:eastAsia="en-US"/>
        </w:rPr>
      </w:pPr>
      <w:r w:rsidRPr="00D90349">
        <w:rPr>
          <w:rFonts w:ascii="Arial" w:hAnsi="Arial" w:cs="Arial"/>
          <w:noProof/>
          <w:sz w:val="24"/>
          <w:szCs w:val="24"/>
          <w:lang w:eastAsia="es-ES"/>
        </w:rPr>
        <w:drawing>
          <wp:inline distT="0" distB="0" distL="0" distR="0">
            <wp:extent cx="4733925" cy="571500"/>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srcRect/>
                    <a:stretch>
                      <a:fillRect/>
                    </a:stretch>
                  </pic:blipFill>
                  <pic:spPr bwMode="auto">
                    <a:xfrm>
                      <a:off x="0" y="0"/>
                      <a:ext cx="4733925" cy="571500"/>
                    </a:xfrm>
                    <a:prstGeom prst="rect">
                      <a:avLst/>
                    </a:prstGeom>
                    <a:noFill/>
                    <a:ln w="9525">
                      <a:noFill/>
                      <a:miter lim="800000"/>
                      <a:headEnd/>
                      <a:tailEnd/>
                    </a:ln>
                  </pic:spPr>
                </pic:pic>
              </a:graphicData>
            </a:graphic>
          </wp:inline>
        </w:drawing>
      </w:r>
    </w:p>
    <w:p w:rsidR="00435730" w:rsidRPr="00D90349" w:rsidRDefault="00435730" w:rsidP="00B020C9">
      <w:pPr>
        <w:spacing w:after="0" w:line="360" w:lineRule="auto"/>
        <w:rPr>
          <w:rFonts w:ascii="Arial" w:hAnsi="Arial" w:cs="Arial"/>
          <w:sz w:val="24"/>
          <w:szCs w:val="24"/>
          <w:lang w:eastAsia="en-US"/>
        </w:rPr>
      </w:pPr>
    </w:p>
    <w:p w:rsidR="00281B8D" w:rsidRPr="00472B2A" w:rsidRDefault="001F1584" w:rsidP="00B020C9">
      <w:pPr>
        <w:pStyle w:val="Ttulo2"/>
        <w:spacing w:before="0" w:line="360" w:lineRule="auto"/>
        <w:rPr>
          <w:rFonts w:ascii="Arial" w:eastAsiaTheme="minorHAnsi" w:hAnsi="Arial" w:cs="Arial"/>
          <w:color w:val="auto"/>
          <w:sz w:val="24"/>
        </w:rPr>
      </w:pPr>
      <w:bookmarkStart w:id="44" w:name="_Toc517866210"/>
      <w:r w:rsidRPr="00472B2A">
        <w:rPr>
          <w:rFonts w:ascii="Arial" w:eastAsiaTheme="minorHAnsi" w:hAnsi="Arial" w:cs="Arial"/>
          <w:color w:val="auto"/>
          <w:sz w:val="24"/>
        </w:rPr>
        <w:t>2</w:t>
      </w:r>
      <w:r w:rsidR="00FB0F38" w:rsidRPr="00472B2A">
        <w:rPr>
          <w:rFonts w:ascii="Arial" w:eastAsiaTheme="minorHAnsi" w:hAnsi="Arial" w:cs="Arial"/>
          <w:color w:val="auto"/>
          <w:sz w:val="24"/>
        </w:rPr>
        <w:t>.7</w:t>
      </w:r>
      <w:r w:rsidR="00281B8D" w:rsidRPr="00472B2A">
        <w:rPr>
          <w:rFonts w:ascii="Arial" w:eastAsiaTheme="minorHAnsi" w:hAnsi="Arial" w:cs="Arial"/>
          <w:color w:val="auto"/>
          <w:sz w:val="24"/>
        </w:rPr>
        <w:t>.</w:t>
      </w:r>
      <w:r w:rsidR="006E5398" w:rsidRPr="00472B2A">
        <w:rPr>
          <w:rFonts w:ascii="Arial" w:eastAsiaTheme="minorHAnsi" w:hAnsi="Arial" w:cs="Arial"/>
          <w:color w:val="auto"/>
          <w:sz w:val="24"/>
        </w:rPr>
        <w:t>1.</w:t>
      </w:r>
      <w:r w:rsidR="00281B8D" w:rsidRPr="00472B2A">
        <w:rPr>
          <w:rFonts w:ascii="Arial" w:eastAsiaTheme="minorHAnsi" w:hAnsi="Arial" w:cs="Arial"/>
          <w:color w:val="auto"/>
          <w:sz w:val="24"/>
        </w:rPr>
        <w:t>4 -MEX2TAS Cálculo de radiación solar y factor temperatura aire-sol.</w:t>
      </w:r>
      <w:bookmarkEnd w:id="44"/>
    </w:p>
    <w:p w:rsidR="00FD2AAA" w:rsidRPr="00D90349" w:rsidRDefault="00FD2AAA"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Pr="00D90349" w:rsidRDefault="00281B8D"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r w:rsidRPr="00D90349">
        <w:rPr>
          <w:rFonts w:ascii="Arial" w:eastAsiaTheme="minorHAnsi" w:hAnsi="Arial" w:cs="Arial"/>
          <w:color w:val="000000"/>
          <w:sz w:val="24"/>
          <w:szCs w:val="24"/>
          <w:lang w:eastAsia="en-US"/>
        </w:rPr>
        <w:t xml:space="preserve">Es el nombre del archivo donde se realiza el cálculo de la radiación solar </w:t>
      </w:r>
      <w:r w:rsidR="00527CC2" w:rsidRPr="00D90349">
        <w:rPr>
          <w:rFonts w:ascii="Arial" w:eastAsiaTheme="minorHAnsi" w:hAnsi="Arial" w:cs="Arial"/>
          <w:color w:val="000000"/>
          <w:sz w:val="24"/>
          <w:szCs w:val="24"/>
          <w:lang w:eastAsia="en-US"/>
        </w:rPr>
        <w:t>incidente sobre</w:t>
      </w:r>
      <w:r w:rsidRPr="00D90349">
        <w:rPr>
          <w:rFonts w:ascii="Arial" w:eastAsiaTheme="minorHAnsi" w:hAnsi="Arial" w:cs="Arial"/>
          <w:color w:val="000000"/>
          <w:sz w:val="24"/>
          <w:szCs w:val="24"/>
          <w:lang w:eastAsia="en-US"/>
        </w:rPr>
        <w:t xml:space="preserve"> cada superficie de la envolvente del edificio. </w:t>
      </w:r>
      <w:r w:rsidR="00527CC2" w:rsidRPr="00D90349">
        <w:rPr>
          <w:rFonts w:ascii="Arial" w:eastAsiaTheme="minorHAnsi" w:hAnsi="Arial" w:cs="Arial"/>
          <w:color w:val="000000"/>
          <w:sz w:val="24"/>
          <w:szCs w:val="24"/>
          <w:lang w:eastAsia="en-US"/>
        </w:rPr>
        <w:t>Calcula asimismo</w:t>
      </w:r>
      <w:r w:rsidRPr="00D90349">
        <w:rPr>
          <w:rFonts w:ascii="Arial" w:eastAsiaTheme="minorHAnsi" w:hAnsi="Arial" w:cs="Arial"/>
          <w:color w:val="000000"/>
          <w:sz w:val="24"/>
          <w:szCs w:val="24"/>
          <w:lang w:eastAsia="en-US"/>
        </w:rPr>
        <w:t xml:space="preserve"> la cantidad de </w:t>
      </w:r>
      <w:r w:rsidR="005A485A" w:rsidRPr="00D90349">
        <w:rPr>
          <w:rFonts w:ascii="Arial" w:eastAsiaTheme="minorHAnsi" w:hAnsi="Arial" w:cs="Arial"/>
          <w:color w:val="000000"/>
          <w:sz w:val="24"/>
          <w:szCs w:val="24"/>
          <w:lang w:eastAsia="en-US"/>
        </w:rPr>
        <w:t>radiación difusa</w:t>
      </w:r>
      <w:r w:rsidRPr="00D90349">
        <w:rPr>
          <w:rFonts w:ascii="Arial" w:eastAsiaTheme="minorHAnsi" w:hAnsi="Arial" w:cs="Arial"/>
          <w:color w:val="000000"/>
          <w:sz w:val="24"/>
          <w:szCs w:val="24"/>
          <w:lang w:eastAsia="en-US"/>
        </w:rPr>
        <w:t xml:space="preserve"> y las convierte, a su vez, en el factor de temperatura aire-sol correspondiente. Para </w:t>
      </w:r>
      <w:r w:rsidR="00F81D94" w:rsidRPr="00D90349">
        <w:rPr>
          <w:rFonts w:ascii="Arial" w:eastAsiaTheme="minorHAnsi" w:hAnsi="Arial" w:cs="Arial"/>
          <w:color w:val="000000"/>
          <w:sz w:val="24"/>
          <w:szCs w:val="24"/>
          <w:lang w:eastAsia="en-US"/>
        </w:rPr>
        <w:t>ello se</w:t>
      </w:r>
      <w:r w:rsidRPr="00D90349">
        <w:rPr>
          <w:rFonts w:ascii="Arial" w:eastAsiaTheme="minorHAnsi" w:hAnsi="Arial" w:cs="Arial"/>
          <w:color w:val="000000"/>
          <w:sz w:val="24"/>
          <w:szCs w:val="24"/>
          <w:lang w:eastAsia="en-US"/>
        </w:rPr>
        <w:t xml:space="preserve"> requiere introducir los siguientes datos de referencia y longitud local (en grados). </w:t>
      </w:r>
      <w:r w:rsidR="005A485A" w:rsidRPr="00D90349">
        <w:rPr>
          <w:rFonts w:ascii="Arial" w:eastAsiaTheme="minorHAnsi" w:hAnsi="Arial" w:cs="Arial"/>
          <w:color w:val="000000"/>
          <w:sz w:val="24"/>
          <w:szCs w:val="24"/>
          <w:lang w:eastAsia="en-US"/>
        </w:rPr>
        <w:t>Para Cienfuegos</w:t>
      </w:r>
      <w:r w:rsidR="00D53F21" w:rsidRPr="00D90349">
        <w:rPr>
          <w:rFonts w:ascii="Arial" w:eastAsiaTheme="minorHAnsi" w:hAnsi="Arial" w:cs="Arial"/>
          <w:color w:val="000000"/>
          <w:sz w:val="24"/>
          <w:szCs w:val="24"/>
          <w:lang w:eastAsia="en-US"/>
        </w:rPr>
        <w:t>. Tabla 2: Datos de referencia y longitud local de</w:t>
      </w:r>
      <w:r w:rsidR="00921414">
        <w:rPr>
          <w:rFonts w:ascii="Arial" w:eastAsiaTheme="minorHAnsi" w:hAnsi="Arial" w:cs="Arial"/>
          <w:color w:val="000000"/>
          <w:sz w:val="24"/>
          <w:szCs w:val="24"/>
          <w:lang w:eastAsia="en-US"/>
        </w:rPr>
        <w:t xml:space="preserve"> </w:t>
      </w:r>
      <w:r w:rsidR="00D4239D" w:rsidRPr="00D90349">
        <w:rPr>
          <w:rFonts w:ascii="Arial" w:eastAsiaTheme="minorHAnsi" w:hAnsi="Arial" w:cs="Arial"/>
          <w:color w:val="000000"/>
          <w:sz w:val="24"/>
          <w:szCs w:val="24"/>
          <w:lang w:eastAsia="en-US"/>
        </w:rPr>
        <w:t>Cienfuegos (</w:t>
      </w:r>
      <w:r w:rsidR="00D53F21" w:rsidRPr="00D90349">
        <w:rPr>
          <w:rFonts w:ascii="Arial" w:eastAsiaTheme="minorHAnsi" w:hAnsi="Arial" w:cs="Arial"/>
          <w:color w:val="000000"/>
          <w:sz w:val="24"/>
          <w:szCs w:val="24"/>
          <w:lang w:eastAsia="en-US"/>
        </w:rPr>
        <w:t>en grados).</w:t>
      </w:r>
    </w:p>
    <w:p w:rsidR="00063AF0" w:rsidRPr="00FD2AAA" w:rsidRDefault="00063AF0" w:rsidP="00B020C9">
      <w:pPr>
        <w:pStyle w:val="Epgrafe"/>
        <w:keepNext/>
        <w:spacing w:after="0" w:line="360" w:lineRule="auto"/>
        <w:jc w:val="center"/>
        <w:rPr>
          <w:rFonts w:ascii="Arial" w:hAnsi="Arial" w:cs="Arial"/>
          <w:color w:val="auto"/>
        </w:rPr>
      </w:pPr>
      <w:r w:rsidRPr="00FD2AAA">
        <w:rPr>
          <w:rFonts w:ascii="Arial" w:hAnsi="Arial" w:cs="Arial"/>
          <w:color w:val="auto"/>
        </w:rPr>
        <w:lastRenderedPageBreak/>
        <w:t>Tabla 2: Datos de referencia y longitud local en Cienfuegos (en grados)</w:t>
      </w:r>
    </w:p>
    <w:p w:rsidR="00281B8D" w:rsidRPr="00D90349" w:rsidRDefault="00281B8D" w:rsidP="00B020C9">
      <w:pPr>
        <w:spacing w:after="0" w:line="360" w:lineRule="auto"/>
        <w:jc w:val="center"/>
        <w:rPr>
          <w:rFonts w:ascii="Arial" w:hAnsi="Arial" w:cs="Arial"/>
          <w:sz w:val="24"/>
          <w:szCs w:val="24"/>
          <w:lang w:eastAsia="en-US"/>
        </w:rPr>
      </w:pPr>
      <w:r w:rsidRPr="00D90349">
        <w:rPr>
          <w:rFonts w:ascii="Arial" w:hAnsi="Arial" w:cs="Arial"/>
          <w:noProof/>
          <w:sz w:val="24"/>
          <w:szCs w:val="24"/>
          <w:lang w:eastAsia="es-ES"/>
        </w:rPr>
        <w:drawing>
          <wp:inline distT="0" distB="0" distL="0" distR="0">
            <wp:extent cx="5543550" cy="1524000"/>
            <wp:effectExtent l="19050" t="0" r="0" b="0"/>
            <wp:docPr id="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543550" cy="1524000"/>
                    </a:xfrm>
                    <a:prstGeom prst="rect">
                      <a:avLst/>
                    </a:prstGeom>
                    <a:noFill/>
                    <a:ln w="9525">
                      <a:noFill/>
                      <a:miter lim="800000"/>
                      <a:headEnd/>
                      <a:tailEnd/>
                    </a:ln>
                  </pic:spPr>
                </pic:pic>
              </a:graphicData>
            </a:graphic>
          </wp:inline>
        </w:drawing>
      </w:r>
    </w:p>
    <w:p w:rsidR="00281B8D" w:rsidRPr="00D90349" w:rsidRDefault="00281B8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Los datos anteriores y la aplicación de diferentes ecuaciones producen los </w:t>
      </w:r>
      <w:r w:rsidR="00731F18" w:rsidRPr="00D90349">
        <w:rPr>
          <w:rFonts w:ascii="Arial" w:eastAsiaTheme="minorHAnsi" w:hAnsi="Arial" w:cs="Arial"/>
          <w:color w:val="000000"/>
          <w:sz w:val="24"/>
          <w:szCs w:val="24"/>
          <w:lang w:eastAsia="en-US"/>
        </w:rPr>
        <w:t>resultados de</w:t>
      </w:r>
      <w:r w:rsidRPr="00D90349">
        <w:rPr>
          <w:rFonts w:ascii="Arial" w:eastAsiaTheme="minorHAnsi" w:hAnsi="Arial" w:cs="Arial"/>
          <w:color w:val="000000"/>
          <w:sz w:val="24"/>
          <w:szCs w:val="24"/>
          <w:lang w:eastAsia="en-US"/>
        </w:rPr>
        <w:t xml:space="preserve"> la</w:t>
      </w:r>
      <w:r w:rsidR="00D47DDB">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intensidad total absorbida en (Btu/hft</w:t>
      </w:r>
      <w:r w:rsidRPr="00D90349">
        <w:rPr>
          <w:rFonts w:ascii="Arial" w:eastAsiaTheme="minorHAnsi" w:hAnsi="Arial" w:cs="Arial"/>
          <w:color w:val="000000"/>
          <w:sz w:val="24"/>
          <w:szCs w:val="24"/>
          <w:vertAlign w:val="superscript"/>
          <w:lang w:eastAsia="en-US"/>
        </w:rPr>
        <w:t>2</w:t>
      </w:r>
      <w:r w:rsidRPr="00D90349">
        <w:rPr>
          <w:rFonts w:ascii="Arial" w:eastAsiaTheme="minorHAnsi" w:hAnsi="Arial" w:cs="Arial"/>
          <w:color w:val="000000"/>
          <w:sz w:val="24"/>
          <w:szCs w:val="24"/>
          <w:lang w:eastAsia="en-US"/>
        </w:rPr>
        <w:t>) para este día dado.</w:t>
      </w:r>
    </w:p>
    <w:p w:rsidR="00281B8D" w:rsidRPr="00D90349" w:rsidRDefault="00281B8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281B8D" w:rsidRDefault="00281B8D" w:rsidP="00B020C9">
      <w:pPr>
        <w:suppressAutoHyphens w:val="0"/>
        <w:autoSpaceDE w:val="0"/>
        <w:autoSpaceDN w:val="0"/>
        <w:adjustRightInd w:val="0"/>
        <w:spacing w:after="0" w:line="360" w:lineRule="auto"/>
        <w:jc w:val="center"/>
        <w:rPr>
          <w:rFonts w:ascii="Arial" w:hAnsi="Arial" w:cs="Arial"/>
          <w:sz w:val="24"/>
          <w:szCs w:val="24"/>
          <w:lang w:eastAsia="en-US"/>
        </w:rPr>
      </w:pPr>
      <w:r w:rsidRPr="00D90349">
        <w:rPr>
          <w:rFonts w:ascii="Arial" w:hAnsi="Arial" w:cs="Arial"/>
          <w:noProof/>
          <w:sz w:val="24"/>
          <w:szCs w:val="24"/>
          <w:lang w:eastAsia="es-ES"/>
        </w:rPr>
        <w:drawing>
          <wp:inline distT="0" distB="0" distL="0" distR="0">
            <wp:extent cx="5353050" cy="54292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srcRect/>
                    <a:stretch>
                      <a:fillRect/>
                    </a:stretch>
                  </pic:blipFill>
                  <pic:spPr bwMode="auto">
                    <a:xfrm>
                      <a:off x="0" y="0"/>
                      <a:ext cx="5353050" cy="542925"/>
                    </a:xfrm>
                    <a:prstGeom prst="rect">
                      <a:avLst/>
                    </a:prstGeom>
                    <a:noFill/>
                    <a:ln w="9525">
                      <a:noFill/>
                      <a:miter lim="800000"/>
                      <a:headEnd/>
                      <a:tailEnd/>
                    </a:ln>
                  </pic:spPr>
                </pic:pic>
              </a:graphicData>
            </a:graphic>
          </wp:inline>
        </w:drawing>
      </w:r>
    </w:p>
    <w:p w:rsidR="00A116DD" w:rsidRPr="00D90349" w:rsidRDefault="00A116DD" w:rsidP="00B020C9">
      <w:pPr>
        <w:suppressAutoHyphens w:val="0"/>
        <w:autoSpaceDE w:val="0"/>
        <w:autoSpaceDN w:val="0"/>
        <w:adjustRightInd w:val="0"/>
        <w:spacing w:after="0" w:line="360" w:lineRule="auto"/>
        <w:jc w:val="center"/>
        <w:rPr>
          <w:rFonts w:ascii="Arial" w:hAnsi="Arial" w:cs="Arial"/>
          <w:sz w:val="24"/>
          <w:szCs w:val="24"/>
          <w:lang w:eastAsia="en-US"/>
        </w:rPr>
      </w:pPr>
    </w:p>
    <w:p w:rsidR="00281B8D" w:rsidRPr="00D90349" w:rsidRDefault="00281B8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Con esta información se determinan las temperaturas aire-sol para cada superficie. Es</w:t>
      </w:r>
      <w:r w:rsidR="00D47DDB">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necesario recordar que cada muro y el techo reciben una cantidad de radiación solar incidente que varía de acuerdo a la hora del día por el movimiento mismo del sol pero también por la</w:t>
      </w:r>
      <w:r w:rsidR="0080603B">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orientación de la superficie misma. Así por ejemplo, un muro orientado al este recibe</w:t>
      </w:r>
      <w:r w:rsidR="003E1512">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asoleamiento directo durante la mañana hasta cerca de las 12:00 hrs. en tanto que el muro</w:t>
      </w:r>
      <w:r w:rsidR="00FB4A56">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oeste sólo recibe radiación difusa en ese mismo período. Durante la tarde, el muro oeste</w:t>
      </w:r>
      <w:r w:rsidR="00FB4A56">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recibe radiación solar directa mientras que el este sólo la radiación difusa. Por otro lado, un</w:t>
      </w:r>
      <w:r w:rsidR="00E449B1">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techo prácticamente está expuesto a la radiación directa durante todo el día. El cálculo de la</w:t>
      </w:r>
      <w:r w:rsidR="00666733">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 xml:space="preserve">temperatura aire-sol es relativamente sencillo una vez conocidos los parámetros </w:t>
      </w:r>
      <w:r w:rsidR="005A485A" w:rsidRPr="00D90349">
        <w:rPr>
          <w:rFonts w:ascii="Arial" w:eastAsiaTheme="minorHAnsi" w:hAnsi="Arial" w:cs="Arial"/>
          <w:color w:val="000000"/>
          <w:sz w:val="24"/>
          <w:szCs w:val="24"/>
          <w:lang w:eastAsia="en-US"/>
        </w:rPr>
        <w:t>requeridos. La</w:t>
      </w:r>
      <w:r w:rsidRPr="00D90349">
        <w:rPr>
          <w:rFonts w:ascii="Arial" w:eastAsiaTheme="minorHAnsi" w:hAnsi="Arial" w:cs="Arial"/>
          <w:color w:val="000000"/>
          <w:sz w:val="24"/>
          <w:szCs w:val="24"/>
          <w:lang w:eastAsia="en-US"/>
        </w:rPr>
        <w:t xml:space="preserve"> expresión requerida es la siguiente:</w:t>
      </w:r>
    </w:p>
    <w:p w:rsidR="00281B8D" w:rsidRPr="00D90349" w:rsidRDefault="00281B8D" w:rsidP="00B020C9">
      <w:pPr>
        <w:suppressAutoHyphens w:val="0"/>
        <w:autoSpaceDE w:val="0"/>
        <w:autoSpaceDN w:val="0"/>
        <w:adjustRightInd w:val="0"/>
        <w:spacing w:after="0" w:line="360" w:lineRule="auto"/>
        <w:jc w:val="both"/>
        <w:rPr>
          <w:rFonts w:ascii="Arial" w:hAnsi="Arial" w:cs="Arial"/>
          <w:sz w:val="24"/>
          <w:szCs w:val="24"/>
          <w:lang w:eastAsia="en-US"/>
        </w:rPr>
      </w:pPr>
    </w:p>
    <w:p w:rsidR="00281B8D" w:rsidRPr="00D90349" w:rsidRDefault="00281B8D" w:rsidP="00B020C9">
      <w:pPr>
        <w:spacing w:after="0" w:line="360" w:lineRule="auto"/>
        <w:jc w:val="center"/>
        <w:rPr>
          <w:rFonts w:ascii="Arial" w:hAnsi="Arial" w:cs="Arial"/>
          <w:sz w:val="24"/>
          <w:szCs w:val="24"/>
        </w:rPr>
      </w:pPr>
      <w:r w:rsidRPr="00D90349">
        <w:rPr>
          <w:rFonts w:ascii="Arial" w:eastAsiaTheme="minorHAnsi" w:hAnsi="Arial" w:cs="Arial"/>
          <w:noProof/>
          <w:color w:val="000000"/>
          <w:sz w:val="24"/>
          <w:szCs w:val="24"/>
          <w:lang w:eastAsia="es-ES"/>
        </w:rPr>
        <w:drawing>
          <wp:inline distT="0" distB="0" distL="0" distR="0">
            <wp:extent cx="1885950" cy="33337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srcRect/>
                    <a:stretch>
                      <a:fillRect/>
                    </a:stretch>
                  </pic:blipFill>
                  <pic:spPr bwMode="auto">
                    <a:xfrm>
                      <a:off x="0" y="0"/>
                      <a:ext cx="1885950" cy="333375"/>
                    </a:xfrm>
                    <a:prstGeom prst="rect">
                      <a:avLst/>
                    </a:prstGeom>
                    <a:noFill/>
                    <a:ln w="9525">
                      <a:noFill/>
                      <a:miter lim="800000"/>
                      <a:headEnd/>
                      <a:tailEnd/>
                    </a:ln>
                  </pic:spPr>
                </pic:pic>
              </a:graphicData>
            </a:graphic>
          </wp:inline>
        </w:drawing>
      </w:r>
    </w:p>
    <w:p w:rsidR="00281B8D" w:rsidRPr="00D90349" w:rsidRDefault="00731F18"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Dónde</w:t>
      </w:r>
      <w:r w:rsidR="00903EDF" w:rsidRPr="00D90349">
        <w:rPr>
          <w:rFonts w:ascii="Arial" w:eastAsiaTheme="minorHAnsi" w:hAnsi="Arial" w:cs="Arial"/>
          <w:color w:val="000000"/>
          <w:sz w:val="24"/>
          <w:szCs w:val="24"/>
          <w:lang w:eastAsia="en-US"/>
        </w:rPr>
        <w:t>: d</w:t>
      </w:r>
      <w:r w:rsidR="00903EDF" w:rsidRPr="00D90349">
        <w:rPr>
          <w:rFonts w:ascii="Arial" w:eastAsiaTheme="minorHAnsi" w:hAnsi="Arial" w:cs="Arial"/>
          <w:i/>
          <w:iCs/>
          <w:color w:val="000000"/>
          <w:sz w:val="24"/>
          <w:szCs w:val="24"/>
          <w:lang w:eastAsia="en-US"/>
        </w:rPr>
        <w:t>R</w:t>
      </w:r>
      <w:r w:rsidR="00281B8D" w:rsidRPr="00D90349">
        <w:rPr>
          <w:rFonts w:ascii="Arial" w:eastAsiaTheme="minorHAnsi" w:hAnsi="Arial" w:cs="Arial"/>
          <w:i/>
          <w:iCs/>
          <w:color w:val="000000"/>
          <w:sz w:val="24"/>
          <w:szCs w:val="24"/>
          <w:lang w:eastAsia="en-US"/>
        </w:rPr>
        <w:t xml:space="preserve">, </w:t>
      </w:r>
      <w:r w:rsidR="00281B8D" w:rsidRPr="00D90349">
        <w:rPr>
          <w:rFonts w:ascii="Arial" w:eastAsiaTheme="minorHAnsi" w:hAnsi="Arial" w:cs="Arial"/>
          <w:color w:val="000000"/>
          <w:sz w:val="24"/>
          <w:szCs w:val="24"/>
          <w:lang w:eastAsia="en-US"/>
        </w:rPr>
        <w:t>la diferencia entre la radiación incidente de onda larga y la radiación emitida por</w:t>
      </w:r>
      <w:r w:rsidR="001C5D3A">
        <w:rPr>
          <w:rFonts w:ascii="Arial" w:eastAsiaTheme="minorHAnsi" w:hAnsi="Arial" w:cs="Arial"/>
          <w:color w:val="000000"/>
          <w:sz w:val="24"/>
          <w:szCs w:val="24"/>
          <w:lang w:eastAsia="en-US"/>
        </w:rPr>
        <w:t xml:space="preserve"> </w:t>
      </w:r>
      <w:r w:rsidR="00281B8D" w:rsidRPr="00D90349">
        <w:rPr>
          <w:rFonts w:ascii="Arial" w:eastAsiaTheme="minorHAnsi" w:hAnsi="Arial" w:cs="Arial"/>
          <w:color w:val="000000"/>
          <w:sz w:val="24"/>
          <w:szCs w:val="24"/>
          <w:lang w:eastAsia="en-US"/>
        </w:rPr>
        <w:t xml:space="preserve">un cuerpo negro a la temperatura ambiente exterior, usualmente se considera igual a </w:t>
      </w:r>
      <w:r w:rsidR="005A485A" w:rsidRPr="00D90349">
        <w:rPr>
          <w:rFonts w:ascii="Arial" w:eastAsiaTheme="minorHAnsi" w:hAnsi="Arial" w:cs="Arial"/>
          <w:color w:val="000000"/>
          <w:sz w:val="24"/>
          <w:szCs w:val="24"/>
          <w:lang w:eastAsia="en-US"/>
        </w:rPr>
        <w:t>cero para</w:t>
      </w:r>
      <w:r w:rsidR="00281B8D" w:rsidRPr="00D90349">
        <w:rPr>
          <w:rFonts w:ascii="Arial" w:eastAsiaTheme="minorHAnsi" w:hAnsi="Arial" w:cs="Arial"/>
          <w:color w:val="000000"/>
          <w:sz w:val="24"/>
          <w:szCs w:val="24"/>
          <w:lang w:eastAsia="en-US"/>
        </w:rPr>
        <w:t xml:space="preserve"> superficies verticales. Puesto que la temperatura aire-sol es un resultado directo de </w:t>
      </w:r>
      <w:r w:rsidR="005A485A" w:rsidRPr="00D90349">
        <w:rPr>
          <w:rFonts w:ascii="Arial" w:eastAsiaTheme="minorHAnsi" w:hAnsi="Arial" w:cs="Arial"/>
          <w:color w:val="000000"/>
          <w:sz w:val="24"/>
          <w:szCs w:val="24"/>
          <w:lang w:eastAsia="en-US"/>
        </w:rPr>
        <w:t>la cantidad</w:t>
      </w:r>
      <w:r w:rsidR="00281B8D" w:rsidRPr="00D90349">
        <w:rPr>
          <w:rFonts w:ascii="Arial" w:eastAsiaTheme="minorHAnsi" w:hAnsi="Arial" w:cs="Arial"/>
          <w:color w:val="000000"/>
          <w:sz w:val="24"/>
          <w:szCs w:val="24"/>
          <w:lang w:eastAsia="en-US"/>
        </w:rPr>
        <w:t xml:space="preserve"> de radiación solar absorbida por una superficie, el valor de la misma es función </w:t>
      </w:r>
      <w:r w:rsidR="005A485A" w:rsidRPr="00D90349">
        <w:rPr>
          <w:rFonts w:ascii="Arial" w:eastAsiaTheme="minorHAnsi" w:hAnsi="Arial" w:cs="Arial"/>
          <w:color w:val="000000"/>
          <w:sz w:val="24"/>
          <w:szCs w:val="24"/>
          <w:lang w:eastAsia="en-US"/>
        </w:rPr>
        <w:t>de la</w:t>
      </w:r>
      <w:r w:rsidR="00281B8D" w:rsidRPr="00D90349">
        <w:rPr>
          <w:rFonts w:ascii="Arial" w:eastAsiaTheme="minorHAnsi" w:hAnsi="Arial" w:cs="Arial"/>
          <w:color w:val="000000"/>
          <w:sz w:val="24"/>
          <w:szCs w:val="24"/>
          <w:lang w:eastAsia="en-US"/>
        </w:rPr>
        <w:t xml:space="preserve"> orientación y la cantidad total de radiación absorbida. </w:t>
      </w:r>
    </w:p>
    <w:p w:rsidR="00C57593" w:rsidRPr="00D90349" w:rsidRDefault="00C57593" w:rsidP="00B020C9">
      <w:pPr>
        <w:suppressAutoHyphens w:val="0"/>
        <w:autoSpaceDE w:val="0"/>
        <w:autoSpaceDN w:val="0"/>
        <w:adjustRightInd w:val="0"/>
        <w:spacing w:after="0" w:line="360" w:lineRule="auto"/>
        <w:jc w:val="both"/>
        <w:rPr>
          <w:rFonts w:ascii="Arial" w:eastAsiaTheme="minorHAnsi" w:hAnsi="Arial" w:cs="Arial"/>
          <w:b/>
          <w:bCs/>
          <w:color w:val="000000"/>
          <w:sz w:val="24"/>
          <w:szCs w:val="24"/>
          <w:lang w:eastAsia="en-US"/>
        </w:rPr>
      </w:pPr>
    </w:p>
    <w:p w:rsidR="00281B8D" w:rsidRPr="00472B2A" w:rsidRDefault="001F1584" w:rsidP="00B020C9">
      <w:pPr>
        <w:pStyle w:val="Ttulo2"/>
        <w:spacing w:before="0" w:line="360" w:lineRule="auto"/>
        <w:rPr>
          <w:rFonts w:ascii="Arial" w:eastAsiaTheme="minorHAnsi" w:hAnsi="Arial" w:cs="Arial"/>
          <w:color w:val="auto"/>
          <w:sz w:val="24"/>
        </w:rPr>
      </w:pPr>
      <w:bookmarkStart w:id="45" w:name="_Toc517866211"/>
      <w:r w:rsidRPr="00472B2A">
        <w:rPr>
          <w:rFonts w:ascii="Arial" w:eastAsiaTheme="minorHAnsi" w:hAnsi="Arial" w:cs="Arial"/>
          <w:color w:val="auto"/>
          <w:sz w:val="24"/>
        </w:rPr>
        <w:t>2</w:t>
      </w:r>
      <w:r w:rsidR="00FB0F38" w:rsidRPr="00472B2A">
        <w:rPr>
          <w:rFonts w:ascii="Arial" w:eastAsiaTheme="minorHAnsi" w:hAnsi="Arial" w:cs="Arial"/>
          <w:color w:val="auto"/>
          <w:sz w:val="24"/>
        </w:rPr>
        <w:t>.7</w:t>
      </w:r>
      <w:r w:rsidR="006E5398" w:rsidRPr="00472B2A">
        <w:rPr>
          <w:rFonts w:ascii="Arial" w:eastAsiaTheme="minorHAnsi" w:hAnsi="Arial" w:cs="Arial"/>
          <w:color w:val="auto"/>
          <w:sz w:val="24"/>
        </w:rPr>
        <w:t>.1</w:t>
      </w:r>
      <w:r w:rsidR="00731F18" w:rsidRPr="00472B2A">
        <w:rPr>
          <w:rFonts w:ascii="Arial" w:eastAsiaTheme="minorHAnsi" w:hAnsi="Arial" w:cs="Arial"/>
          <w:color w:val="auto"/>
          <w:sz w:val="24"/>
        </w:rPr>
        <w:t>.5</w:t>
      </w:r>
      <w:r w:rsidR="00281B8D" w:rsidRPr="00472B2A">
        <w:rPr>
          <w:rFonts w:ascii="Arial" w:eastAsiaTheme="minorHAnsi" w:hAnsi="Arial" w:cs="Arial"/>
          <w:color w:val="auto"/>
          <w:sz w:val="24"/>
        </w:rPr>
        <w:t xml:space="preserve"> - GT4SW Cálculo de ganancia de calor en techo.</w:t>
      </w:r>
      <w:bookmarkEnd w:id="45"/>
    </w:p>
    <w:p w:rsidR="00A116DD" w:rsidRPr="00D90349" w:rsidRDefault="00A116DD"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D53F21" w:rsidRDefault="00281B8D" w:rsidP="00B020C9">
      <w:pPr>
        <w:suppressAutoHyphens w:val="0"/>
        <w:autoSpaceDE w:val="0"/>
        <w:autoSpaceDN w:val="0"/>
        <w:adjustRightInd w:val="0"/>
        <w:spacing w:after="0" w:line="360" w:lineRule="auto"/>
        <w:jc w:val="both"/>
        <w:rPr>
          <w:rFonts w:ascii="Arial" w:eastAsiaTheme="minorHAnsi" w:hAnsi="Arial" w:cs="Arial"/>
          <w:bCs/>
          <w:color w:val="000000"/>
          <w:sz w:val="24"/>
          <w:szCs w:val="24"/>
          <w:lang w:eastAsia="en-US"/>
        </w:rPr>
      </w:pPr>
      <w:r w:rsidRPr="00D90349">
        <w:rPr>
          <w:rFonts w:ascii="Arial" w:eastAsiaTheme="minorHAnsi" w:hAnsi="Arial" w:cs="Arial"/>
          <w:color w:val="000000"/>
          <w:sz w:val="24"/>
          <w:szCs w:val="24"/>
          <w:lang w:eastAsia="en-US"/>
        </w:rPr>
        <w:t>Es el archivo de cálculo de ganancias instantáneas de calor en techos. Se requiere</w:t>
      </w:r>
      <w:r w:rsidR="001C5D3A">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 xml:space="preserve">especificar la información que </w:t>
      </w:r>
      <w:r w:rsidR="005A485A" w:rsidRPr="00D90349">
        <w:rPr>
          <w:rFonts w:ascii="Arial" w:eastAsiaTheme="minorHAnsi" w:hAnsi="Arial" w:cs="Arial"/>
          <w:color w:val="000000"/>
          <w:sz w:val="24"/>
          <w:szCs w:val="24"/>
          <w:lang w:eastAsia="en-US"/>
        </w:rPr>
        <w:t>nos ocupa</w:t>
      </w:r>
      <w:r w:rsidRPr="00D90349">
        <w:rPr>
          <w:rFonts w:ascii="Arial" w:eastAsiaTheme="minorHAnsi" w:hAnsi="Arial" w:cs="Arial"/>
          <w:color w:val="000000"/>
          <w:sz w:val="24"/>
          <w:szCs w:val="24"/>
          <w:lang w:eastAsia="en-US"/>
        </w:rPr>
        <w:t xml:space="preserve"> el techo es de concreto pesado de 8 pulgadas de </w:t>
      </w:r>
      <w:r w:rsidRPr="00D90349">
        <w:rPr>
          <w:rFonts w:ascii="Arial" w:eastAsiaTheme="minorHAnsi" w:hAnsi="Arial" w:cs="Arial"/>
          <w:color w:val="000000"/>
          <w:sz w:val="24"/>
          <w:szCs w:val="24"/>
          <w:lang w:eastAsia="en-US"/>
        </w:rPr>
        <w:lastRenderedPageBreak/>
        <w:t xml:space="preserve">espesor con plafón. Adicionalmente </w:t>
      </w:r>
      <w:r w:rsidR="005A485A" w:rsidRPr="00D90349">
        <w:rPr>
          <w:rFonts w:ascii="Arial" w:eastAsiaTheme="minorHAnsi" w:hAnsi="Arial" w:cs="Arial"/>
          <w:color w:val="000000"/>
          <w:sz w:val="24"/>
          <w:szCs w:val="24"/>
          <w:lang w:eastAsia="en-US"/>
        </w:rPr>
        <w:t>la</w:t>
      </w:r>
      <w:r w:rsidR="00B5484E">
        <w:rPr>
          <w:rFonts w:ascii="Arial" w:eastAsiaTheme="minorHAnsi" w:hAnsi="Arial" w:cs="Arial"/>
          <w:color w:val="000000"/>
          <w:sz w:val="24"/>
          <w:szCs w:val="24"/>
          <w:lang w:eastAsia="en-US"/>
        </w:rPr>
        <w:t xml:space="preserve"> </w:t>
      </w:r>
      <w:r w:rsidR="005A485A" w:rsidRPr="00D90349">
        <w:rPr>
          <w:rFonts w:ascii="Arial" w:eastAsiaTheme="minorHAnsi" w:hAnsi="Arial" w:cs="Arial"/>
          <w:color w:val="000000"/>
          <w:sz w:val="24"/>
          <w:szCs w:val="24"/>
          <w:lang w:eastAsia="en-US"/>
        </w:rPr>
        <w:t>losa</w:t>
      </w:r>
      <w:r w:rsidRPr="00D90349">
        <w:rPr>
          <w:rFonts w:ascii="Arial" w:eastAsiaTheme="minorHAnsi" w:hAnsi="Arial" w:cs="Arial"/>
          <w:color w:val="000000"/>
          <w:sz w:val="24"/>
          <w:szCs w:val="24"/>
          <w:lang w:eastAsia="en-US"/>
        </w:rPr>
        <w:t xml:space="preserve"> tiene un recubrimiento de ladrillo de 2 pulgadas y terminados interior y exterior </w:t>
      </w:r>
      <w:r w:rsidR="005A485A" w:rsidRPr="00D90349">
        <w:rPr>
          <w:rFonts w:ascii="Arial" w:eastAsiaTheme="minorHAnsi" w:hAnsi="Arial" w:cs="Arial"/>
          <w:color w:val="000000"/>
          <w:sz w:val="24"/>
          <w:szCs w:val="24"/>
          <w:lang w:eastAsia="en-US"/>
        </w:rPr>
        <w:t>de mortero</w:t>
      </w:r>
      <w:r w:rsidRPr="00D90349">
        <w:rPr>
          <w:rFonts w:ascii="Arial" w:eastAsiaTheme="minorHAnsi" w:hAnsi="Arial" w:cs="Arial"/>
          <w:color w:val="000000"/>
          <w:sz w:val="24"/>
          <w:szCs w:val="24"/>
          <w:lang w:eastAsia="en-US"/>
        </w:rPr>
        <w:t xml:space="preserve"> de cemento-arena. Los dato</w:t>
      </w:r>
      <w:r w:rsidR="00D53F21" w:rsidRPr="00D90349">
        <w:rPr>
          <w:rFonts w:ascii="Arial" w:eastAsiaTheme="minorHAnsi" w:hAnsi="Arial" w:cs="Arial"/>
          <w:color w:val="000000"/>
          <w:sz w:val="24"/>
          <w:szCs w:val="24"/>
          <w:lang w:eastAsia="en-US"/>
        </w:rPr>
        <w:t>s necesarios son los siguientes. Tabla 3:</w:t>
      </w:r>
      <w:r w:rsidR="00D53F21" w:rsidRPr="00D90349">
        <w:rPr>
          <w:rFonts w:ascii="Arial" w:eastAsiaTheme="minorHAnsi" w:hAnsi="Arial" w:cs="Arial"/>
          <w:bCs/>
          <w:color w:val="000000"/>
          <w:sz w:val="24"/>
          <w:szCs w:val="24"/>
          <w:lang w:eastAsia="en-US"/>
        </w:rPr>
        <w:t xml:space="preserve"> Datos de materiales y resistencias térmicas.</w:t>
      </w:r>
    </w:p>
    <w:p w:rsidR="00A116DD" w:rsidRDefault="00A116DD" w:rsidP="00B020C9">
      <w:pPr>
        <w:pStyle w:val="Epgrafe"/>
        <w:keepNext/>
        <w:spacing w:after="0" w:line="360" w:lineRule="auto"/>
        <w:jc w:val="center"/>
        <w:rPr>
          <w:rFonts w:ascii="Arial" w:hAnsi="Arial" w:cs="Arial"/>
          <w:color w:val="auto"/>
        </w:rPr>
      </w:pPr>
    </w:p>
    <w:p w:rsidR="00514767" w:rsidRPr="00D90349" w:rsidRDefault="00D53F21" w:rsidP="00B020C9">
      <w:pPr>
        <w:pStyle w:val="Epgrafe"/>
        <w:keepNext/>
        <w:spacing w:after="0" w:line="360" w:lineRule="auto"/>
        <w:jc w:val="center"/>
        <w:rPr>
          <w:rFonts w:ascii="Arial" w:hAnsi="Arial" w:cs="Arial"/>
          <w:color w:val="auto"/>
        </w:rPr>
      </w:pPr>
      <w:r w:rsidRPr="00D90349">
        <w:rPr>
          <w:rFonts w:ascii="Arial" w:hAnsi="Arial" w:cs="Arial"/>
          <w:color w:val="auto"/>
        </w:rPr>
        <w:t>Tabla 3</w:t>
      </w:r>
      <w:r w:rsidR="00994FC0" w:rsidRPr="00D90349">
        <w:rPr>
          <w:rFonts w:ascii="Arial" w:hAnsi="Arial" w:cs="Arial"/>
          <w:color w:val="auto"/>
        </w:rPr>
        <w:t>: Datos</w:t>
      </w:r>
      <w:r w:rsidR="00514767" w:rsidRPr="00D90349">
        <w:rPr>
          <w:rFonts w:ascii="Arial" w:hAnsi="Arial" w:cs="Arial"/>
          <w:color w:val="auto"/>
        </w:rPr>
        <w:t xml:space="preserve"> de materiales y </w:t>
      </w:r>
      <w:r w:rsidR="007F0A7F" w:rsidRPr="00D90349">
        <w:rPr>
          <w:rFonts w:ascii="Arial" w:hAnsi="Arial" w:cs="Arial"/>
          <w:color w:val="auto"/>
        </w:rPr>
        <w:t>resistencias</w:t>
      </w:r>
      <w:r w:rsidR="00514767" w:rsidRPr="00D90349">
        <w:rPr>
          <w:rFonts w:ascii="Arial" w:hAnsi="Arial" w:cs="Arial"/>
          <w:color w:val="auto"/>
        </w:rPr>
        <w:t xml:space="preserve"> térmicas</w:t>
      </w:r>
    </w:p>
    <w:p w:rsidR="00281B8D" w:rsidRPr="00D90349" w:rsidRDefault="00514767" w:rsidP="00B020C9">
      <w:pPr>
        <w:spacing w:after="0" w:line="360" w:lineRule="auto"/>
        <w:jc w:val="center"/>
        <w:rPr>
          <w:rFonts w:ascii="Arial" w:hAnsi="Arial" w:cs="Arial"/>
          <w:sz w:val="24"/>
          <w:szCs w:val="24"/>
        </w:rPr>
      </w:pPr>
      <w:r w:rsidRPr="00D90349">
        <w:rPr>
          <w:rFonts w:ascii="Arial" w:hAnsi="Arial" w:cs="Arial"/>
          <w:noProof/>
          <w:sz w:val="24"/>
          <w:szCs w:val="24"/>
          <w:lang w:eastAsia="es-ES"/>
        </w:rPr>
        <w:drawing>
          <wp:inline distT="0" distB="0" distL="0" distR="0">
            <wp:extent cx="5248275" cy="2276475"/>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srcRect/>
                    <a:stretch>
                      <a:fillRect/>
                    </a:stretch>
                  </pic:blipFill>
                  <pic:spPr bwMode="auto">
                    <a:xfrm>
                      <a:off x="0" y="0"/>
                      <a:ext cx="5248275" cy="2276475"/>
                    </a:xfrm>
                    <a:prstGeom prst="rect">
                      <a:avLst/>
                    </a:prstGeom>
                    <a:noFill/>
                    <a:ln w="9525">
                      <a:noFill/>
                      <a:miter lim="800000"/>
                      <a:headEnd/>
                      <a:tailEnd/>
                    </a:ln>
                  </pic:spPr>
                </pic:pic>
              </a:graphicData>
            </a:graphic>
          </wp:inline>
        </w:drawing>
      </w:r>
    </w:p>
    <w:p w:rsidR="00281B8D" w:rsidRPr="00472B2A" w:rsidRDefault="001F1584" w:rsidP="00B020C9">
      <w:pPr>
        <w:pStyle w:val="Ttulo2"/>
        <w:spacing w:before="0" w:line="360" w:lineRule="auto"/>
        <w:rPr>
          <w:rFonts w:ascii="Arial" w:eastAsiaTheme="minorHAnsi" w:hAnsi="Arial" w:cs="Arial"/>
          <w:color w:val="auto"/>
          <w:sz w:val="24"/>
        </w:rPr>
      </w:pPr>
      <w:bookmarkStart w:id="46" w:name="_Toc517866212"/>
      <w:r w:rsidRPr="00472B2A">
        <w:rPr>
          <w:rFonts w:ascii="Arial" w:eastAsiaTheme="minorHAnsi" w:hAnsi="Arial" w:cs="Arial"/>
          <w:color w:val="auto"/>
          <w:sz w:val="24"/>
        </w:rPr>
        <w:t>2</w:t>
      </w:r>
      <w:r w:rsidR="00FB0F38" w:rsidRPr="00472B2A">
        <w:rPr>
          <w:rFonts w:ascii="Arial" w:eastAsiaTheme="minorHAnsi" w:hAnsi="Arial" w:cs="Arial"/>
          <w:color w:val="auto"/>
          <w:sz w:val="24"/>
        </w:rPr>
        <w:t>.7</w:t>
      </w:r>
      <w:r w:rsidR="00281B8D" w:rsidRPr="00472B2A">
        <w:rPr>
          <w:rFonts w:ascii="Arial" w:eastAsiaTheme="minorHAnsi" w:hAnsi="Arial" w:cs="Arial"/>
          <w:color w:val="auto"/>
          <w:sz w:val="24"/>
        </w:rPr>
        <w:t>.</w:t>
      </w:r>
      <w:r w:rsidR="006E5398" w:rsidRPr="00472B2A">
        <w:rPr>
          <w:rFonts w:ascii="Arial" w:eastAsiaTheme="minorHAnsi" w:hAnsi="Arial" w:cs="Arial"/>
          <w:color w:val="auto"/>
          <w:sz w:val="24"/>
        </w:rPr>
        <w:t>1.</w:t>
      </w:r>
      <w:r w:rsidR="00281B8D" w:rsidRPr="00472B2A">
        <w:rPr>
          <w:rFonts w:ascii="Arial" w:eastAsiaTheme="minorHAnsi" w:hAnsi="Arial" w:cs="Arial"/>
          <w:color w:val="auto"/>
          <w:sz w:val="24"/>
        </w:rPr>
        <w:t xml:space="preserve">6 </w:t>
      </w:r>
      <w:r w:rsidR="00731F18" w:rsidRPr="00472B2A">
        <w:rPr>
          <w:rFonts w:ascii="Arial" w:eastAsiaTheme="minorHAnsi" w:hAnsi="Arial" w:cs="Arial"/>
          <w:color w:val="auto"/>
          <w:sz w:val="24"/>
        </w:rPr>
        <w:t>- GN4SW</w:t>
      </w:r>
      <w:r w:rsidR="00281B8D" w:rsidRPr="00472B2A">
        <w:rPr>
          <w:rFonts w:ascii="Arial" w:eastAsiaTheme="minorHAnsi" w:hAnsi="Arial" w:cs="Arial"/>
          <w:color w:val="auto"/>
          <w:sz w:val="24"/>
        </w:rPr>
        <w:t xml:space="preserve"> Cálculo de ganancia de calor en muro norte.</w:t>
      </w:r>
      <w:bookmarkEnd w:id="46"/>
    </w:p>
    <w:p w:rsidR="00A116DD" w:rsidRPr="00D90349" w:rsidRDefault="00A116DD"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D53F21" w:rsidRDefault="00281B8D" w:rsidP="00B020C9">
      <w:pPr>
        <w:suppressAutoHyphens w:val="0"/>
        <w:autoSpaceDE w:val="0"/>
        <w:autoSpaceDN w:val="0"/>
        <w:adjustRightInd w:val="0"/>
        <w:spacing w:after="0" w:line="360" w:lineRule="auto"/>
        <w:jc w:val="both"/>
        <w:rPr>
          <w:rFonts w:ascii="Arial" w:eastAsiaTheme="minorHAnsi" w:hAnsi="Arial" w:cs="Arial"/>
          <w:bCs/>
          <w:color w:val="000000"/>
          <w:sz w:val="24"/>
          <w:szCs w:val="24"/>
          <w:lang w:eastAsia="en-US"/>
        </w:rPr>
      </w:pPr>
      <w:r w:rsidRPr="00D90349">
        <w:rPr>
          <w:rFonts w:ascii="Arial" w:eastAsiaTheme="minorHAnsi" w:hAnsi="Arial" w:cs="Arial"/>
          <w:color w:val="000000"/>
          <w:sz w:val="24"/>
          <w:szCs w:val="24"/>
          <w:lang w:eastAsia="en-US"/>
        </w:rPr>
        <w:t>En este archivo se efectúa el cálculo de ganancias de calor para un muro orientado al</w:t>
      </w:r>
      <w:r w:rsidR="00F04425">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norte con las c</w:t>
      </w:r>
      <w:r w:rsidR="00D53F21" w:rsidRPr="00D90349">
        <w:rPr>
          <w:rFonts w:ascii="Arial" w:eastAsiaTheme="minorHAnsi" w:hAnsi="Arial" w:cs="Arial"/>
          <w:color w:val="000000"/>
          <w:sz w:val="24"/>
          <w:szCs w:val="24"/>
          <w:lang w:eastAsia="en-US"/>
        </w:rPr>
        <w:t>aracterísticas descritas en la T</w:t>
      </w:r>
      <w:r w:rsidRPr="00D90349">
        <w:rPr>
          <w:rFonts w:ascii="Arial" w:eastAsiaTheme="minorHAnsi" w:hAnsi="Arial" w:cs="Arial"/>
          <w:color w:val="000000"/>
          <w:sz w:val="24"/>
          <w:szCs w:val="24"/>
          <w:lang w:eastAsia="en-US"/>
        </w:rPr>
        <w:t>abla</w:t>
      </w:r>
      <w:r w:rsidR="00D53F21" w:rsidRPr="00D90349">
        <w:rPr>
          <w:rFonts w:ascii="Arial" w:eastAsiaTheme="minorHAnsi" w:hAnsi="Arial" w:cs="Arial"/>
          <w:color w:val="000000"/>
          <w:sz w:val="24"/>
          <w:szCs w:val="24"/>
          <w:lang w:eastAsia="en-US"/>
        </w:rPr>
        <w:t xml:space="preserve"> 4</w:t>
      </w:r>
      <w:r w:rsidR="00994FC0" w:rsidRPr="00D90349">
        <w:rPr>
          <w:rFonts w:ascii="Arial" w:eastAsiaTheme="minorHAnsi" w:hAnsi="Arial" w:cs="Arial"/>
          <w:color w:val="000000"/>
          <w:sz w:val="24"/>
          <w:szCs w:val="24"/>
          <w:lang w:eastAsia="en-US"/>
        </w:rPr>
        <w:t>:</w:t>
      </w:r>
      <w:r w:rsidR="00994FC0" w:rsidRPr="00D90349">
        <w:rPr>
          <w:rFonts w:ascii="Arial" w:eastAsiaTheme="minorHAnsi" w:hAnsi="Arial" w:cs="Arial"/>
          <w:bCs/>
          <w:color w:val="000000"/>
          <w:sz w:val="24"/>
          <w:szCs w:val="24"/>
          <w:lang w:eastAsia="en-US"/>
        </w:rPr>
        <w:t xml:space="preserve"> Materiales</w:t>
      </w:r>
      <w:r w:rsidR="00D53F21" w:rsidRPr="00D90349">
        <w:rPr>
          <w:rFonts w:ascii="Arial" w:eastAsiaTheme="minorHAnsi" w:hAnsi="Arial" w:cs="Arial"/>
          <w:bCs/>
          <w:color w:val="000000"/>
          <w:sz w:val="24"/>
          <w:szCs w:val="24"/>
          <w:lang w:eastAsia="en-US"/>
        </w:rPr>
        <w:t xml:space="preserve"> y resistencias térmicas.</w:t>
      </w:r>
    </w:p>
    <w:p w:rsidR="00A116DD" w:rsidRPr="00D90349" w:rsidRDefault="00A116DD" w:rsidP="00B020C9">
      <w:pPr>
        <w:suppressAutoHyphens w:val="0"/>
        <w:autoSpaceDE w:val="0"/>
        <w:autoSpaceDN w:val="0"/>
        <w:adjustRightInd w:val="0"/>
        <w:spacing w:after="0" w:line="360" w:lineRule="auto"/>
        <w:jc w:val="both"/>
        <w:rPr>
          <w:rFonts w:ascii="Arial" w:eastAsiaTheme="minorHAnsi" w:hAnsi="Arial" w:cs="Arial"/>
          <w:bCs/>
          <w:color w:val="000000"/>
          <w:sz w:val="24"/>
          <w:szCs w:val="24"/>
          <w:lang w:eastAsia="en-US"/>
        </w:rPr>
      </w:pPr>
    </w:p>
    <w:p w:rsidR="00281B8D" w:rsidRPr="00D90349" w:rsidRDefault="001F1584" w:rsidP="00B020C9">
      <w:pPr>
        <w:spacing w:after="0" w:line="360" w:lineRule="auto"/>
        <w:jc w:val="both"/>
        <w:rPr>
          <w:rFonts w:ascii="Arial" w:eastAsiaTheme="minorHAnsi" w:hAnsi="Arial" w:cs="Arial"/>
          <w:sz w:val="24"/>
          <w:szCs w:val="24"/>
          <w:lang w:eastAsia="en-US"/>
        </w:rPr>
      </w:pPr>
      <w:r w:rsidRPr="00D90349">
        <w:rPr>
          <w:rFonts w:ascii="Arial" w:eastAsiaTheme="minorHAnsi" w:hAnsi="Arial" w:cs="Arial"/>
          <w:b/>
          <w:bCs/>
          <w:color w:val="000000"/>
          <w:sz w:val="24"/>
          <w:szCs w:val="24"/>
          <w:lang w:eastAsia="en-US"/>
        </w:rPr>
        <w:t>2</w:t>
      </w:r>
      <w:r w:rsidR="00FB0F38" w:rsidRPr="00D90349">
        <w:rPr>
          <w:rFonts w:ascii="Arial" w:eastAsiaTheme="minorHAnsi" w:hAnsi="Arial" w:cs="Arial"/>
          <w:b/>
          <w:bCs/>
          <w:color w:val="000000"/>
          <w:sz w:val="24"/>
          <w:szCs w:val="24"/>
          <w:lang w:eastAsia="en-US"/>
        </w:rPr>
        <w:t>.7</w:t>
      </w:r>
      <w:r w:rsidR="00281B8D" w:rsidRPr="00D90349">
        <w:rPr>
          <w:rFonts w:ascii="Arial" w:eastAsiaTheme="minorHAnsi" w:hAnsi="Arial" w:cs="Arial"/>
          <w:b/>
          <w:bCs/>
          <w:color w:val="000000"/>
          <w:sz w:val="24"/>
          <w:szCs w:val="24"/>
          <w:lang w:eastAsia="en-US"/>
        </w:rPr>
        <w:t>.</w:t>
      </w:r>
      <w:r w:rsidRPr="00D90349">
        <w:rPr>
          <w:rFonts w:ascii="Arial" w:eastAsiaTheme="minorHAnsi" w:hAnsi="Arial" w:cs="Arial"/>
          <w:b/>
          <w:bCs/>
          <w:color w:val="000000"/>
          <w:sz w:val="24"/>
          <w:szCs w:val="24"/>
          <w:lang w:eastAsia="en-US"/>
        </w:rPr>
        <w:t>1.7</w:t>
      </w:r>
      <w:r w:rsidR="00281B8D" w:rsidRPr="00D90349">
        <w:rPr>
          <w:rFonts w:ascii="Arial" w:eastAsiaTheme="minorHAnsi" w:hAnsi="Arial" w:cs="Arial"/>
          <w:b/>
          <w:bCs/>
          <w:color w:val="000000"/>
          <w:sz w:val="24"/>
          <w:szCs w:val="24"/>
          <w:lang w:eastAsia="en-US"/>
        </w:rPr>
        <w:t xml:space="preserve"> - GO4SW Cálculo de ganancias de calor en muro Oeste </w:t>
      </w:r>
    </w:p>
    <w:p w:rsidR="00DB1EDA" w:rsidRPr="00D90349" w:rsidRDefault="00281B8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Archivo donde se efectúa el cálculo de las ganancias de calor del muro orientado al</w:t>
      </w:r>
      <w:r w:rsidR="00A116DD">
        <w:rPr>
          <w:rFonts w:ascii="Arial" w:eastAsiaTheme="minorHAnsi" w:hAnsi="Arial" w:cs="Arial"/>
          <w:color w:val="000000"/>
          <w:sz w:val="24"/>
          <w:szCs w:val="24"/>
          <w:lang w:eastAsia="en-US"/>
        </w:rPr>
        <w:t xml:space="preserve"> oeste.</w:t>
      </w:r>
    </w:p>
    <w:p w:rsidR="00514767" w:rsidRPr="00A116DD" w:rsidRDefault="00D53F21" w:rsidP="00B020C9">
      <w:pPr>
        <w:spacing w:after="0" w:line="360" w:lineRule="auto"/>
        <w:jc w:val="center"/>
        <w:rPr>
          <w:rFonts w:ascii="Arial" w:eastAsiaTheme="minorHAnsi" w:hAnsi="Arial" w:cs="Arial"/>
          <w:b/>
          <w:color w:val="000000"/>
          <w:sz w:val="24"/>
          <w:szCs w:val="24"/>
          <w:lang w:eastAsia="en-US"/>
        </w:rPr>
      </w:pPr>
      <w:r w:rsidRPr="00A116DD">
        <w:rPr>
          <w:rFonts w:ascii="Arial" w:hAnsi="Arial" w:cs="Arial"/>
          <w:b/>
          <w:sz w:val="18"/>
          <w:szCs w:val="18"/>
        </w:rPr>
        <w:t>Tabla 4</w:t>
      </w:r>
      <w:r w:rsidR="00514767" w:rsidRPr="00A116DD">
        <w:rPr>
          <w:rFonts w:ascii="Arial" w:hAnsi="Arial" w:cs="Arial"/>
          <w:b/>
          <w:sz w:val="18"/>
          <w:szCs w:val="18"/>
        </w:rPr>
        <w:t>: Materiales y resistencias térmicas</w:t>
      </w:r>
      <w:r w:rsidR="00514767" w:rsidRPr="00A116DD">
        <w:rPr>
          <w:rFonts w:ascii="Arial" w:hAnsi="Arial" w:cs="Arial"/>
          <w:b/>
        </w:rPr>
        <w:t>.</w:t>
      </w:r>
      <w:r w:rsidR="00514767" w:rsidRPr="00A116DD">
        <w:rPr>
          <w:rFonts w:ascii="Arial" w:eastAsiaTheme="minorHAnsi" w:hAnsi="Arial" w:cs="Arial"/>
          <w:b/>
          <w:noProof/>
          <w:color w:val="000000"/>
          <w:sz w:val="24"/>
          <w:szCs w:val="24"/>
          <w:lang w:eastAsia="es-ES"/>
        </w:rPr>
        <w:drawing>
          <wp:inline distT="0" distB="0" distL="0" distR="0">
            <wp:extent cx="4933950" cy="209550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srcRect/>
                    <a:stretch>
                      <a:fillRect/>
                    </a:stretch>
                  </pic:blipFill>
                  <pic:spPr bwMode="auto">
                    <a:xfrm>
                      <a:off x="0" y="0"/>
                      <a:ext cx="4933950" cy="2095500"/>
                    </a:xfrm>
                    <a:prstGeom prst="rect">
                      <a:avLst/>
                    </a:prstGeom>
                    <a:noFill/>
                    <a:ln w="9525">
                      <a:noFill/>
                      <a:miter lim="800000"/>
                      <a:headEnd/>
                      <a:tailEnd/>
                    </a:ln>
                  </pic:spPr>
                </pic:pic>
              </a:graphicData>
            </a:graphic>
          </wp:inline>
        </w:drawing>
      </w:r>
    </w:p>
    <w:p w:rsidR="00281B8D" w:rsidRPr="00472B2A" w:rsidRDefault="00E704AD" w:rsidP="00B020C9">
      <w:pPr>
        <w:pStyle w:val="Ttulo2"/>
        <w:spacing w:before="0" w:line="360" w:lineRule="auto"/>
        <w:rPr>
          <w:rFonts w:ascii="Arial" w:eastAsiaTheme="minorHAnsi" w:hAnsi="Arial" w:cs="Arial"/>
          <w:color w:val="auto"/>
          <w:sz w:val="24"/>
        </w:rPr>
      </w:pPr>
      <w:bookmarkStart w:id="47" w:name="_Toc517866213"/>
      <w:r w:rsidRPr="00472B2A">
        <w:rPr>
          <w:rFonts w:ascii="Arial" w:eastAsiaTheme="minorHAnsi" w:hAnsi="Arial" w:cs="Arial"/>
          <w:color w:val="auto"/>
          <w:sz w:val="24"/>
        </w:rPr>
        <w:t>2</w:t>
      </w:r>
      <w:r w:rsidR="00FF1A66" w:rsidRPr="00472B2A">
        <w:rPr>
          <w:rFonts w:ascii="Arial" w:eastAsiaTheme="minorHAnsi" w:hAnsi="Arial" w:cs="Arial"/>
          <w:color w:val="auto"/>
          <w:sz w:val="24"/>
        </w:rPr>
        <w:t>.7</w:t>
      </w:r>
      <w:r w:rsidRPr="00472B2A">
        <w:rPr>
          <w:rFonts w:ascii="Arial" w:eastAsiaTheme="minorHAnsi" w:hAnsi="Arial" w:cs="Arial"/>
          <w:color w:val="auto"/>
          <w:sz w:val="24"/>
        </w:rPr>
        <w:t>.1</w:t>
      </w:r>
      <w:r w:rsidR="00281B8D" w:rsidRPr="00472B2A">
        <w:rPr>
          <w:rFonts w:ascii="Arial" w:eastAsiaTheme="minorHAnsi" w:hAnsi="Arial" w:cs="Arial"/>
          <w:color w:val="auto"/>
          <w:sz w:val="24"/>
        </w:rPr>
        <w:t>.</w:t>
      </w:r>
      <w:r w:rsidRPr="00472B2A">
        <w:rPr>
          <w:rFonts w:ascii="Arial" w:eastAsiaTheme="minorHAnsi" w:hAnsi="Arial" w:cs="Arial"/>
          <w:color w:val="auto"/>
          <w:sz w:val="24"/>
        </w:rPr>
        <w:t>8</w:t>
      </w:r>
      <w:r w:rsidR="00281B8D" w:rsidRPr="00472B2A">
        <w:rPr>
          <w:rFonts w:ascii="Arial" w:eastAsiaTheme="minorHAnsi" w:hAnsi="Arial" w:cs="Arial"/>
          <w:color w:val="auto"/>
          <w:sz w:val="24"/>
        </w:rPr>
        <w:t xml:space="preserve"> - </w:t>
      </w:r>
      <w:r w:rsidR="00731F18" w:rsidRPr="00472B2A">
        <w:rPr>
          <w:rFonts w:ascii="Arial" w:eastAsiaTheme="minorHAnsi" w:hAnsi="Arial" w:cs="Arial"/>
          <w:color w:val="auto"/>
          <w:sz w:val="24"/>
        </w:rPr>
        <w:t>GVP4SW Ganancias</w:t>
      </w:r>
      <w:r w:rsidR="00281B8D" w:rsidRPr="00472B2A">
        <w:rPr>
          <w:rFonts w:ascii="Arial" w:eastAsiaTheme="minorHAnsi" w:hAnsi="Arial" w:cs="Arial"/>
          <w:color w:val="auto"/>
          <w:sz w:val="24"/>
        </w:rPr>
        <w:t xml:space="preserve"> de calor a través de puertas y ventanas.</w:t>
      </w:r>
      <w:bookmarkEnd w:id="47"/>
    </w:p>
    <w:p w:rsidR="00A116DD" w:rsidRPr="00D90349" w:rsidRDefault="00A116DD"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Default="00281B8D" w:rsidP="00CF2D82">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En puertas y ventanas se requieren los coeficientes para vidrio de conducción así como</w:t>
      </w:r>
      <w:r w:rsidR="00B3627B">
        <w:rPr>
          <w:rFonts w:ascii="Arial" w:eastAsiaTheme="minorHAnsi" w:hAnsi="Arial" w:cs="Arial"/>
          <w:color w:val="000000"/>
          <w:sz w:val="24"/>
          <w:szCs w:val="24"/>
          <w:lang w:eastAsia="en-US"/>
        </w:rPr>
        <w:t xml:space="preserve"> </w:t>
      </w:r>
      <w:r w:rsidR="00DA52F0" w:rsidRPr="00D90349">
        <w:rPr>
          <w:rFonts w:ascii="Arial" w:eastAsiaTheme="minorHAnsi" w:hAnsi="Arial" w:cs="Arial"/>
          <w:color w:val="000000"/>
          <w:sz w:val="24"/>
          <w:szCs w:val="24"/>
          <w:lang w:eastAsia="en-US"/>
        </w:rPr>
        <w:t>t</w:t>
      </w:r>
      <w:r w:rsidRPr="00D90349">
        <w:rPr>
          <w:rFonts w:ascii="Arial" w:eastAsiaTheme="minorHAnsi" w:hAnsi="Arial" w:cs="Arial"/>
          <w:color w:val="000000"/>
          <w:sz w:val="24"/>
          <w:szCs w:val="24"/>
          <w:lang w:eastAsia="en-US"/>
        </w:rPr>
        <w:t>ransmit</w:t>
      </w:r>
      <w:r w:rsidR="00DA52F0" w:rsidRPr="00D90349">
        <w:rPr>
          <w:rFonts w:ascii="Arial" w:eastAsiaTheme="minorHAnsi" w:hAnsi="Arial" w:cs="Arial"/>
          <w:color w:val="000000"/>
          <w:sz w:val="24"/>
          <w:szCs w:val="24"/>
          <w:lang w:eastAsia="en-US"/>
        </w:rPr>
        <w:t xml:space="preserve">ir </w:t>
      </w:r>
      <w:r w:rsidR="005A485A" w:rsidRPr="00D90349">
        <w:rPr>
          <w:rFonts w:ascii="Arial" w:eastAsiaTheme="minorHAnsi" w:hAnsi="Arial" w:cs="Arial"/>
          <w:color w:val="000000"/>
          <w:sz w:val="24"/>
          <w:szCs w:val="24"/>
          <w:lang w:eastAsia="en-US"/>
        </w:rPr>
        <w:t xml:space="preserve">y </w:t>
      </w:r>
      <w:r w:rsidR="00063AF0" w:rsidRPr="00D90349">
        <w:rPr>
          <w:rFonts w:ascii="Arial" w:eastAsiaTheme="minorHAnsi" w:hAnsi="Arial" w:cs="Arial"/>
          <w:color w:val="000000"/>
          <w:sz w:val="24"/>
          <w:szCs w:val="24"/>
          <w:lang w:eastAsia="en-US"/>
        </w:rPr>
        <w:t>absorber energía</w:t>
      </w:r>
      <w:r w:rsidRPr="00D90349">
        <w:rPr>
          <w:rFonts w:ascii="Arial" w:eastAsiaTheme="minorHAnsi" w:hAnsi="Arial" w:cs="Arial"/>
          <w:color w:val="000000"/>
          <w:sz w:val="24"/>
          <w:szCs w:val="24"/>
          <w:lang w:eastAsia="en-US"/>
        </w:rPr>
        <w:t>, adicionalmente con la información de orientación</w:t>
      </w:r>
      <w:r w:rsidR="00903EDF" w:rsidRPr="00D90349">
        <w:rPr>
          <w:rFonts w:ascii="Arial" w:eastAsiaTheme="minorHAnsi" w:hAnsi="Arial" w:cs="Arial"/>
          <w:color w:val="000000"/>
          <w:sz w:val="24"/>
          <w:szCs w:val="24"/>
          <w:lang w:eastAsia="en-US"/>
        </w:rPr>
        <w:t>, superficie</w:t>
      </w:r>
      <w:r w:rsidRPr="00D90349">
        <w:rPr>
          <w:rFonts w:ascii="Arial" w:eastAsiaTheme="minorHAnsi" w:hAnsi="Arial" w:cs="Arial"/>
          <w:color w:val="000000"/>
          <w:sz w:val="24"/>
          <w:szCs w:val="24"/>
          <w:lang w:eastAsia="en-US"/>
        </w:rPr>
        <w:t xml:space="preserve"> total y los denominados coeficientes de sombreado se pueden obtener los </w:t>
      </w:r>
      <w:r w:rsidR="005A485A" w:rsidRPr="00D90349">
        <w:rPr>
          <w:rFonts w:ascii="Arial" w:eastAsiaTheme="minorHAnsi" w:hAnsi="Arial" w:cs="Arial"/>
          <w:color w:val="000000"/>
          <w:sz w:val="24"/>
          <w:szCs w:val="24"/>
          <w:lang w:eastAsia="en-US"/>
        </w:rPr>
        <w:t>factores</w:t>
      </w:r>
      <w:r w:rsidR="003C266B">
        <w:rPr>
          <w:rFonts w:ascii="Arial" w:eastAsiaTheme="minorHAnsi" w:hAnsi="Arial" w:cs="Arial"/>
          <w:color w:val="000000"/>
          <w:sz w:val="24"/>
          <w:szCs w:val="24"/>
          <w:lang w:eastAsia="en-US"/>
        </w:rPr>
        <w:t xml:space="preserve"> </w:t>
      </w:r>
      <w:r w:rsidR="005A485A" w:rsidRPr="00D90349">
        <w:rPr>
          <w:rFonts w:ascii="Arial" w:eastAsiaTheme="minorHAnsi" w:hAnsi="Arial" w:cs="Arial"/>
          <w:color w:val="000000"/>
          <w:sz w:val="24"/>
          <w:szCs w:val="24"/>
          <w:lang w:eastAsia="en-US"/>
        </w:rPr>
        <w:t>SC</w:t>
      </w:r>
      <w:r w:rsidRPr="00D90349">
        <w:rPr>
          <w:rFonts w:ascii="Arial" w:eastAsiaTheme="minorHAnsi" w:hAnsi="Arial" w:cs="Arial"/>
          <w:color w:val="000000"/>
          <w:sz w:val="24"/>
          <w:szCs w:val="24"/>
          <w:lang w:eastAsia="en-US"/>
        </w:rPr>
        <w:t xml:space="preserve"> los cuales corresponden a los coeficientes de sombreado. Luego aplicando las </w:t>
      </w:r>
      <w:r w:rsidR="005A485A" w:rsidRPr="00D90349">
        <w:rPr>
          <w:rFonts w:ascii="Arial" w:eastAsiaTheme="minorHAnsi" w:hAnsi="Arial" w:cs="Arial"/>
          <w:color w:val="000000"/>
          <w:sz w:val="24"/>
          <w:szCs w:val="24"/>
          <w:lang w:eastAsia="en-US"/>
        </w:rPr>
        <w:t xml:space="preserve">diferentes </w:t>
      </w:r>
      <w:r w:rsidR="005A485A" w:rsidRPr="00D90349">
        <w:rPr>
          <w:rFonts w:ascii="Arial" w:eastAsiaTheme="minorHAnsi" w:hAnsi="Arial" w:cs="Arial"/>
          <w:color w:val="000000"/>
          <w:sz w:val="24"/>
          <w:szCs w:val="24"/>
          <w:lang w:eastAsia="en-US"/>
        </w:rPr>
        <w:lastRenderedPageBreak/>
        <w:t>ecuaciones</w:t>
      </w:r>
      <w:r w:rsidRPr="00D90349">
        <w:rPr>
          <w:rFonts w:ascii="Arial" w:eastAsiaTheme="minorHAnsi" w:hAnsi="Arial" w:cs="Arial"/>
          <w:color w:val="000000"/>
          <w:sz w:val="24"/>
          <w:szCs w:val="24"/>
          <w:lang w:eastAsia="en-US"/>
        </w:rPr>
        <w:t xml:space="preserve"> se pueden obtener los factores de ganancia solar transmitida y absorbida.  Se </w:t>
      </w:r>
      <w:r w:rsidR="005A485A" w:rsidRPr="00D90349">
        <w:rPr>
          <w:rFonts w:ascii="Arial" w:eastAsiaTheme="minorHAnsi" w:hAnsi="Arial" w:cs="Arial"/>
          <w:color w:val="000000"/>
          <w:sz w:val="24"/>
          <w:szCs w:val="24"/>
          <w:lang w:eastAsia="en-US"/>
        </w:rPr>
        <w:t>va</w:t>
      </w:r>
      <w:r w:rsidR="003477A8">
        <w:rPr>
          <w:rFonts w:ascii="Arial" w:eastAsiaTheme="minorHAnsi" w:hAnsi="Arial" w:cs="Arial"/>
          <w:color w:val="000000"/>
          <w:sz w:val="24"/>
          <w:szCs w:val="24"/>
          <w:lang w:eastAsia="en-US"/>
        </w:rPr>
        <w:t xml:space="preserve"> </w:t>
      </w:r>
      <w:r w:rsidR="005A485A" w:rsidRPr="00D90349">
        <w:rPr>
          <w:rFonts w:ascii="Arial" w:eastAsiaTheme="minorHAnsi" w:hAnsi="Arial" w:cs="Arial"/>
          <w:color w:val="000000"/>
          <w:sz w:val="24"/>
          <w:szCs w:val="24"/>
          <w:lang w:eastAsia="en-US"/>
        </w:rPr>
        <w:t>a</w:t>
      </w:r>
      <w:r w:rsidRPr="00D90349">
        <w:rPr>
          <w:rFonts w:ascii="Arial" w:eastAsiaTheme="minorHAnsi" w:hAnsi="Arial" w:cs="Arial"/>
          <w:color w:val="000000"/>
          <w:sz w:val="24"/>
          <w:szCs w:val="24"/>
          <w:lang w:eastAsia="en-US"/>
        </w:rPr>
        <w:t xml:space="preserve"> notar que los valores positivos de estos factores sólo ocurren en el período diurno y </w:t>
      </w:r>
      <w:r w:rsidR="005A485A" w:rsidRPr="00D90349">
        <w:rPr>
          <w:rFonts w:ascii="Arial" w:eastAsiaTheme="minorHAnsi" w:hAnsi="Arial" w:cs="Arial"/>
          <w:color w:val="000000"/>
          <w:sz w:val="24"/>
          <w:szCs w:val="24"/>
          <w:lang w:eastAsia="en-US"/>
        </w:rPr>
        <w:t>son cero</w:t>
      </w:r>
      <w:r w:rsidRPr="00D90349">
        <w:rPr>
          <w:rFonts w:ascii="Arial" w:eastAsiaTheme="minorHAnsi" w:hAnsi="Arial" w:cs="Arial"/>
          <w:color w:val="000000"/>
          <w:sz w:val="24"/>
          <w:szCs w:val="24"/>
          <w:lang w:eastAsia="en-US"/>
        </w:rPr>
        <w:t xml:space="preserve"> una vez que el sol se oculta. Por otra parte, las ganancias de calor a través de puertas </w:t>
      </w:r>
      <w:r w:rsidR="005A485A" w:rsidRPr="00D90349">
        <w:rPr>
          <w:rFonts w:ascii="Arial" w:eastAsiaTheme="minorHAnsi" w:hAnsi="Arial" w:cs="Arial"/>
          <w:color w:val="000000"/>
          <w:sz w:val="24"/>
          <w:szCs w:val="24"/>
          <w:lang w:eastAsia="en-US"/>
        </w:rPr>
        <w:t>y ventanas</w:t>
      </w:r>
      <w:r w:rsidRPr="00D90349">
        <w:rPr>
          <w:rFonts w:ascii="Arial" w:eastAsiaTheme="minorHAnsi" w:hAnsi="Arial" w:cs="Arial"/>
          <w:color w:val="000000"/>
          <w:sz w:val="24"/>
          <w:szCs w:val="24"/>
          <w:lang w:eastAsia="en-US"/>
        </w:rPr>
        <w:t xml:space="preserve"> se da a través de tres mecanismos: conducción, transmisión y absorción. Si la </w:t>
      </w:r>
      <w:r w:rsidR="005A485A" w:rsidRPr="00D90349">
        <w:rPr>
          <w:rFonts w:ascii="Arial" w:eastAsiaTheme="minorHAnsi" w:hAnsi="Arial" w:cs="Arial"/>
          <w:color w:val="000000"/>
          <w:sz w:val="24"/>
          <w:szCs w:val="24"/>
          <w:lang w:eastAsia="en-US"/>
        </w:rPr>
        <w:t>puerta o</w:t>
      </w:r>
      <w:r w:rsidRPr="00D90349">
        <w:rPr>
          <w:rFonts w:ascii="Arial" w:eastAsiaTheme="minorHAnsi" w:hAnsi="Arial" w:cs="Arial"/>
          <w:color w:val="000000"/>
          <w:sz w:val="24"/>
          <w:szCs w:val="24"/>
          <w:lang w:eastAsia="en-US"/>
        </w:rPr>
        <w:t xml:space="preserve"> ventana es de vidrio, una parte de la luz solar atraviesa el material y llega al interior </w:t>
      </w:r>
      <w:r w:rsidR="005A485A" w:rsidRPr="00D90349">
        <w:rPr>
          <w:rFonts w:ascii="Arial" w:eastAsiaTheme="minorHAnsi" w:hAnsi="Arial" w:cs="Arial"/>
          <w:color w:val="000000"/>
          <w:sz w:val="24"/>
          <w:szCs w:val="24"/>
          <w:lang w:eastAsia="en-US"/>
        </w:rPr>
        <w:t>del espacio</w:t>
      </w:r>
      <w:r w:rsidRPr="00D90349">
        <w:rPr>
          <w:rFonts w:ascii="Arial" w:eastAsiaTheme="minorHAnsi" w:hAnsi="Arial" w:cs="Arial"/>
          <w:color w:val="000000"/>
          <w:sz w:val="24"/>
          <w:szCs w:val="24"/>
          <w:lang w:eastAsia="en-US"/>
        </w:rPr>
        <w:t xml:space="preserve"> por transmisión, sin embargo otra cantidad es absorbida por el cristal y penetra </w:t>
      </w:r>
      <w:r w:rsidR="005A485A" w:rsidRPr="00D90349">
        <w:rPr>
          <w:rFonts w:ascii="Arial" w:eastAsiaTheme="minorHAnsi" w:hAnsi="Arial" w:cs="Arial"/>
          <w:color w:val="000000"/>
          <w:sz w:val="24"/>
          <w:szCs w:val="24"/>
          <w:lang w:eastAsia="en-US"/>
        </w:rPr>
        <w:t>al interior</w:t>
      </w:r>
      <w:r w:rsidRPr="00D90349">
        <w:rPr>
          <w:rFonts w:ascii="Arial" w:eastAsiaTheme="minorHAnsi" w:hAnsi="Arial" w:cs="Arial"/>
          <w:color w:val="000000"/>
          <w:sz w:val="24"/>
          <w:szCs w:val="24"/>
          <w:lang w:eastAsia="en-US"/>
        </w:rPr>
        <w:t xml:space="preserve"> por conducción debido al aumento de su temperatura.</w:t>
      </w:r>
      <w:r w:rsidR="00EA26BB">
        <w:rPr>
          <w:rFonts w:ascii="Arial" w:eastAsiaTheme="minorHAnsi" w:hAnsi="Arial" w:cs="Arial"/>
          <w:color w:val="000000"/>
          <w:sz w:val="24"/>
          <w:szCs w:val="24"/>
          <w:lang w:eastAsia="en-US"/>
        </w:rPr>
        <w:t xml:space="preserve"> </w:t>
      </w:r>
      <w:r w:rsidR="00435730" w:rsidRPr="00C64D8A">
        <w:rPr>
          <w:rFonts w:ascii="Arial" w:hAnsi="Arial" w:cs="Arial"/>
          <w:color w:val="000000" w:themeColor="text1"/>
          <w:sz w:val="24"/>
          <w:szCs w:val="24"/>
        </w:rPr>
        <w:t xml:space="preserve">Anexo 3: </w:t>
      </w:r>
      <w:r w:rsidR="005C0610">
        <w:rPr>
          <w:rFonts w:ascii="Arial" w:hAnsi="Arial" w:cs="Arial"/>
          <w:color w:val="000000" w:themeColor="text1"/>
          <w:sz w:val="24"/>
          <w:szCs w:val="24"/>
        </w:rPr>
        <w:t>Muestra t</w:t>
      </w:r>
      <w:r w:rsidR="00435730" w:rsidRPr="00C64D8A">
        <w:rPr>
          <w:rFonts w:ascii="Arial" w:hAnsi="Arial" w:cs="Arial"/>
          <w:color w:val="000000" w:themeColor="text1"/>
          <w:sz w:val="24"/>
          <w:szCs w:val="24"/>
        </w:rPr>
        <w:t>ipos de vidrios especiales y</w:t>
      </w:r>
      <w:r w:rsidR="00435730">
        <w:rPr>
          <w:rFonts w:ascii="Arial" w:hAnsi="Arial" w:cs="Arial"/>
          <w:color w:val="000000" w:themeColor="text1"/>
          <w:sz w:val="24"/>
          <w:szCs w:val="24"/>
        </w:rPr>
        <w:t xml:space="preserve"> sus factores de transferencia.</w:t>
      </w:r>
    </w:p>
    <w:p w:rsidR="00A116DD" w:rsidRPr="00D90349" w:rsidRDefault="00A116DD" w:rsidP="00CF2D82">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Pr="00D90349" w:rsidRDefault="00281B8D" w:rsidP="004A3A16">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Luego las ganancias de calor por conducción se obtienen con los datos de orientación,</w:t>
      </w:r>
      <w:r w:rsidR="00EA26BB">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tipo de ventanas y puertas con el coeficiente del material, el área y el coeficiente de</w:t>
      </w:r>
      <w:r w:rsidR="00B01849">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 xml:space="preserve">transferencia (Ua). Con estos datos entonces se obtienen los valores de ganancias de </w:t>
      </w:r>
      <w:r w:rsidR="005A485A" w:rsidRPr="00D90349">
        <w:rPr>
          <w:rFonts w:ascii="Arial" w:eastAsiaTheme="minorHAnsi" w:hAnsi="Arial" w:cs="Arial"/>
          <w:color w:val="000000"/>
          <w:sz w:val="24"/>
          <w:szCs w:val="24"/>
          <w:lang w:eastAsia="en-US"/>
        </w:rPr>
        <w:t>calor por</w:t>
      </w:r>
      <w:r w:rsidRPr="00D90349">
        <w:rPr>
          <w:rFonts w:ascii="Arial" w:eastAsiaTheme="minorHAnsi" w:hAnsi="Arial" w:cs="Arial"/>
          <w:color w:val="000000"/>
          <w:sz w:val="24"/>
          <w:szCs w:val="24"/>
          <w:lang w:eastAsia="en-US"/>
        </w:rPr>
        <w:t xml:space="preserve"> conducción en las puertas y ventanas en cada uno de los muros.</w:t>
      </w:r>
    </w:p>
    <w:p w:rsidR="00CF2D82" w:rsidRPr="00D90349" w:rsidRDefault="00CF2D82" w:rsidP="004A3A16">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Pr="00472B2A" w:rsidRDefault="00E704AD" w:rsidP="004A3A16">
      <w:pPr>
        <w:pStyle w:val="Ttulo2"/>
        <w:spacing w:before="0" w:line="360" w:lineRule="auto"/>
        <w:rPr>
          <w:rFonts w:ascii="Arial" w:eastAsiaTheme="minorHAnsi" w:hAnsi="Arial" w:cs="Arial"/>
          <w:color w:val="auto"/>
          <w:sz w:val="24"/>
        </w:rPr>
      </w:pPr>
      <w:bookmarkStart w:id="48" w:name="_Toc517866214"/>
      <w:r w:rsidRPr="00472B2A">
        <w:rPr>
          <w:rFonts w:ascii="Arial" w:eastAsiaTheme="minorHAnsi" w:hAnsi="Arial" w:cs="Arial"/>
          <w:color w:val="auto"/>
          <w:sz w:val="24"/>
        </w:rPr>
        <w:t>2</w:t>
      </w:r>
      <w:r w:rsidR="00FF1A66" w:rsidRPr="00472B2A">
        <w:rPr>
          <w:rFonts w:ascii="Arial" w:eastAsiaTheme="minorHAnsi" w:hAnsi="Arial" w:cs="Arial"/>
          <w:color w:val="auto"/>
          <w:sz w:val="24"/>
        </w:rPr>
        <w:t>.7</w:t>
      </w:r>
      <w:r w:rsidR="00281B8D" w:rsidRPr="00472B2A">
        <w:rPr>
          <w:rFonts w:ascii="Arial" w:eastAsiaTheme="minorHAnsi" w:hAnsi="Arial" w:cs="Arial"/>
          <w:color w:val="auto"/>
          <w:sz w:val="24"/>
        </w:rPr>
        <w:t>.1</w:t>
      </w:r>
      <w:r w:rsidRPr="00472B2A">
        <w:rPr>
          <w:rFonts w:ascii="Arial" w:eastAsiaTheme="minorHAnsi" w:hAnsi="Arial" w:cs="Arial"/>
          <w:color w:val="auto"/>
          <w:sz w:val="24"/>
        </w:rPr>
        <w:t>.9</w:t>
      </w:r>
      <w:r w:rsidR="00281B8D" w:rsidRPr="00472B2A">
        <w:rPr>
          <w:rFonts w:ascii="Arial" w:eastAsiaTheme="minorHAnsi" w:hAnsi="Arial" w:cs="Arial"/>
          <w:color w:val="auto"/>
          <w:sz w:val="24"/>
        </w:rPr>
        <w:t xml:space="preserve"> - EQ4W Ganancia de calor debida a personas, iluminación, equipo, infiltración </w:t>
      </w:r>
      <w:r w:rsidR="005A485A" w:rsidRPr="00472B2A">
        <w:rPr>
          <w:rFonts w:ascii="Arial" w:eastAsiaTheme="minorHAnsi" w:hAnsi="Arial" w:cs="Arial"/>
          <w:color w:val="auto"/>
          <w:sz w:val="24"/>
        </w:rPr>
        <w:t>y ventilación</w:t>
      </w:r>
      <w:r w:rsidR="00A116DD" w:rsidRPr="00472B2A">
        <w:rPr>
          <w:rFonts w:ascii="Arial" w:eastAsiaTheme="minorHAnsi" w:hAnsi="Arial" w:cs="Arial"/>
          <w:color w:val="auto"/>
          <w:sz w:val="24"/>
        </w:rPr>
        <w:t>.</w:t>
      </w:r>
      <w:bookmarkEnd w:id="48"/>
    </w:p>
    <w:p w:rsidR="00A116DD" w:rsidRPr="00D90349" w:rsidRDefault="00A116DD" w:rsidP="004A3A16">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Default="00281B8D" w:rsidP="004A3A16">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En el archivo se determinan las ganancias de calor horarias debido a personas, equipos</w:t>
      </w:r>
      <w:r w:rsidR="00C64C01">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diversos (motores, aparatos de oficina, cafeteras, computadoras, etc.), iluminación,</w:t>
      </w:r>
      <w:r w:rsidR="00C06DC9">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infiltración de aire exterior, y ventilación controlada del edificio. También se necesita el</w:t>
      </w:r>
      <w:r w:rsidR="008661B6">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número de personas y l</w:t>
      </w:r>
      <w:r w:rsidR="00A116DD">
        <w:rPr>
          <w:rFonts w:ascii="Arial" w:eastAsiaTheme="minorHAnsi" w:hAnsi="Arial" w:cs="Arial"/>
          <w:color w:val="000000"/>
          <w:sz w:val="24"/>
          <w:szCs w:val="24"/>
          <w:lang w:eastAsia="en-US"/>
        </w:rPr>
        <w:t>a actividad que estas realizan.</w:t>
      </w:r>
    </w:p>
    <w:p w:rsidR="00A116DD" w:rsidRPr="00D90349" w:rsidRDefault="00A116DD" w:rsidP="00CF2D82">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Default="00281B8D" w:rsidP="00CF2D82">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Se considerará que del calor sensible el 70% es energía radiante, en tanto que el 30%</w:t>
      </w:r>
      <w:r w:rsidR="00EB5377">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restante convectiva. Para determinar la ganancia térmica por la ocupación del edificio se</w:t>
      </w:r>
      <w:r w:rsidR="00C54FC0">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consideran entonces el número de personas en el recinto así como los horarios de</w:t>
      </w:r>
      <w:r w:rsidR="00AB3CB5">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 xml:space="preserve">permanencia. Se requiere especificar las características de las luminarias instaladas en el edificio, </w:t>
      </w:r>
      <w:r w:rsidR="005A485A" w:rsidRPr="00D90349">
        <w:rPr>
          <w:rFonts w:ascii="Arial" w:eastAsiaTheme="minorHAnsi" w:hAnsi="Arial" w:cs="Arial"/>
          <w:color w:val="000000"/>
          <w:sz w:val="24"/>
          <w:szCs w:val="24"/>
          <w:lang w:eastAsia="en-US"/>
        </w:rPr>
        <w:t>la potencia</w:t>
      </w:r>
      <w:r w:rsidRPr="00D90349">
        <w:rPr>
          <w:rFonts w:ascii="Arial" w:eastAsiaTheme="minorHAnsi" w:hAnsi="Arial" w:cs="Arial"/>
          <w:color w:val="000000"/>
          <w:sz w:val="24"/>
          <w:szCs w:val="24"/>
          <w:lang w:eastAsia="en-US"/>
        </w:rPr>
        <w:t xml:space="preserve"> total instalada y los factores de utilización ya que son fuente de calor </w:t>
      </w:r>
      <w:r w:rsidR="005A485A" w:rsidRPr="00D90349">
        <w:rPr>
          <w:rFonts w:ascii="Arial" w:eastAsiaTheme="minorHAnsi" w:hAnsi="Arial" w:cs="Arial"/>
          <w:color w:val="000000"/>
          <w:sz w:val="24"/>
          <w:szCs w:val="24"/>
          <w:lang w:eastAsia="en-US"/>
        </w:rPr>
        <w:t>bastante apreciable</w:t>
      </w:r>
      <w:r w:rsidRPr="00D90349">
        <w:rPr>
          <w:rFonts w:ascii="Arial" w:eastAsiaTheme="minorHAnsi" w:hAnsi="Arial" w:cs="Arial"/>
          <w:color w:val="000000"/>
          <w:sz w:val="24"/>
          <w:szCs w:val="24"/>
          <w:lang w:eastAsia="en-US"/>
        </w:rPr>
        <w:t xml:space="preserve"> en muchos casos. Se clasifican en dos tipos básicos: lámparas incandescentes </w:t>
      </w:r>
      <w:r w:rsidR="005A485A" w:rsidRPr="00D90349">
        <w:rPr>
          <w:rFonts w:ascii="Arial" w:eastAsiaTheme="minorHAnsi" w:hAnsi="Arial" w:cs="Arial"/>
          <w:color w:val="000000"/>
          <w:sz w:val="24"/>
          <w:szCs w:val="24"/>
          <w:lang w:eastAsia="en-US"/>
        </w:rPr>
        <w:t>y lámparas</w:t>
      </w:r>
      <w:r w:rsidRPr="00D90349">
        <w:rPr>
          <w:rFonts w:ascii="Arial" w:eastAsiaTheme="minorHAnsi" w:hAnsi="Arial" w:cs="Arial"/>
          <w:color w:val="000000"/>
          <w:sz w:val="24"/>
          <w:szCs w:val="24"/>
          <w:lang w:eastAsia="en-US"/>
        </w:rPr>
        <w:t xml:space="preserve"> fluorescentes. También se deben especificar los horarios de uso de la iluminación.</w:t>
      </w:r>
    </w:p>
    <w:p w:rsidR="00A116DD" w:rsidRPr="00D90349" w:rsidRDefault="00A116DD" w:rsidP="00CF2D82">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Default="00281B8D" w:rsidP="00CB26D1">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El equipo debe especificarse en cuanto a potencia instalada, horarios de operación y</w:t>
      </w:r>
      <w:r w:rsidR="00BB7B92">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utilización, factor de carga y distribución de energ</w:t>
      </w:r>
      <w:r w:rsidR="00A116DD">
        <w:rPr>
          <w:rFonts w:ascii="Arial" w:eastAsiaTheme="minorHAnsi" w:hAnsi="Arial" w:cs="Arial"/>
          <w:color w:val="000000"/>
          <w:sz w:val="24"/>
          <w:szCs w:val="24"/>
          <w:lang w:eastAsia="en-US"/>
        </w:rPr>
        <w:t>ía sensible y latente disipada.</w:t>
      </w:r>
    </w:p>
    <w:p w:rsidR="00A116DD" w:rsidRPr="00D90349" w:rsidRDefault="00A116DD" w:rsidP="00CB26D1">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Default="00281B8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Los equipos tales como motores, computadoras, máquinas de escribir eléctricas, </w:t>
      </w:r>
      <w:r w:rsidR="005A485A" w:rsidRPr="00D90349">
        <w:rPr>
          <w:rFonts w:ascii="Arial" w:eastAsiaTheme="minorHAnsi" w:hAnsi="Arial" w:cs="Arial"/>
          <w:color w:val="000000"/>
          <w:sz w:val="24"/>
          <w:szCs w:val="24"/>
          <w:lang w:eastAsia="en-US"/>
        </w:rPr>
        <w:t>copiadoras, sólo</w:t>
      </w:r>
      <w:r w:rsidRPr="00D90349">
        <w:rPr>
          <w:rFonts w:ascii="Arial" w:eastAsiaTheme="minorHAnsi" w:hAnsi="Arial" w:cs="Arial"/>
          <w:color w:val="000000"/>
          <w:sz w:val="24"/>
          <w:szCs w:val="24"/>
          <w:lang w:eastAsia="en-US"/>
        </w:rPr>
        <w:t xml:space="preserve"> disipan calor sensible. Una parte de este (70%) se convierte en energía radiante que </w:t>
      </w:r>
      <w:r w:rsidR="005A485A" w:rsidRPr="00D90349">
        <w:rPr>
          <w:rFonts w:ascii="Arial" w:eastAsiaTheme="minorHAnsi" w:hAnsi="Arial" w:cs="Arial"/>
          <w:color w:val="000000"/>
          <w:sz w:val="24"/>
          <w:szCs w:val="24"/>
          <w:lang w:eastAsia="en-US"/>
        </w:rPr>
        <w:t xml:space="preserve">se </w:t>
      </w:r>
      <w:r w:rsidR="005A485A" w:rsidRPr="00D90349">
        <w:rPr>
          <w:rFonts w:ascii="Arial" w:eastAsiaTheme="minorHAnsi" w:hAnsi="Arial" w:cs="Arial"/>
          <w:color w:val="000000"/>
          <w:sz w:val="24"/>
          <w:szCs w:val="24"/>
          <w:lang w:eastAsia="en-US"/>
        </w:rPr>
        <w:lastRenderedPageBreak/>
        <w:t>absorbe</w:t>
      </w:r>
      <w:r w:rsidRPr="00D90349">
        <w:rPr>
          <w:rFonts w:ascii="Arial" w:eastAsiaTheme="minorHAnsi" w:hAnsi="Arial" w:cs="Arial"/>
          <w:color w:val="000000"/>
          <w:sz w:val="24"/>
          <w:szCs w:val="24"/>
          <w:lang w:eastAsia="en-US"/>
        </w:rPr>
        <w:t xml:space="preserve"> en las superficies aledañas (mobiliario, ropa, etc.) calentándolas para después de </w:t>
      </w:r>
      <w:r w:rsidR="005A485A" w:rsidRPr="00D90349">
        <w:rPr>
          <w:rFonts w:ascii="Arial" w:eastAsiaTheme="minorHAnsi" w:hAnsi="Arial" w:cs="Arial"/>
          <w:color w:val="000000"/>
          <w:sz w:val="24"/>
          <w:szCs w:val="24"/>
          <w:lang w:eastAsia="en-US"/>
        </w:rPr>
        <w:t>un cierto</w:t>
      </w:r>
      <w:r w:rsidRPr="00D90349">
        <w:rPr>
          <w:rFonts w:ascii="Arial" w:eastAsiaTheme="minorHAnsi" w:hAnsi="Arial" w:cs="Arial"/>
          <w:color w:val="000000"/>
          <w:sz w:val="24"/>
          <w:szCs w:val="24"/>
          <w:lang w:eastAsia="en-US"/>
        </w:rPr>
        <w:t xml:space="preserve"> tiempo convertirse en calor convectivo hacia el aire interior del espacio acondicionado.</w:t>
      </w:r>
    </w:p>
    <w:p w:rsidR="00A116DD" w:rsidRPr="00D90349" w:rsidRDefault="00A116D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281B8D" w:rsidRDefault="00281B8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El 30% restante se disipa inmediatamente como energía calorífica debido al </w:t>
      </w:r>
      <w:r w:rsidR="005A485A" w:rsidRPr="00D90349">
        <w:rPr>
          <w:rFonts w:ascii="Arial" w:eastAsiaTheme="minorHAnsi" w:hAnsi="Arial" w:cs="Arial"/>
          <w:color w:val="000000"/>
          <w:sz w:val="24"/>
          <w:szCs w:val="24"/>
          <w:lang w:eastAsia="en-US"/>
        </w:rPr>
        <w:t>calentamiento propio</w:t>
      </w:r>
      <w:r w:rsidRPr="00D90349">
        <w:rPr>
          <w:rFonts w:ascii="Arial" w:eastAsiaTheme="minorHAnsi" w:hAnsi="Arial" w:cs="Arial"/>
          <w:color w:val="000000"/>
          <w:sz w:val="24"/>
          <w:szCs w:val="24"/>
          <w:lang w:eastAsia="en-US"/>
        </w:rPr>
        <w:t xml:space="preserve"> del equipo mediante el mecanismo de convección</w:t>
      </w:r>
      <w:r w:rsidR="00A116DD">
        <w:rPr>
          <w:rFonts w:ascii="Arial" w:eastAsiaTheme="minorHAnsi" w:hAnsi="Arial" w:cs="Arial"/>
          <w:color w:val="000000"/>
          <w:sz w:val="24"/>
          <w:szCs w:val="24"/>
          <w:lang w:eastAsia="en-US"/>
        </w:rPr>
        <w:t>.</w:t>
      </w:r>
    </w:p>
    <w:p w:rsidR="00A116DD" w:rsidRPr="00D90349" w:rsidRDefault="00A116DD"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CF2D82" w:rsidRDefault="00281B8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La infiltración es la entrada no controlada (e indeseada las más de las veces) de aire exterior debido a grietas, intersticios, resquicios sin sellar, apertura de puertas y ventanas,</w:t>
      </w:r>
      <w:r w:rsidR="00923709" w:rsidRPr="00D90349">
        <w:rPr>
          <w:rFonts w:ascii="Arial" w:eastAsiaTheme="minorHAnsi" w:hAnsi="Arial" w:cs="Arial"/>
          <w:color w:val="000000"/>
          <w:sz w:val="24"/>
          <w:szCs w:val="24"/>
          <w:lang w:eastAsia="en-US"/>
        </w:rPr>
        <w:t xml:space="preserve"> diferenciales de presión entre el espacio acondicionado y el exterior, etc. La ventilación es la inyección, bajo condiciones controladas, de aire exterior con motivo de renovación del aire</w:t>
      </w:r>
      <w:r w:rsidR="001227DC">
        <w:rPr>
          <w:rFonts w:ascii="Arial" w:eastAsiaTheme="minorHAnsi" w:hAnsi="Arial" w:cs="Arial"/>
          <w:color w:val="000000"/>
          <w:sz w:val="24"/>
          <w:szCs w:val="24"/>
          <w:lang w:eastAsia="en-US"/>
        </w:rPr>
        <w:t xml:space="preserve"> </w:t>
      </w:r>
      <w:r w:rsidR="00923709" w:rsidRPr="00D90349">
        <w:rPr>
          <w:rFonts w:ascii="Arial" w:eastAsiaTheme="minorHAnsi" w:hAnsi="Arial" w:cs="Arial"/>
          <w:color w:val="000000"/>
          <w:sz w:val="24"/>
          <w:szCs w:val="24"/>
          <w:lang w:eastAsia="en-US"/>
        </w:rPr>
        <w:t>en el interior del recinto. Se requiere contar con el comportamiento de los contenidos de humedad del aire exterior y sus condiciones termodinámicas con el fin de c</w:t>
      </w:r>
      <w:r w:rsidR="00A116DD">
        <w:rPr>
          <w:rFonts w:ascii="Arial" w:eastAsiaTheme="minorHAnsi" w:hAnsi="Arial" w:cs="Arial"/>
          <w:color w:val="000000"/>
          <w:sz w:val="24"/>
          <w:szCs w:val="24"/>
          <w:lang w:eastAsia="en-US"/>
        </w:rPr>
        <w:t>onocer su contenido de energía.</w:t>
      </w:r>
    </w:p>
    <w:p w:rsidR="00A116DD" w:rsidRPr="00D90349" w:rsidRDefault="00A116DD"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923709" w:rsidRPr="005C0610" w:rsidRDefault="00923709" w:rsidP="00B020C9">
      <w:pPr>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Se requiere, </w:t>
      </w:r>
      <w:proofErr w:type="spellStart"/>
      <w:r w:rsidR="00B844C2" w:rsidRPr="00D90349">
        <w:rPr>
          <w:rFonts w:ascii="Arial" w:eastAsiaTheme="minorHAnsi" w:hAnsi="Arial" w:cs="Arial"/>
          <w:color w:val="000000"/>
          <w:sz w:val="24"/>
          <w:szCs w:val="24"/>
          <w:lang w:eastAsia="en-US"/>
        </w:rPr>
        <w:t>así</w:t>
      </w:r>
      <w:r w:rsidRPr="00D90349">
        <w:rPr>
          <w:rFonts w:ascii="Arial" w:eastAsiaTheme="minorHAnsi" w:hAnsi="Arial" w:cs="Arial"/>
          <w:color w:val="000000"/>
          <w:sz w:val="24"/>
          <w:szCs w:val="24"/>
          <w:lang w:eastAsia="en-US"/>
        </w:rPr>
        <w:t>mismo</w:t>
      </w:r>
      <w:proofErr w:type="spellEnd"/>
      <w:r w:rsidRPr="00D90349">
        <w:rPr>
          <w:rFonts w:ascii="Arial" w:eastAsiaTheme="minorHAnsi" w:hAnsi="Arial" w:cs="Arial"/>
          <w:color w:val="000000"/>
          <w:sz w:val="24"/>
          <w:szCs w:val="24"/>
          <w:lang w:eastAsia="en-US"/>
        </w:rPr>
        <w:t xml:space="preserve">, introducir la información de temperatura ambiente así como </w:t>
      </w:r>
      <w:r w:rsidR="005A485A" w:rsidRPr="00D90349">
        <w:rPr>
          <w:rFonts w:ascii="Arial" w:eastAsiaTheme="minorHAnsi" w:hAnsi="Arial" w:cs="Arial"/>
          <w:color w:val="000000"/>
          <w:sz w:val="24"/>
          <w:szCs w:val="24"/>
          <w:lang w:eastAsia="en-US"/>
        </w:rPr>
        <w:t>los requerimientos</w:t>
      </w:r>
      <w:r w:rsidRPr="00D90349">
        <w:rPr>
          <w:rFonts w:ascii="Arial" w:eastAsiaTheme="minorHAnsi" w:hAnsi="Arial" w:cs="Arial"/>
          <w:color w:val="000000"/>
          <w:sz w:val="24"/>
          <w:szCs w:val="24"/>
          <w:lang w:eastAsia="en-US"/>
        </w:rPr>
        <w:t xml:space="preserve"> de aire para ventilación, humedad ambiente interior, ocupación </w:t>
      </w:r>
      <w:r w:rsidR="005A485A" w:rsidRPr="00D90349">
        <w:rPr>
          <w:rFonts w:ascii="Arial" w:eastAsiaTheme="minorHAnsi" w:hAnsi="Arial" w:cs="Arial"/>
          <w:color w:val="000000"/>
          <w:sz w:val="24"/>
          <w:szCs w:val="24"/>
          <w:lang w:eastAsia="en-US"/>
        </w:rPr>
        <w:t>máxima posible</w:t>
      </w:r>
      <w:r w:rsidRPr="00D90349">
        <w:rPr>
          <w:rFonts w:ascii="Arial" w:eastAsiaTheme="minorHAnsi" w:hAnsi="Arial" w:cs="Arial"/>
          <w:color w:val="000000"/>
          <w:sz w:val="24"/>
          <w:szCs w:val="24"/>
          <w:lang w:eastAsia="en-US"/>
        </w:rPr>
        <w:t xml:space="preserve"> en el edificio. Esto es con el fin de conocer los requerimientos máximos de </w:t>
      </w:r>
      <w:r w:rsidR="005A485A" w:rsidRPr="00D90349">
        <w:rPr>
          <w:rFonts w:ascii="Arial" w:eastAsiaTheme="minorHAnsi" w:hAnsi="Arial" w:cs="Arial"/>
          <w:color w:val="000000"/>
          <w:sz w:val="24"/>
          <w:szCs w:val="24"/>
          <w:lang w:eastAsia="en-US"/>
        </w:rPr>
        <w:t>operación de</w:t>
      </w:r>
      <w:r w:rsidR="00A116DD">
        <w:rPr>
          <w:rFonts w:ascii="Arial" w:eastAsiaTheme="minorHAnsi" w:hAnsi="Arial" w:cs="Arial"/>
          <w:color w:val="000000"/>
          <w:sz w:val="24"/>
          <w:szCs w:val="24"/>
          <w:lang w:eastAsia="en-US"/>
        </w:rPr>
        <w:t xml:space="preserve"> los sistemas.</w:t>
      </w:r>
      <w:r w:rsidR="00281B48">
        <w:rPr>
          <w:rFonts w:ascii="Arial" w:eastAsiaTheme="minorHAnsi" w:hAnsi="Arial" w:cs="Arial"/>
          <w:color w:val="000000"/>
          <w:sz w:val="24"/>
          <w:szCs w:val="24"/>
          <w:lang w:eastAsia="en-US"/>
        </w:rPr>
        <w:t xml:space="preserve"> </w:t>
      </w:r>
      <w:r w:rsidR="005C0610" w:rsidRPr="005C0610">
        <w:rPr>
          <w:rStyle w:val="Ttulo2Car1"/>
          <w:rFonts w:ascii="Arial" w:hAnsi="Arial" w:cs="Arial"/>
          <w:b w:val="0"/>
          <w:color w:val="000000" w:themeColor="text1"/>
          <w:sz w:val="24"/>
          <w:szCs w:val="24"/>
        </w:rPr>
        <w:t>Anexo 4:</w:t>
      </w:r>
      <w:r w:rsidR="005C0610">
        <w:rPr>
          <w:rStyle w:val="Ttulo2Car1"/>
          <w:rFonts w:ascii="Arial" w:hAnsi="Arial" w:cs="Arial"/>
          <w:b w:val="0"/>
          <w:color w:val="000000" w:themeColor="text1"/>
          <w:sz w:val="24"/>
          <w:szCs w:val="24"/>
        </w:rPr>
        <w:t xml:space="preserve"> Muestra</w:t>
      </w:r>
      <w:r w:rsidR="00281B48">
        <w:rPr>
          <w:rStyle w:val="Ttulo2Car1"/>
          <w:rFonts w:ascii="Arial" w:hAnsi="Arial" w:cs="Arial"/>
          <w:b w:val="0"/>
          <w:color w:val="000000" w:themeColor="text1"/>
          <w:sz w:val="24"/>
          <w:szCs w:val="24"/>
        </w:rPr>
        <w:t xml:space="preserve"> </w:t>
      </w:r>
      <w:r w:rsidR="005C0610">
        <w:rPr>
          <w:rStyle w:val="Ttulo2Car1"/>
          <w:rFonts w:ascii="Arial" w:hAnsi="Arial" w:cs="Arial"/>
          <w:b w:val="0"/>
          <w:color w:val="000000" w:themeColor="text1"/>
          <w:sz w:val="24"/>
          <w:szCs w:val="24"/>
        </w:rPr>
        <w:t>c</w:t>
      </w:r>
      <w:r w:rsidR="005C0610" w:rsidRPr="005C0610">
        <w:rPr>
          <w:rStyle w:val="Ttulo2Car1"/>
          <w:rFonts w:ascii="Arial" w:hAnsi="Arial" w:cs="Arial"/>
          <w:b w:val="0"/>
          <w:color w:val="000000" w:themeColor="text1"/>
          <w:sz w:val="24"/>
          <w:szCs w:val="24"/>
        </w:rPr>
        <w:t>alor latente y sensible desprendido por persona en Kcal/h.</w:t>
      </w:r>
    </w:p>
    <w:p w:rsidR="00A116DD" w:rsidRPr="005C0610" w:rsidRDefault="00A116DD" w:rsidP="00B020C9">
      <w:pPr>
        <w:spacing w:after="0" w:line="360" w:lineRule="auto"/>
        <w:jc w:val="both"/>
        <w:rPr>
          <w:rFonts w:ascii="Arial" w:eastAsiaTheme="minorHAnsi" w:hAnsi="Arial" w:cs="Arial"/>
          <w:color w:val="000000"/>
          <w:sz w:val="24"/>
          <w:szCs w:val="24"/>
          <w:lang w:eastAsia="en-US"/>
        </w:rPr>
      </w:pPr>
    </w:p>
    <w:p w:rsidR="00923709" w:rsidRPr="00472B2A" w:rsidRDefault="00FF1A66" w:rsidP="00B020C9">
      <w:pPr>
        <w:pStyle w:val="Ttulo2"/>
        <w:spacing w:before="0" w:line="360" w:lineRule="auto"/>
        <w:rPr>
          <w:rFonts w:ascii="Arial" w:eastAsiaTheme="minorHAnsi" w:hAnsi="Arial" w:cs="Arial"/>
          <w:color w:val="auto"/>
          <w:sz w:val="24"/>
          <w:szCs w:val="24"/>
        </w:rPr>
      </w:pPr>
      <w:bookmarkStart w:id="49" w:name="_Toc517866215"/>
      <w:r w:rsidRPr="00472B2A">
        <w:rPr>
          <w:rFonts w:ascii="Arial" w:eastAsiaTheme="minorHAnsi" w:hAnsi="Arial" w:cs="Arial"/>
          <w:color w:val="auto"/>
          <w:sz w:val="24"/>
          <w:szCs w:val="24"/>
        </w:rPr>
        <w:t>2.7</w:t>
      </w:r>
      <w:r w:rsidR="00923709" w:rsidRPr="00472B2A">
        <w:rPr>
          <w:rFonts w:ascii="Arial" w:eastAsiaTheme="minorHAnsi" w:hAnsi="Arial" w:cs="Arial"/>
          <w:color w:val="auto"/>
          <w:sz w:val="24"/>
          <w:szCs w:val="24"/>
        </w:rPr>
        <w:t>.1</w:t>
      </w:r>
      <w:r w:rsidR="00E704AD" w:rsidRPr="00472B2A">
        <w:rPr>
          <w:rFonts w:ascii="Arial" w:eastAsiaTheme="minorHAnsi" w:hAnsi="Arial" w:cs="Arial"/>
          <w:color w:val="auto"/>
          <w:sz w:val="24"/>
          <w:szCs w:val="24"/>
        </w:rPr>
        <w:t>.10</w:t>
      </w:r>
      <w:r w:rsidR="00731F18" w:rsidRPr="00472B2A">
        <w:rPr>
          <w:rFonts w:ascii="Arial" w:eastAsiaTheme="minorHAnsi" w:hAnsi="Arial" w:cs="Arial"/>
          <w:color w:val="auto"/>
          <w:sz w:val="24"/>
          <w:szCs w:val="24"/>
        </w:rPr>
        <w:t>- RCAA</w:t>
      </w:r>
      <w:r w:rsidR="00923709" w:rsidRPr="00472B2A">
        <w:rPr>
          <w:rFonts w:ascii="Arial" w:eastAsiaTheme="minorHAnsi" w:hAnsi="Arial" w:cs="Arial"/>
          <w:color w:val="auto"/>
          <w:sz w:val="24"/>
          <w:szCs w:val="24"/>
        </w:rPr>
        <w:t xml:space="preserve"> Retiro de calor del aire acondicionado</w:t>
      </w:r>
      <w:bookmarkEnd w:id="49"/>
    </w:p>
    <w:p w:rsidR="00A116DD" w:rsidRPr="00D90349" w:rsidRDefault="00A116DD"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923709" w:rsidRPr="00D90349" w:rsidRDefault="00923709"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En este archivo es donde se entra la capacidad en Btu/h del equipo que va </w:t>
      </w:r>
      <w:r w:rsidR="00CF2D82" w:rsidRPr="00D90349">
        <w:rPr>
          <w:rFonts w:ascii="Arial" w:eastAsiaTheme="minorHAnsi" w:hAnsi="Arial" w:cs="Arial"/>
          <w:color w:val="000000"/>
          <w:sz w:val="24"/>
          <w:szCs w:val="24"/>
          <w:lang w:eastAsia="en-US"/>
        </w:rPr>
        <w:t>a</w:t>
      </w:r>
      <w:r w:rsidRPr="00D90349">
        <w:rPr>
          <w:rFonts w:ascii="Arial" w:eastAsiaTheme="minorHAnsi" w:hAnsi="Arial" w:cs="Arial"/>
          <w:color w:val="000000"/>
          <w:sz w:val="24"/>
          <w:szCs w:val="24"/>
          <w:lang w:eastAsia="en-US"/>
        </w:rPr>
        <w:t xml:space="preserve"> climatizar el</w:t>
      </w:r>
      <w:r w:rsidR="00210E34">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 xml:space="preserve">local y se obtienen los valores del retiro de calor por hora en un día </w:t>
      </w:r>
      <w:r w:rsidR="00903EDF" w:rsidRPr="00D90349">
        <w:rPr>
          <w:rFonts w:ascii="Arial" w:eastAsiaTheme="minorHAnsi" w:hAnsi="Arial" w:cs="Arial"/>
          <w:color w:val="000000"/>
          <w:sz w:val="24"/>
          <w:szCs w:val="24"/>
          <w:lang w:eastAsia="en-US"/>
        </w:rPr>
        <w:t>más crítico</w:t>
      </w:r>
      <w:r w:rsidRPr="00D90349">
        <w:rPr>
          <w:rFonts w:ascii="Arial" w:eastAsiaTheme="minorHAnsi" w:hAnsi="Arial" w:cs="Arial"/>
          <w:color w:val="000000"/>
          <w:sz w:val="24"/>
          <w:szCs w:val="24"/>
          <w:lang w:eastAsia="en-US"/>
        </w:rPr>
        <w:t xml:space="preserve">, de aquí </w:t>
      </w:r>
      <w:r w:rsidR="00903EDF" w:rsidRPr="00D90349">
        <w:rPr>
          <w:rFonts w:ascii="Arial" w:eastAsiaTheme="minorHAnsi" w:hAnsi="Arial" w:cs="Arial"/>
          <w:color w:val="000000"/>
          <w:sz w:val="24"/>
          <w:szCs w:val="24"/>
          <w:lang w:eastAsia="en-US"/>
        </w:rPr>
        <w:t>se puede</w:t>
      </w:r>
      <w:r w:rsidRPr="00D90349">
        <w:rPr>
          <w:rFonts w:ascii="Arial" w:eastAsiaTheme="minorHAnsi" w:hAnsi="Arial" w:cs="Arial"/>
          <w:color w:val="000000"/>
          <w:sz w:val="24"/>
          <w:szCs w:val="24"/>
          <w:lang w:eastAsia="en-US"/>
        </w:rPr>
        <w:t xml:space="preserve"> saber si la capacidad instalada en el local es suficiente para mantener la </w:t>
      </w:r>
      <w:r w:rsidR="005A485A" w:rsidRPr="00D90349">
        <w:rPr>
          <w:rFonts w:ascii="Arial" w:eastAsiaTheme="minorHAnsi" w:hAnsi="Arial" w:cs="Arial"/>
          <w:color w:val="000000"/>
          <w:sz w:val="24"/>
          <w:szCs w:val="24"/>
          <w:lang w:eastAsia="en-US"/>
        </w:rPr>
        <w:t>temperatura requerida</w:t>
      </w:r>
      <w:r w:rsidRPr="00D90349">
        <w:rPr>
          <w:rFonts w:ascii="Arial" w:eastAsiaTheme="minorHAnsi" w:hAnsi="Arial" w:cs="Arial"/>
          <w:color w:val="000000"/>
          <w:sz w:val="24"/>
          <w:szCs w:val="24"/>
          <w:lang w:eastAsia="en-US"/>
        </w:rPr>
        <w:t xml:space="preserve"> en el local. </w:t>
      </w:r>
    </w:p>
    <w:p w:rsidR="00CF2D82" w:rsidRDefault="00CF2D82"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923709" w:rsidRPr="00472B2A" w:rsidRDefault="00731F18" w:rsidP="00B020C9">
      <w:pPr>
        <w:pStyle w:val="Ttulo2"/>
        <w:spacing w:before="0" w:line="360" w:lineRule="auto"/>
        <w:rPr>
          <w:rFonts w:ascii="Arial" w:eastAsiaTheme="minorHAnsi" w:hAnsi="Arial" w:cs="Arial"/>
          <w:color w:val="auto"/>
          <w:sz w:val="24"/>
          <w:szCs w:val="24"/>
        </w:rPr>
      </w:pPr>
      <w:bookmarkStart w:id="50" w:name="_Toc517866216"/>
      <w:r w:rsidRPr="00472B2A">
        <w:rPr>
          <w:rFonts w:ascii="Arial" w:eastAsiaTheme="minorHAnsi" w:hAnsi="Arial" w:cs="Arial"/>
          <w:color w:val="auto"/>
          <w:sz w:val="24"/>
          <w:szCs w:val="24"/>
        </w:rPr>
        <w:t>2</w:t>
      </w:r>
      <w:r w:rsidR="00FF1A66" w:rsidRPr="00472B2A">
        <w:rPr>
          <w:rFonts w:ascii="Arial" w:eastAsiaTheme="minorHAnsi" w:hAnsi="Arial" w:cs="Arial"/>
          <w:color w:val="auto"/>
          <w:sz w:val="24"/>
          <w:szCs w:val="24"/>
        </w:rPr>
        <w:t>.7</w:t>
      </w:r>
      <w:r w:rsidRPr="00472B2A">
        <w:rPr>
          <w:rFonts w:ascii="Arial" w:eastAsiaTheme="minorHAnsi" w:hAnsi="Arial" w:cs="Arial"/>
          <w:color w:val="auto"/>
          <w:sz w:val="24"/>
          <w:szCs w:val="24"/>
        </w:rPr>
        <w:t xml:space="preserve">.1.11 </w:t>
      </w:r>
      <w:r w:rsidR="00FF1A66" w:rsidRPr="00472B2A">
        <w:rPr>
          <w:rFonts w:ascii="Arial" w:eastAsiaTheme="minorHAnsi" w:hAnsi="Arial" w:cs="Arial"/>
          <w:color w:val="auto"/>
          <w:sz w:val="24"/>
          <w:szCs w:val="24"/>
        </w:rPr>
        <w:t xml:space="preserve">CE4SW </w:t>
      </w:r>
      <w:r w:rsidRPr="00472B2A">
        <w:rPr>
          <w:rFonts w:ascii="Arial" w:eastAsiaTheme="minorHAnsi" w:hAnsi="Arial" w:cs="Arial"/>
          <w:color w:val="auto"/>
          <w:sz w:val="24"/>
          <w:szCs w:val="24"/>
        </w:rPr>
        <w:t>-</w:t>
      </w:r>
      <w:r w:rsidR="00923709" w:rsidRPr="00472B2A">
        <w:rPr>
          <w:rFonts w:ascii="Arial" w:eastAsiaTheme="minorHAnsi" w:hAnsi="Arial" w:cs="Arial"/>
          <w:color w:val="auto"/>
          <w:sz w:val="24"/>
          <w:szCs w:val="24"/>
        </w:rPr>
        <w:t>Integración de ganancias de calor y potencia de en</w:t>
      </w:r>
      <w:r w:rsidR="00A116DD" w:rsidRPr="00472B2A">
        <w:rPr>
          <w:rFonts w:ascii="Arial" w:eastAsiaTheme="minorHAnsi" w:hAnsi="Arial" w:cs="Arial"/>
          <w:color w:val="auto"/>
          <w:sz w:val="24"/>
          <w:szCs w:val="24"/>
        </w:rPr>
        <w:t>friamiento.</w:t>
      </w:r>
      <w:bookmarkEnd w:id="50"/>
    </w:p>
    <w:p w:rsidR="00A116DD" w:rsidRPr="00D90349" w:rsidRDefault="00A116DD"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923709" w:rsidRPr="00D90349" w:rsidRDefault="00923709"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El archivo realiza la integración de los resultados anteriores para convertir </w:t>
      </w:r>
      <w:r w:rsidR="005A485A" w:rsidRPr="00D90349">
        <w:rPr>
          <w:rFonts w:ascii="Arial" w:eastAsiaTheme="minorHAnsi" w:hAnsi="Arial" w:cs="Arial"/>
          <w:color w:val="000000"/>
          <w:sz w:val="24"/>
          <w:szCs w:val="24"/>
          <w:lang w:eastAsia="en-US"/>
        </w:rPr>
        <w:t>todas las</w:t>
      </w:r>
      <w:r w:rsidRPr="00D90349">
        <w:rPr>
          <w:rFonts w:ascii="Arial" w:eastAsiaTheme="minorHAnsi" w:hAnsi="Arial" w:cs="Arial"/>
          <w:color w:val="000000"/>
          <w:sz w:val="24"/>
          <w:szCs w:val="24"/>
          <w:lang w:eastAsia="en-US"/>
        </w:rPr>
        <w:t xml:space="preserve"> ganancias de calor en potencia (carga) de enfriamiento. Para ello deben especificarse </w:t>
      </w:r>
      <w:r w:rsidR="005A485A" w:rsidRPr="00D90349">
        <w:rPr>
          <w:rFonts w:ascii="Arial" w:eastAsiaTheme="minorHAnsi" w:hAnsi="Arial" w:cs="Arial"/>
          <w:color w:val="000000"/>
          <w:sz w:val="24"/>
          <w:szCs w:val="24"/>
          <w:lang w:eastAsia="en-US"/>
        </w:rPr>
        <w:t>los parámetros</w:t>
      </w:r>
      <w:r w:rsidRPr="00D90349">
        <w:rPr>
          <w:rFonts w:ascii="Arial" w:eastAsiaTheme="minorHAnsi" w:hAnsi="Arial" w:cs="Arial"/>
          <w:color w:val="000000"/>
          <w:sz w:val="24"/>
          <w:szCs w:val="24"/>
          <w:lang w:eastAsia="en-US"/>
        </w:rPr>
        <w:t xml:space="preserve"> de zona que, a su vez, definirán el comportamiento térmico del edificio como </w:t>
      </w:r>
      <w:r w:rsidR="005A485A" w:rsidRPr="00D90349">
        <w:rPr>
          <w:rFonts w:ascii="Arial" w:eastAsiaTheme="minorHAnsi" w:hAnsi="Arial" w:cs="Arial"/>
          <w:color w:val="000000"/>
          <w:sz w:val="24"/>
          <w:szCs w:val="24"/>
          <w:lang w:eastAsia="en-US"/>
        </w:rPr>
        <w:t>un conjunto</w:t>
      </w:r>
      <w:r w:rsidRPr="00D90349">
        <w:rPr>
          <w:rFonts w:ascii="Arial" w:eastAsiaTheme="minorHAnsi" w:hAnsi="Arial" w:cs="Arial"/>
          <w:color w:val="000000"/>
          <w:sz w:val="24"/>
          <w:szCs w:val="24"/>
          <w:lang w:eastAsia="en-US"/>
        </w:rPr>
        <w:t xml:space="preserve"> y que permite establecer la respuesta dinámica del mismo, es decir, lo que </w:t>
      </w:r>
      <w:r w:rsidR="005A485A" w:rsidRPr="00D90349">
        <w:rPr>
          <w:rFonts w:ascii="Arial" w:eastAsiaTheme="minorHAnsi" w:hAnsi="Arial" w:cs="Arial"/>
          <w:color w:val="000000"/>
          <w:sz w:val="24"/>
          <w:szCs w:val="24"/>
          <w:lang w:eastAsia="en-US"/>
        </w:rPr>
        <w:t>se conoce</w:t>
      </w:r>
      <w:r w:rsidRPr="00D90349">
        <w:rPr>
          <w:rFonts w:ascii="Arial" w:eastAsiaTheme="minorHAnsi" w:hAnsi="Arial" w:cs="Arial"/>
          <w:color w:val="000000"/>
          <w:sz w:val="24"/>
          <w:szCs w:val="24"/>
          <w:lang w:eastAsia="en-US"/>
        </w:rPr>
        <w:t xml:space="preserve"> como inercia térmica. Esto hace posible conocer de una manera muy precisa </w:t>
      </w:r>
      <w:r w:rsidR="005A485A" w:rsidRPr="00D90349">
        <w:rPr>
          <w:rFonts w:ascii="Arial" w:eastAsiaTheme="minorHAnsi" w:hAnsi="Arial" w:cs="Arial"/>
          <w:color w:val="000000"/>
          <w:sz w:val="24"/>
          <w:szCs w:val="24"/>
          <w:lang w:eastAsia="en-US"/>
        </w:rPr>
        <w:t>la cantidad</w:t>
      </w:r>
      <w:r w:rsidRPr="00D90349">
        <w:rPr>
          <w:rFonts w:ascii="Arial" w:eastAsiaTheme="minorHAnsi" w:hAnsi="Arial" w:cs="Arial"/>
          <w:color w:val="000000"/>
          <w:sz w:val="24"/>
          <w:szCs w:val="24"/>
          <w:lang w:eastAsia="en-US"/>
        </w:rPr>
        <w:t xml:space="preserve"> de energía (y a qué hora) que es necesario retirar del espacio, a través de </w:t>
      </w:r>
      <w:r w:rsidR="005A485A" w:rsidRPr="00D90349">
        <w:rPr>
          <w:rFonts w:ascii="Arial" w:eastAsiaTheme="minorHAnsi" w:hAnsi="Arial" w:cs="Arial"/>
          <w:color w:val="000000"/>
          <w:sz w:val="24"/>
          <w:szCs w:val="24"/>
          <w:lang w:eastAsia="en-US"/>
        </w:rPr>
        <w:t xml:space="preserve">los </w:t>
      </w:r>
      <w:r w:rsidR="005A485A" w:rsidRPr="00D90349">
        <w:rPr>
          <w:rFonts w:ascii="Arial" w:eastAsiaTheme="minorHAnsi" w:hAnsi="Arial" w:cs="Arial"/>
          <w:color w:val="000000"/>
          <w:sz w:val="24"/>
          <w:szCs w:val="24"/>
          <w:lang w:eastAsia="en-US"/>
        </w:rPr>
        <w:lastRenderedPageBreak/>
        <w:t>sistemas</w:t>
      </w:r>
      <w:r w:rsidRPr="00D90349">
        <w:rPr>
          <w:rFonts w:ascii="Arial" w:eastAsiaTheme="minorHAnsi" w:hAnsi="Arial" w:cs="Arial"/>
          <w:color w:val="000000"/>
          <w:sz w:val="24"/>
          <w:szCs w:val="24"/>
          <w:lang w:eastAsia="en-US"/>
        </w:rPr>
        <w:t xml:space="preserve"> de acondicionamiento ambiental, para mantener las condiciones deseadas </w:t>
      </w:r>
      <w:r w:rsidR="005A485A" w:rsidRPr="00D90349">
        <w:rPr>
          <w:rFonts w:ascii="Arial" w:eastAsiaTheme="minorHAnsi" w:hAnsi="Arial" w:cs="Arial"/>
          <w:color w:val="000000"/>
          <w:sz w:val="24"/>
          <w:szCs w:val="24"/>
          <w:lang w:eastAsia="en-US"/>
        </w:rPr>
        <w:t>de temperatura</w:t>
      </w:r>
      <w:r w:rsidRPr="00D90349">
        <w:rPr>
          <w:rFonts w:ascii="Arial" w:eastAsiaTheme="minorHAnsi" w:hAnsi="Arial" w:cs="Arial"/>
          <w:color w:val="000000"/>
          <w:sz w:val="24"/>
          <w:szCs w:val="24"/>
          <w:lang w:eastAsia="en-US"/>
        </w:rPr>
        <w:t xml:space="preserve"> interior. </w:t>
      </w:r>
    </w:p>
    <w:p w:rsidR="00CF2D82" w:rsidRPr="00D90349" w:rsidRDefault="00CF2D82"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923709" w:rsidRPr="00472B2A" w:rsidRDefault="00E704AD" w:rsidP="00B020C9">
      <w:pPr>
        <w:pStyle w:val="Ttulo2"/>
        <w:spacing w:before="0" w:line="360" w:lineRule="auto"/>
        <w:rPr>
          <w:rFonts w:ascii="Arial" w:eastAsiaTheme="minorHAnsi" w:hAnsi="Arial" w:cs="Arial"/>
          <w:color w:val="auto"/>
          <w:sz w:val="24"/>
        </w:rPr>
      </w:pPr>
      <w:bookmarkStart w:id="51" w:name="_Toc517866217"/>
      <w:r w:rsidRPr="00472B2A">
        <w:rPr>
          <w:rFonts w:ascii="Arial" w:eastAsiaTheme="minorHAnsi" w:hAnsi="Arial" w:cs="Arial"/>
          <w:color w:val="auto"/>
          <w:sz w:val="24"/>
        </w:rPr>
        <w:t>2</w:t>
      </w:r>
      <w:r w:rsidR="004D28F5" w:rsidRPr="00472B2A">
        <w:rPr>
          <w:rFonts w:ascii="Arial" w:eastAsiaTheme="minorHAnsi" w:hAnsi="Arial" w:cs="Arial"/>
          <w:color w:val="auto"/>
          <w:sz w:val="24"/>
        </w:rPr>
        <w:t>.7</w:t>
      </w:r>
      <w:r w:rsidR="00923709" w:rsidRPr="00472B2A">
        <w:rPr>
          <w:rFonts w:ascii="Arial" w:eastAsiaTheme="minorHAnsi" w:hAnsi="Arial" w:cs="Arial"/>
          <w:color w:val="auto"/>
          <w:sz w:val="24"/>
        </w:rPr>
        <w:t>.1</w:t>
      </w:r>
      <w:r w:rsidRPr="00472B2A">
        <w:rPr>
          <w:rFonts w:ascii="Arial" w:eastAsiaTheme="minorHAnsi" w:hAnsi="Arial" w:cs="Arial"/>
          <w:color w:val="auto"/>
          <w:sz w:val="24"/>
        </w:rPr>
        <w:t>.12</w:t>
      </w:r>
      <w:r w:rsidR="00923709" w:rsidRPr="00472B2A">
        <w:rPr>
          <w:rFonts w:ascii="Arial" w:eastAsiaTheme="minorHAnsi" w:hAnsi="Arial" w:cs="Arial"/>
          <w:color w:val="auto"/>
          <w:sz w:val="24"/>
        </w:rPr>
        <w:t xml:space="preserve"> - H -G -2000</w:t>
      </w:r>
      <w:bookmarkEnd w:id="51"/>
    </w:p>
    <w:p w:rsidR="00A116DD" w:rsidRPr="00D90349" w:rsidRDefault="00A116DD" w:rsidP="00B020C9">
      <w:pPr>
        <w:suppressAutoHyphens w:val="0"/>
        <w:autoSpaceDE w:val="0"/>
        <w:autoSpaceDN w:val="0"/>
        <w:adjustRightInd w:val="0"/>
        <w:spacing w:after="0" w:line="360" w:lineRule="auto"/>
        <w:jc w:val="both"/>
        <w:rPr>
          <w:rFonts w:ascii="Arial" w:eastAsiaTheme="minorHAnsi" w:hAnsi="Arial" w:cs="Arial"/>
          <w:sz w:val="24"/>
          <w:szCs w:val="24"/>
          <w:lang w:eastAsia="en-US"/>
        </w:rPr>
      </w:pPr>
    </w:p>
    <w:p w:rsidR="00281B8D" w:rsidRPr="00D90349" w:rsidRDefault="00923709" w:rsidP="00B020C9">
      <w:pPr>
        <w:suppressAutoHyphens w:val="0"/>
        <w:autoSpaceDE w:val="0"/>
        <w:autoSpaceDN w:val="0"/>
        <w:adjustRightInd w:val="0"/>
        <w:spacing w:after="0" w:line="360" w:lineRule="auto"/>
        <w:jc w:val="both"/>
        <w:rPr>
          <w:rFonts w:ascii="Arial" w:hAnsi="Arial" w:cs="Arial"/>
          <w:sz w:val="24"/>
          <w:szCs w:val="24"/>
        </w:rPr>
      </w:pPr>
      <w:r w:rsidRPr="00D90349">
        <w:rPr>
          <w:rFonts w:ascii="Arial" w:eastAsiaTheme="minorHAnsi" w:hAnsi="Arial" w:cs="Arial"/>
          <w:color w:val="000000"/>
          <w:sz w:val="24"/>
          <w:szCs w:val="24"/>
          <w:lang w:eastAsia="en-US"/>
        </w:rPr>
        <w:t>En este archivo se calculan las cargas de enfriamiento y el retiro de calor a partir de los</w:t>
      </w:r>
      <w:r w:rsidR="00210E34">
        <w:rPr>
          <w:rFonts w:ascii="Arial" w:eastAsiaTheme="minorHAnsi" w:hAnsi="Arial" w:cs="Arial"/>
          <w:color w:val="000000"/>
          <w:sz w:val="24"/>
          <w:szCs w:val="24"/>
          <w:lang w:eastAsia="en-US"/>
        </w:rPr>
        <w:t xml:space="preserve"> </w:t>
      </w:r>
      <w:r w:rsidRPr="00D90349">
        <w:rPr>
          <w:rFonts w:ascii="Arial" w:eastAsiaTheme="minorHAnsi" w:hAnsi="Arial" w:cs="Arial"/>
          <w:color w:val="000000"/>
          <w:sz w:val="24"/>
          <w:szCs w:val="24"/>
          <w:lang w:eastAsia="en-US"/>
        </w:rPr>
        <w:t xml:space="preserve">valores que se obtienen de las correlaciones del grafico después que se corren los </w:t>
      </w:r>
      <w:r w:rsidR="005A485A" w:rsidRPr="00D90349">
        <w:rPr>
          <w:rFonts w:ascii="Arial" w:eastAsiaTheme="minorHAnsi" w:hAnsi="Arial" w:cs="Arial"/>
          <w:color w:val="000000"/>
          <w:sz w:val="24"/>
          <w:szCs w:val="24"/>
          <w:lang w:eastAsia="en-US"/>
        </w:rPr>
        <w:t>macros. Para</w:t>
      </w:r>
      <w:r w:rsidRPr="00D90349">
        <w:rPr>
          <w:rFonts w:ascii="Arial" w:eastAsiaTheme="minorHAnsi" w:hAnsi="Arial" w:cs="Arial"/>
          <w:color w:val="000000"/>
          <w:sz w:val="24"/>
          <w:szCs w:val="24"/>
          <w:lang w:eastAsia="en-US"/>
        </w:rPr>
        <w:t xml:space="preserve"> obtener estos valores se necesitan introducir los valores de </w:t>
      </w:r>
      <w:r w:rsidR="00731F18" w:rsidRPr="00D90349">
        <w:rPr>
          <w:rFonts w:ascii="Arial" w:eastAsiaTheme="minorHAnsi" w:hAnsi="Arial" w:cs="Arial"/>
          <w:color w:val="000000"/>
          <w:sz w:val="24"/>
          <w:szCs w:val="24"/>
          <w:lang w:eastAsia="en-US"/>
        </w:rPr>
        <w:t>las temperaturas</w:t>
      </w:r>
      <w:r w:rsidRPr="00D90349">
        <w:rPr>
          <w:rFonts w:ascii="Arial" w:eastAsiaTheme="minorHAnsi" w:hAnsi="Arial" w:cs="Arial"/>
          <w:color w:val="000000"/>
          <w:sz w:val="24"/>
          <w:szCs w:val="24"/>
          <w:lang w:eastAsia="en-US"/>
        </w:rPr>
        <w:t xml:space="preserve"> máximas </w:t>
      </w:r>
      <w:r w:rsidR="005A485A" w:rsidRPr="00D90349">
        <w:rPr>
          <w:rFonts w:ascii="Arial" w:eastAsiaTheme="minorHAnsi" w:hAnsi="Arial" w:cs="Arial"/>
          <w:color w:val="000000"/>
          <w:sz w:val="24"/>
          <w:szCs w:val="24"/>
          <w:lang w:eastAsia="en-US"/>
        </w:rPr>
        <w:t>y mínimas</w:t>
      </w:r>
      <w:r w:rsidRPr="00D90349">
        <w:rPr>
          <w:rFonts w:ascii="Arial" w:eastAsiaTheme="minorHAnsi" w:hAnsi="Arial" w:cs="Arial"/>
          <w:color w:val="000000"/>
          <w:sz w:val="24"/>
          <w:szCs w:val="24"/>
          <w:lang w:eastAsia="en-US"/>
        </w:rPr>
        <w:t xml:space="preserve"> de los meses de mayo a octubre.</w:t>
      </w:r>
    </w:p>
    <w:p w:rsidR="00AE30EC" w:rsidRPr="00D90349" w:rsidRDefault="00AE30EC" w:rsidP="00B020C9">
      <w:pPr>
        <w:spacing w:after="0" w:line="360" w:lineRule="auto"/>
        <w:jc w:val="both"/>
        <w:rPr>
          <w:rFonts w:ascii="Arial" w:hAnsi="Arial" w:cs="Arial"/>
          <w:b/>
          <w:sz w:val="24"/>
          <w:szCs w:val="24"/>
        </w:rPr>
      </w:pPr>
    </w:p>
    <w:p w:rsidR="00740629" w:rsidRDefault="004D28F5" w:rsidP="00B020C9">
      <w:pPr>
        <w:pStyle w:val="Ttulo2"/>
        <w:spacing w:before="0" w:line="360" w:lineRule="auto"/>
        <w:rPr>
          <w:rFonts w:ascii="Arial" w:hAnsi="Arial" w:cs="Arial"/>
          <w:color w:val="auto"/>
        </w:rPr>
      </w:pPr>
      <w:bookmarkStart w:id="52" w:name="_Toc517866218"/>
      <w:r w:rsidRPr="00472B2A">
        <w:rPr>
          <w:rFonts w:ascii="Arial" w:hAnsi="Arial" w:cs="Arial"/>
          <w:color w:val="auto"/>
          <w:sz w:val="24"/>
        </w:rPr>
        <w:t>2.8</w:t>
      </w:r>
      <w:r w:rsidR="005C6F67" w:rsidRPr="00472B2A">
        <w:rPr>
          <w:rFonts w:ascii="Arial" w:hAnsi="Arial" w:cs="Arial"/>
          <w:color w:val="auto"/>
          <w:sz w:val="24"/>
        </w:rPr>
        <w:t>: Pasos</w:t>
      </w:r>
      <w:r w:rsidR="00514767" w:rsidRPr="00472B2A">
        <w:rPr>
          <w:rFonts w:ascii="Arial" w:hAnsi="Arial" w:cs="Arial"/>
          <w:color w:val="auto"/>
          <w:sz w:val="24"/>
        </w:rPr>
        <w:t xml:space="preserve"> para el trabajo con el</w:t>
      </w:r>
      <w:r w:rsidR="00482C6E" w:rsidRPr="00472B2A">
        <w:rPr>
          <w:rFonts w:ascii="Arial" w:hAnsi="Arial" w:cs="Arial"/>
          <w:color w:val="auto"/>
          <w:sz w:val="24"/>
        </w:rPr>
        <w:t xml:space="preserve"> software</w:t>
      </w:r>
      <w:r w:rsidR="00482C6E" w:rsidRPr="00D90349">
        <w:rPr>
          <w:rFonts w:ascii="Arial" w:hAnsi="Arial" w:cs="Arial"/>
          <w:color w:val="auto"/>
        </w:rPr>
        <w:t>.</w:t>
      </w:r>
      <w:bookmarkEnd w:id="52"/>
    </w:p>
    <w:p w:rsidR="00A116DD" w:rsidRPr="00A116DD" w:rsidRDefault="00A116DD" w:rsidP="00B020C9">
      <w:pPr>
        <w:spacing w:after="0" w:line="360" w:lineRule="auto"/>
        <w:rPr>
          <w:lang w:eastAsia="en-US"/>
        </w:rPr>
      </w:pPr>
    </w:p>
    <w:p w:rsidR="00482C6E" w:rsidRPr="00D90349" w:rsidRDefault="00612FB6"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Sus pasos son: </w:t>
      </w:r>
    </w:p>
    <w:p w:rsidR="00D1346C" w:rsidRPr="00D90349" w:rsidRDefault="00D1346C" w:rsidP="00B020C9">
      <w:pPr>
        <w:pStyle w:val="Prrafodelista"/>
        <w:numPr>
          <w:ilvl w:val="0"/>
          <w:numId w:val="14"/>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Se varían los parámetros necesarios en la página de entrada de </w:t>
      </w:r>
      <w:r w:rsidR="00662982">
        <w:rPr>
          <w:rFonts w:ascii="Arial" w:eastAsiaTheme="minorHAnsi" w:hAnsi="Arial" w:cs="Arial"/>
          <w:color w:val="000000"/>
          <w:sz w:val="24"/>
          <w:szCs w:val="24"/>
          <w:lang w:eastAsia="en-US"/>
        </w:rPr>
        <w:t>d</w:t>
      </w:r>
      <w:r w:rsidRPr="00D90349">
        <w:rPr>
          <w:rFonts w:ascii="Arial" w:eastAsiaTheme="minorHAnsi" w:hAnsi="Arial" w:cs="Arial"/>
          <w:color w:val="000000"/>
          <w:sz w:val="24"/>
          <w:szCs w:val="24"/>
          <w:lang w:eastAsia="en-US"/>
        </w:rPr>
        <w:t>atos.</w:t>
      </w:r>
    </w:p>
    <w:p w:rsidR="00D1346C" w:rsidRPr="00D90349" w:rsidRDefault="00D1346C" w:rsidP="00B020C9">
      <w:pPr>
        <w:pStyle w:val="Prrafodelista"/>
        <w:numPr>
          <w:ilvl w:val="0"/>
          <w:numId w:val="14"/>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Se introducen todos los datos de cada muro en específico como las </w:t>
      </w:r>
      <w:r w:rsidR="00731F18" w:rsidRPr="00D90349">
        <w:rPr>
          <w:rFonts w:ascii="Arial" w:eastAsiaTheme="minorHAnsi" w:hAnsi="Arial" w:cs="Arial"/>
          <w:color w:val="000000"/>
          <w:sz w:val="24"/>
          <w:szCs w:val="24"/>
          <w:lang w:eastAsia="en-US"/>
        </w:rPr>
        <w:t>dimensiones y</w:t>
      </w:r>
      <w:r w:rsidRPr="00D90349">
        <w:rPr>
          <w:rFonts w:ascii="Arial" w:eastAsiaTheme="minorHAnsi" w:hAnsi="Arial" w:cs="Arial"/>
          <w:color w:val="000000"/>
          <w:sz w:val="24"/>
          <w:szCs w:val="24"/>
          <w:lang w:eastAsia="en-US"/>
        </w:rPr>
        <w:t xml:space="preserve"> características.</w:t>
      </w:r>
    </w:p>
    <w:p w:rsidR="00652CFB" w:rsidRPr="00D90349" w:rsidRDefault="00D1346C" w:rsidP="00B020C9">
      <w:pPr>
        <w:pStyle w:val="Prrafodelista"/>
        <w:numPr>
          <w:ilvl w:val="0"/>
          <w:numId w:val="14"/>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Se </w:t>
      </w:r>
      <w:r w:rsidR="00652CFB" w:rsidRPr="00D90349">
        <w:rPr>
          <w:rFonts w:ascii="Arial" w:eastAsiaTheme="minorHAnsi" w:hAnsi="Arial" w:cs="Arial"/>
          <w:color w:val="000000"/>
          <w:sz w:val="24"/>
          <w:szCs w:val="24"/>
          <w:lang w:eastAsia="en-US"/>
        </w:rPr>
        <w:t>escogen</w:t>
      </w:r>
      <w:r w:rsidRPr="00D90349">
        <w:rPr>
          <w:rFonts w:ascii="Arial" w:eastAsiaTheme="minorHAnsi" w:hAnsi="Arial" w:cs="Arial"/>
          <w:color w:val="000000"/>
          <w:sz w:val="24"/>
          <w:szCs w:val="24"/>
          <w:lang w:eastAsia="en-US"/>
        </w:rPr>
        <w:t xml:space="preserve"> el sistema constructivo por el cual </w:t>
      </w:r>
      <w:r w:rsidR="005A485A" w:rsidRPr="00D90349">
        <w:rPr>
          <w:rFonts w:ascii="Arial" w:eastAsiaTheme="minorHAnsi" w:hAnsi="Arial" w:cs="Arial"/>
          <w:color w:val="000000"/>
          <w:sz w:val="24"/>
          <w:szCs w:val="24"/>
          <w:lang w:eastAsia="en-US"/>
        </w:rPr>
        <w:t>está construido</w:t>
      </w:r>
      <w:r w:rsidR="00652CFB" w:rsidRPr="00D90349">
        <w:rPr>
          <w:rFonts w:ascii="Arial" w:eastAsiaTheme="minorHAnsi" w:hAnsi="Arial" w:cs="Arial"/>
          <w:color w:val="000000"/>
          <w:sz w:val="24"/>
          <w:szCs w:val="24"/>
          <w:lang w:eastAsia="en-US"/>
        </w:rPr>
        <w:t xml:space="preserve"> el techo, se identifica el lugar </w:t>
      </w:r>
      <w:r w:rsidR="00731F18" w:rsidRPr="00D90349">
        <w:rPr>
          <w:rFonts w:ascii="Arial" w:eastAsiaTheme="minorHAnsi" w:hAnsi="Arial" w:cs="Arial"/>
          <w:color w:val="000000"/>
          <w:sz w:val="24"/>
          <w:szCs w:val="24"/>
          <w:lang w:eastAsia="en-US"/>
        </w:rPr>
        <w:t>y cual</w:t>
      </w:r>
      <w:r w:rsidR="00BB79C8">
        <w:rPr>
          <w:rFonts w:ascii="Arial" w:eastAsiaTheme="minorHAnsi" w:hAnsi="Arial" w:cs="Arial"/>
          <w:color w:val="000000"/>
          <w:sz w:val="24"/>
          <w:szCs w:val="24"/>
          <w:lang w:eastAsia="en-US"/>
        </w:rPr>
        <w:t xml:space="preserve"> </w:t>
      </w:r>
      <w:r w:rsidR="005A485A" w:rsidRPr="00D90349">
        <w:rPr>
          <w:rFonts w:ascii="Arial" w:eastAsiaTheme="minorHAnsi" w:hAnsi="Arial" w:cs="Arial"/>
          <w:color w:val="000000"/>
          <w:sz w:val="24"/>
          <w:szCs w:val="24"/>
          <w:lang w:eastAsia="en-US"/>
        </w:rPr>
        <w:t>está</w:t>
      </w:r>
      <w:r w:rsidR="00652CFB" w:rsidRPr="00D90349">
        <w:rPr>
          <w:rFonts w:ascii="Arial" w:eastAsiaTheme="minorHAnsi" w:hAnsi="Arial" w:cs="Arial"/>
          <w:color w:val="000000"/>
          <w:sz w:val="24"/>
          <w:szCs w:val="24"/>
          <w:lang w:eastAsia="en-US"/>
        </w:rPr>
        <w:t xml:space="preserve"> instalado en el software y el tipo de clima.</w:t>
      </w:r>
    </w:p>
    <w:p w:rsidR="00D1346C" w:rsidRPr="00D90349" w:rsidRDefault="00652CFB" w:rsidP="00B020C9">
      <w:pPr>
        <w:pStyle w:val="Prrafodelista"/>
        <w:numPr>
          <w:ilvl w:val="0"/>
          <w:numId w:val="14"/>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Se escogen las </w:t>
      </w:r>
      <w:r w:rsidR="00D1346C" w:rsidRPr="00D90349">
        <w:rPr>
          <w:rFonts w:ascii="Arial" w:eastAsiaTheme="minorHAnsi" w:hAnsi="Arial" w:cs="Arial"/>
          <w:color w:val="000000"/>
          <w:sz w:val="24"/>
          <w:szCs w:val="24"/>
          <w:lang w:eastAsia="en-US"/>
        </w:rPr>
        <w:t>características más cercanas o las mismas de los techos</w:t>
      </w:r>
      <w:r w:rsidRPr="00D90349">
        <w:rPr>
          <w:rFonts w:ascii="Arial" w:eastAsiaTheme="minorHAnsi" w:hAnsi="Arial" w:cs="Arial"/>
          <w:color w:val="000000"/>
          <w:sz w:val="24"/>
          <w:szCs w:val="24"/>
          <w:lang w:eastAsia="en-US"/>
        </w:rPr>
        <w:t xml:space="preserve"> del local.</w:t>
      </w:r>
    </w:p>
    <w:p w:rsidR="00652CFB" w:rsidRPr="00D90349" w:rsidRDefault="00652CFB" w:rsidP="00B020C9">
      <w:pPr>
        <w:pStyle w:val="Prrafodelista"/>
        <w:numPr>
          <w:ilvl w:val="0"/>
          <w:numId w:val="14"/>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Se escogen características específicas de cada muro en específico.</w:t>
      </w:r>
    </w:p>
    <w:p w:rsidR="00652CFB" w:rsidRPr="00D90349" w:rsidRDefault="00652CFB" w:rsidP="00B020C9">
      <w:pPr>
        <w:pStyle w:val="Prrafodelista"/>
        <w:numPr>
          <w:ilvl w:val="0"/>
          <w:numId w:val="14"/>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Se determinan la cantidad de personas por horas y el porciento de iluminación por horas del local.</w:t>
      </w:r>
    </w:p>
    <w:p w:rsidR="00652CFB" w:rsidRPr="00D90349" w:rsidRDefault="00652CFB" w:rsidP="00B020C9">
      <w:pPr>
        <w:pStyle w:val="Prrafodelista"/>
        <w:numPr>
          <w:ilvl w:val="0"/>
          <w:numId w:val="14"/>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 xml:space="preserve">Se introducen todas las cargas internas que hay en el local como </w:t>
      </w:r>
      <w:r w:rsidR="00F47EAE" w:rsidRPr="00D90349">
        <w:rPr>
          <w:rFonts w:ascii="Arial" w:eastAsiaTheme="minorHAnsi" w:hAnsi="Arial" w:cs="Arial"/>
          <w:color w:val="000000"/>
          <w:sz w:val="24"/>
          <w:szCs w:val="24"/>
          <w:lang w:eastAsia="en-US"/>
        </w:rPr>
        <w:t>televisor,</w:t>
      </w:r>
      <w:r w:rsidR="0054774C">
        <w:rPr>
          <w:rFonts w:ascii="Arial" w:eastAsiaTheme="minorHAnsi" w:hAnsi="Arial" w:cs="Arial"/>
          <w:color w:val="000000"/>
          <w:sz w:val="24"/>
          <w:szCs w:val="24"/>
          <w:lang w:eastAsia="en-US"/>
        </w:rPr>
        <w:t xml:space="preserve"> </w:t>
      </w:r>
      <w:r w:rsidR="005A485A" w:rsidRPr="00D90349">
        <w:rPr>
          <w:rFonts w:ascii="Arial" w:eastAsiaTheme="minorHAnsi" w:hAnsi="Arial" w:cs="Arial"/>
          <w:color w:val="000000"/>
          <w:sz w:val="24"/>
          <w:szCs w:val="24"/>
          <w:lang w:eastAsia="en-US"/>
        </w:rPr>
        <w:t>refrigerador, etc</w:t>
      </w:r>
      <w:r w:rsidRPr="00D90349">
        <w:rPr>
          <w:rFonts w:ascii="Arial" w:eastAsiaTheme="minorHAnsi" w:hAnsi="Arial" w:cs="Arial"/>
          <w:color w:val="000000"/>
          <w:sz w:val="24"/>
          <w:szCs w:val="24"/>
          <w:lang w:eastAsia="en-US"/>
        </w:rPr>
        <w:t>.</w:t>
      </w:r>
    </w:p>
    <w:p w:rsidR="00713667" w:rsidRDefault="00713667" w:rsidP="00B020C9">
      <w:pPr>
        <w:pStyle w:val="Prrafodelista"/>
        <w:numPr>
          <w:ilvl w:val="0"/>
          <w:numId w:val="14"/>
        </w:num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sidRPr="00D90349">
        <w:rPr>
          <w:rFonts w:ascii="Arial" w:eastAsiaTheme="minorHAnsi" w:hAnsi="Arial" w:cs="Arial"/>
          <w:color w:val="000000"/>
          <w:sz w:val="24"/>
          <w:szCs w:val="24"/>
          <w:lang w:eastAsia="en-US"/>
        </w:rPr>
        <w:t>Por último s</w:t>
      </w:r>
      <w:r w:rsidR="00652CFB" w:rsidRPr="00D90349">
        <w:rPr>
          <w:rFonts w:ascii="Arial" w:eastAsiaTheme="minorHAnsi" w:hAnsi="Arial" w:cs="Arial"/>
          <w:color w:val="000000"/>
          <w:sz w:val="24"/>
          <w:szCs w:val="24"/>
          <w:lang w:eastAsia="en-US"/>
        </w:rPr>
        <w:t xml:space="preserve">e realiza la corrida del software </w:t>
      </w:r>
      <w:r w:rsidRPr="00D90349">
        <w:rPr>
          <w:rFonts w:ascii="Arial" w:eastAsiaTheme="minorHAnsi" w:hAnsi="Arial" w:cs="Arial"/>
          <w:color w:val="000000"/>
          <w:sz w:val="24"/>
          <w:szCs w:val="24"/>
          <w:lang w:eastAsia="en-US"/>
        </w:rPr>
        <w:t>y buscamos la hoja de resultados.</w:t>
      </w:r>
    </w:p>
    <w:p w:rsidR="00AA5955" w:rsidRDefault="00AA5955"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p>
    <w:p w:rsidR="00E704AD" w:rsidRPr="00D90349" w:rsidRDefault="00AA5955" w:rsidP="00B020C9">
      <w:pPr>
        <w:suppressAutoHyphens w:val="0"/>
        <w:autoSpaceDE w:val="0"/>
        <w:autoSpaceDN w:val="0"/>
        <w:adjustRightInd w:val="0"/>
        <w:spacing w:after="0" w:line="360" w:lineRule="auto"/>
        <w:jc w:val="both"/>
        <w:rPr>
          <w:rFonts w:ascii="Arial" w:eastAsiaTheme="minorHAnsi" w:hAnsi="Arial" w:cs="Arial"/>
          <w:color w:val="000000"/>
          <w:sz w:val="24"/>
          <w:szCs w:val="24"/>
          <w:lang w:eastAsia="en-US"/>
        </w:rPr>
      </w:pPr>
      <w:r>
        <w:rPr>
          <w:rFonts w:ascii="Arial" w:eastAsiaTheme="minorHAnsi" w:hAnsi="Arial" w:cs="Arial"/>
          <w:color w:val="000000"/>
          <w:sz w:val="24"/>
          <w:szCs w:val="24"/>
          <w:lang w:eastAsia="en-US"/>
        </w:rPr>
        <w:t xml:space="preserve">Figura 7: Muestra la metodología del simulador. </w:t>
      </w:r>
      <w:r w:rsidR="0075136B">
        <w:rPr>
          <w:rFonts w:ascii="Arial" w:eastAsiaTheme="minorHAnsi" w:hAnsi="Arial" w:cs="Arial"/>
          <w:color w:val="000000"/>
          <w:sz w:val="24"/>
          <w:szCs w:val="24"/>
          <w:lang w:eastAsia="en-US"/>
        </w:rPr>
        <w:t>Anexo 5: Muestra la entrada de datos al simulador</w:t>
      </w:r>
      <w:r>
        <w:rPr>
          <w:rFonts w:ascii="Arial" w:eastAsiaTheme="minorHAnsi" w:hAnsi="Arial" w:cs="Arial"/>
          <w:color w:val="000000"/>
          <w:sz w:val="24"/>
          <w:szCs w:val="24"/>
          <w:lang w:eastAsia="en-US"/>
        </w:rPr>
        <w:t>.</w:t>
      </w:r>
    </w:p>
    <w:p w:rsidR="00090228" w:rsidRPr="00D90349" w:rsidRDefault="00D2165D" w:rsidP="00DF5473">
      <w:pPr>
        <w:keepNext/>
        <w:spacing w:line="360" w:lineRule="auto"/>
        <w:ind w:left="-567"/>
        <w:jc w:val="center"/>
        <w:rPr>
          <w:rFonts w:ascii="Arial" w:hAnsi="Arial" w:cs="Arial"/>
        </w:rPr>
      </w:pPr>
      <w:r w:rsidRPr="00D90349">
        <w:rPr>
          <w:rFonts w:ascii="Arial" w:eastAsiaTheme="minorHAnsi" w:hAnsi="Arial" w:cs="Arial"/>
          <w:noProof/>
          <w:color w:val="000000"/>
          <w:sz w:val="24"/>
          <w:szCs w:val="24"/>
          <w:lang w:eastAsia="es-ES"/>
        </w:rPr>
        <w:lastRenderedPageBreak/>
        <w:drawing>
          <wp:inline distT="0" distB="0" distL="0" distR="0">
            <wp:extent cx="6112476" cy="7718854"/>
            <wp:effectExtent l="19050" t="0" r="2574" b="0"/>
            <wp:docPr id="28" name="Imagen 9"/>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110936" cy="7716909"/>
                    </a:xfrm>
                    <a:prstGeom prst="rect">
                      <a:avLst/>
                    </a:prstGeom>
                    <a:noFill/>
                    <a:ln>
                      <a:noFill/>
                    </a:ln>
                    <a:effectLst/>
                    <a:extLst/>
                  </pic:spPr>
                </pic:pic>
              </a:graphicData>
            </a:graphic>
          </wp:inline>
        </w:drawing>
      </w:r>
    </w:p>
    <w:p w:rsidR="00C96358" w:rsidRPr="00D90349" w:rsidRDefault="00090228" w:rsidP="00C96358">
      <w:pPr>
        <w:pStyle w:val="Epgrafe"/>
        <w:jc w:val="center"/>
        <w:rPr>
          <w:rFonts w:ascii="Arial" w:hAnsi="Arial" w:cs="Arial"/>
          <w:color w:val="000000" w:themeColor="text1"/>
        </w:rPr>
      </w:pPr>
      <w:r w:rsidRPr="00D90349">
        <w:rPr>
          <w:rFonts w:ascii="Arial" w:hAnsi="Arial" w:cs="Arial"/>
          <w:color w:val="000000" w:themeColor="text1"/>
        </w:rPr>
        <w:t>Figura</w:t>
      </w:r>
      <w:r w:rsidR="00001998" w:rsidRPr="00D90349">
        <w:rPr>
          <w:rFonts w:ascii="Arial" w:hAnsi="Arial" w:cs="Arial"/>
          <w:color w:val="000000" w:themeColor="text1"/>
        </w:rPr>
        <w:t xml:space="preserve"> 7</w:t>
      </w:r>
      <w:r w:rsidR="00AA5955" w:rsidRPr="00D90349">
        <w:rPr>
          <w:rFonts w:ascii="Arial" w:hAnsi="Arial" w:cs="Arial"/>
          <w:color w:val="000000" w:themeColor="text1"/>
        </w:rPr>
        <w:t>: Metodología</w:t>
      </w:r>
      <w:r w:rsidR="00C96358" w:rsidRPr="00D90349">
        <w:rPr>
          <w:rFonts w:ascii="Arial" w:hAnsi="Arial" w:cs="Arial"/>
          <w:color w:val="000000" w:themeColor="text1"/>
          <w:lang w:val="es-ES_tradnl"/>
        </w:rPr>
        <w:t xml:space="preserve"> del simulador utilizando el Método de Funciones de Transferencia de ASHRAE.</w:t>
      </w:r>
    </w:p>
    <w:p w:rsidR="00FD417A" w:rsidRDefault="00FD417A" w:rsidP="00911BD8">
      <w:pPr>
        <w:suppressAutoHyphens w:val="0"/>
        <w:autoSpaceDE w:val="0"/>
        <w:autoSpaceDN w:val="0"/>
        <w:adjustRightInd w:val="0"/>
        <w:spacing w:after="0" w:line="360" w:lineRule="auto"/>
        <w:jc w:val="both"/>
        <w:rPr>
          <w:rFonts w:ascii="Arial" w:hAnsi="Arial" w:cs="Arial"/>
          <w:b/>
          <w:sz w:val="24"/>
          <w:szCs w:val="24"/>
        </w:rPr>
      </w:pPr>
    </w:p>
    <w:p w:rsidR="000C6283" w:rsidRPr="00D90349" w:rsidRDefault="000C6283" w:rsidP="00911BD8">
      <w:pPr>
        <w:suppressAutoHyphens w:val="0"/>
        <w:autoSpaceDE w:val="0"/>
        <w:autoSpaceDN w:val="0"/>
        <w:adjustRightInd w:val="0"/>
        <w:spacing w:after="0" w:line="360" w:lineRule="auto"/>
        <w:jc w:val="both"/>
        <w:rPr>
          <w:rFonts w:ascii="Arial" w:hAnsi="Arial" w:cs="Arial"/>
          <w:b/>
          <w:sz w:val="24"/>
          <w:szCs w:val="24"/>
        </w:rPr>
        <w:sectPr w:rsidR="000C6283" w:rsidRPr="00D90349" w:rsidSect="009B1AB3">
          <w:footerReference w:type="first" r:id="rId41"/>
          <w:pgSz w:w="11906" w:h="16838"/>
          <w:pgMar w:top="851" w:right="991" w:bottom="1135" w:left="993" w:header="720" w:footer="720" w:gutter="0"/>
          <w:pgNumType w:start="27"/>
          <w:cols w:space="720"/>
          <w:titlePg/>
          <w:docGrid w:linePitch="299"/>
        </w:sectPr>
      </w:pPr>
    </w:p>
    <w:p w:rsidR="00C60D42" w:rsidRDefault="00C60D42" w:rsidP="00B020C9">
      <w:pPr>
        <w:pStyle w:val="Ttulo2"/>
        <w:spacing w:before="0" w:line="360" w:lineRule="auto"/>
        <w:rPr>
          <w:rStyle w:val="Ttulo3Car"/>
          <w:rFonts w:ascii="Arial" w:hAnsi="Arial" w:cs="Arial"/>
          <w:b/>
          <w:color w:val="auto"/>
          <w:sz w:val="24"/>
        </w:rPr>
      </w:pPr>
    </w:p>
    <w:p w:rsidR="00C60D42" w:rsidRDefault="00C60D42" w:rsidP="00B020C9">
      <w:pPr>
        <w:pStyle w:val="Ttulo2"/>
        <w:spacing w:before="0" w:line="360" w:lineRule="auto"/>
        <w:rPr>
          <w:rStyle w:val="Ttulo3Car"/>
          <w:rFonts w:ascii="Arial" w:hAnsi="Arial" w:cs="Arial"/>
          <w:b/>
          <w:color w:val="auto"/>
          <w:sz w:val="24"/>
        </w:rPr>
      </w:pPr>
    </w:p>
    <w:p w:rsidR="00911BD8" w:rsidRPr="00170732" w:rsidRDefault="00542661" w:rsidP="00B020C9">
      <w:pPr>
        <w:pStyle w:val="Ttulo2"/>
        <w:spacing w:before="0" w:line="360" w:lineRule="auto"/>
        <w:rPr>
          <w:color w:val="auto"/>
          <w:szCs w:val="24"/>
        </w:rPr>
      </w:pPr>
      <w:bookmarkStart w:id="53" w:name="_Toc517866219"/>
      <w:r w:rsidRPr="00170732">
        <w:rPr>
          <w:rStyle w:val="Ttulo3Car"/>
          <w:rFonts w:ascii="Arial" w:hAnsi="Arial" w:cs="Arial"/>
          <w:b/>
          <w:color w:val="auto"/>
          <w:sz w:val="24"/>
        </w:rPr>
        <w:t>Conclusiones</w:t>
      </w:r>
      <w:r w:rsidR="00731F18" w:rsidRPr="00170732">
        <w:rPr>
          <w:rStyle w:val="Ttulo3Car"/>
          <w:rFonts w:ascii="Arial" w:hAnsi="Arial" w:cs="Arial"/>
          <w:b/>
          <w:color w:val="auto"/>
          <w:sz w:val="24"/>
        </w:rPr>
        <w:t xml:space="preserve"> parciales</w:t>
      </w:r>
      <w:r w:rsidR="00731F18" w:rsidRPr="00170732">
        <w:rPr>
          <w:color w:val="auto"/>
          <w:szCs w:val="24"/>
        </w:rPr>
        <w:t>.</w:t>
      </w:r>
      <w:bookmarkEnd w:id="53"/>
    </w:p>
    <w:p w:rsidR="00731F18" w:rsidRPr="00D90349" w:rsidRDefault="00731F18" w:rsidP="00B020C9">
      <w:pPr>
        <w:suppressAutoHyphens w:val="0"/>
        <w:autoSpaceDE w:val="0"/>
        <w:autoSpaceDN w:val="0"/>
        <w:adjustRightInd w:val="0"/>
        <w:spacing w:after="0" w:line="360" w:lineRule="auto"/>
        <w:jc w:val="both"/>
        <w:rPr>
          <w:rFonts w:ascii="Arial" w:hAnsi="Arial" w:cs="Arial"/>
          <w:b/>
          <w:sz w:val="24"/>
          <w:szCs w:val="24"/>
        </w:rPr>
      </w:pPr>
    </w:p>
    <w:p w:rsidR="00911BD8" w:rsidRPr="00D90349" w:rsidRDefault="00612FB6" w:rsidP="00B020C9">
      <w:pPr>
        <w:pStyle w:val="Prrafodelista"/>
        <w:numPr>
          <w:ilvl w:val="0"/>
          <w:numId w:val="27"/>
        </w:numPr>
        <w:suppressAutoHyphens w:val="0"/>
        <w:autoSpaceDE w:val="0"/>
        <w:autoSpaceDN w:val="0"/>
        <w:adjustRightInd w:val="0"/>
        <w:spacing w:after="0" w:line="360" w:lineRule="auto"/>
        <w:jc w:val="both"/>
        <w:rPr>
          <w:rFonts w:ascii="Arial" w:hAnsi="Arial" w:cs="Arial"/>
          <w:sz w:val="24"/>
          <w:szCs w:val="24"/>
        </w:rPr>
      </w:pPr>
      <w:r w:rsidRPr="00D90349">
        <w:rPr>
          <w:rFonts w:ascii="Arial" w:hAnsi="Arial" w:cs="Arial"/>
          <w:sz w:val="24"/>
          <w:szCs w:val="24"/>
        </w:rPr>
        <w:t xml:space="preserve">La metodología de cálculo </w:t>
      </w:r>
      <w:r w:rsidR="004E6AD0" w:rsidRPr="00D90349">
        <w:rPr>
          <w:rFonts w:ascii="Arial" w:hAnsi="Arial" w:cs="Arial"/>
          <w:sz w:val="24"/>
          <w:szCs w:val="24"/>
        </w:rPr>
        <w:t>manuscrita</w:t>
      </w:r>
      <w:r w:rsidRPr="00D90349">
        <w:rPr>
          <w:rFonts w:ascii="Arial" w:hAnsi="Arial" w:cs="Arial"/>
          <w:sz w:val="24"/>
          <w:szCs w:val="24"/>
        </w:rPr>
        <w:t xml:space="preserve"> es mucho </w:t>
      </w:r>
      <w:r w:rsidR="005A485A" w:rsidRPr="00D90349">
        <w:rPr>
          <w:rFonts w:ascii="Arial" w:hAnsi="Arial" w:cs="Arial"/>
          <w:sz w:val="24"/>
          <w:szCs w:val="24"/>
        </w:rPr>
        <w:t>más complicada</w:t>
      </w:r>
      <w:r w:rsidR="004E6AD0" w:rsidRPr="00D90349">
        <w:rPr>
          <w:rFonts w:ascii="Arial" w:hAnsi="Arial" w:cs="Arial"/>
          <w:sz w:val="24"/>
          <w:szCs w:val="24"/>
        </w:rPr>
        <w:t xml:space="preserve"> y trabajosa</w:t>
      </w:r>
      <w:r w:rsidR="00BB79C8">
        <w:rPr>
          <w:rFonts w:ascii="Arial" w:hAnsi="Arial" w:cs="Arial"/>
          <w:sz w:val="24"/>
          <w:szCs w:val="24"/>
        </w:rPr>
        <w:t xml:space="preserve"> </w:t>
      </w:r>
      <w:r w:rsidR="00783EFA" w:rsidRPr="00D90349">
        <w:rPr>
          <w:rFonts w:ascii="Arial" w:hAnsi="Arial" w:cs="Arial"/>
          <w:sz w:val="24"/>
          <w:szCs w:val="24"/>
        </w:rPr>
        <w:t>a la hora de enfrentarse a cálculos de gran volumen. El uso de simuladores profesionales como el descrito en este capítulo simplifican considerablemente el tiempo de cálculo y mejoran el nivel de exactitud en los resultados.</w:t>
      </w:r>
    </w:p>
    <w:p w:rsidR="003A5268" w:rsidRPr="00D90349" w:rsidRDefault="003A5268" w:rsidP="00B020C9">
      <w:pPr>
        <w:pStyle w:val="Prrafodelista"/>
        <w:suppressAutoHyphens w:val="0"/>
        <w:autoSpaceDE w:val="0"/>
        <w:autoSpaceDN w:val="0"/>
        <w:adjustRightInd w:val="0"/>
        <w:spacing w:after="0" w:line="360" w:lineRule="auto"/>
        <w:jc w:val="both"/>
        <w:rPr>
          <w:rFonts w:ascii="Arial" w:hAnsi="Arial" w:cs="Arial"/>
          <w:sz w:val="24"/>
          <w:szCs w:val="24"/>
        </w:rPr>
      </w:pPr>
    </w:p>
    <w:p w:rsidR="00911BD8" w:rsidRPr="00D90349" w:rsidRDefault="004E6AD0" w:rsidP="00B020C9">
      <w:pPr>
        <w:pStyle w:val="Prrafodelista"/>
        <w:numPr>
          <w:ilvl w:val="0"/>
          <w:numId w:val="27"/>
        </w:numPr>
        <w:suppressAutoHyphens w:val="0"/>
        <w:autoSpaceDE w:val="0"/>
        <w:autoSpaceDN w:val="0"/>
        <w:adjustRightInd w:val="0"/>
        <w:spacing w:after="0" w:line="360" w:lineRule="auto"/>
        <w:jc w:val="both"/>
        <w:rPr>
          <w:rFonts w:ascii="Arial" w:hAnsi="Arial" w:cs="Arial"/>
          <w:b/>
          <w:sz w:val="24"/>
          <w:szCs w:val="24"/>
        </w:rPr>
      </w:pPr>
      <w:r w:rsidRPr="00D90349">
        <w:rPr>
          <w:rFonts w:ascii="Arial" w:hAnsi="Arial" w:cs="Arial"/>
          <w:sz w:val="24"/>
          <w:szCs w:val="24"/>
        </w:rPr>
        <w:t xml:space="preserve">Con la utilización del simulador de la Universidad </w:t>
      </w:r>
      <w:r w:rsidR="00514767" w:rsidRPr="00D90349">
        <w:rPr>
          <w:rFonts w:ascii="Arial" w:hAnsi="Arial" w:cs="Arial"/>
          <w:sz w:val="24"/>
          <w:szCs w:val="24"/>
        </w:rPr>
        <w:t xml:space="preserve">Autónoma </w:t>
      </w:r>
      <w:r w:rsidRPr="00D90349">
        <w:rPr>
          <w:rFonts w:ascii="Arial" w:hAnsi="Arial" w:cs="Arial"/>
          <w:sz w:val="24"/>
          <w:szCs w:val="24"/>
        </w:rPr>
        <w:t xml:space="preserve">de Baja </w:t>
      </w:r>
      <w:r w:rsidR="00D36C47" w:rsidRPr="00D90349">
        <w:rPr>
          <w:rFonts w:ascii="Arial" w:hAnsi="Arial" w:cs="Arial"/>
          <w:sz w:val="24"/>
          <w:szCs w:val="24"/>
        </w:rPr>
        <w:t>California</w:t>
      </w:r>
      <w:r w:rsidR="00514767" w:rsidRPr="00D90349">
        <w:rPr>
          <w:rFonts w:ascii="Arial" w:hAnsi="Arial" w:cs="Arial"/>
          <w:sz w:val="24"/>
          <w:szCs w:val="24"/>
        </w:rPr>
        <w:t xml:space="preserve"> de México</w:t>
      </w:r>
      <w:r w:rsidR="00911BD8" w:rsidRPr="00D90349">
        <w:rPr>
          <w:rFonts w:ascii="Arial" w:hAnsi="Arial" w:cs="Arial"/>
          <w:sz w:val="24"/>
          <w:szCs w:val="24"/>
        </w:rPr>
        <w:t xml:space="preserve"> (</w:t>
      </w:r>
      <w:r w:rsidR="00C54DD2" w:rsidRPr="00D90349">
        <w:rPr>
          <w:rFonts w:ascii="Arial" w:eastAsiaTheme="minorHAnsi" w:hAnsi="Arial" w:cs="Arial"/>
          <w:b/>
          <w:color w:val="000000"/>
          <w:sz w:val="24"/>
          <w:szCs w:val="24"/>
          <w:lang w:eastAsia="en-US"/>
        </w:rPr>
        <w:t>SIMTERCAL</w:t>
      </w:r>
      <w:r w:rsidR="00911BD8" w:rsidRPr="00D90349">
        <w:rPr>
          <w:rFonts w:ascii="Arial" w:hAnsi="Arial" w:cs="Arial"/>
          <w:sz w:val="24"/>
          <w:szCs w:val="24"/>
        </w:rPr>
        <w:t>)</w:t>
      </w:r>
      <w:r w:rsidR="00514767" w:rsidRPr="00D90349">
        <w:rPr>
          <w:rFonts w:ascii="Arial" w:hAnsi="Arial" w:cs="Arial"/>
          <w:sz w:val="24"/>
          <w:szCs w:val="24"/>
        </w:rPr>
        <w:t xml:space="preserve"> los</w:t>
      </w:r>
      <w:r w:rsidRPr="00D90349">
        <w:rPr>
          <w:rFonts w:ascii="Arial" w:hAnsi="Arial" w:cs="Arial"/>
          <w:sz w:val="24"/>
          <w:szCs w:val="24"/>
        </w:rPr>
        <w:t xml:space="preserve"> resultados son mucho más confiables y se da una respuesta </w:t>
      </w:r>
      <w:r w:rsidR="00820C61" w:rsidRPr="00D90349">
        <w:rPr>
          <w:rFonts w:ascii="Arial" w:hAnsi="Arial" w:cs="Arial"/>
          <w:sz w:val="24"/>
          <w:szCs w:val="24"/>
        </w:rPr>
        <w:t>más</w:t>
      </w:r>
      <w:r w:rsidRPr="00D90349">
        <w:rPr>
          <w:rFonts w:ascii="Arial" w:hAnsi="Arial" w:cs="Arial"/>
          <w:sz w:val="24"/>
          <w:szCs w:val="24"/>
        </w:rPr>
        <w:t xml:space="preserve"> precisa y rápida.</w:t>
      </w:r>
    </w:p>
    <w:p w:rsidR="00911BD8" w:rsidRPr="00D90349" w:rsidRDefault="00911BD8" w:rsidP="00B020C9">
      <w:pPr>
        <w:pStyle w:val="Prrafodelista"/>
        <w:suppressAutoHyphens w:val="0"/>
        <w:autoSpaceDE w:val="0"/>
        <w:autoSpaceDN w:val="0"/>
        <w:adjustRightInd w:val="0"/>
        <w:spacing w:after="0" w:line="360" w:lineRule="auto"/>
        <w:jc w:val="both"/>
        <w:rPr>
          <w:rFonts w:ascii="Arial" w:hAnsi="Arial" w:cs="Arial"/>
          <w:b/>
          <w:sz w:val="24"/>
          <w:szCs w:val="24"/>
        </w:rPr>
      </w:pPr>
    </w:p>
    <w:p w:rsidR="00C60D42" w:rsidRDefault="00C60D42" w:rsidP="00C60D42">
      <w:pPr>
        <w:suppressAutoHyphens w:val="0"/>
        <w:spacing w:before="100" w:beforeAutospacing="1" w:after="100" w:afterAutospacing="1" w:line="240" w:lineRule="auto"/>
        <w:ind w:left="-5256" w:right="284"/>
        <w:jc w:val="center"/>
        <w:rPr>
          <w:rFonts w:ascii="Arial" w:eastAsiaTheme="majorEastAsia" w:hAnsi="Arial" w:cs="Arial"/>
          <w:b/>
          <w:bCs/>
          <w:sz w:val="28"/>
          <w:szCs w:val="28"/>
        </w:rPr>
      </w:pPr>
      <w:r>
        <w:rPr>
          <w:rFonts w:ascii="Arial" w:hAnsi="Arial" w:cs="Arial"/>
        </w:rPr>
        <w:br w:type="page"/>
      </w:r>
    </w:p>
    <w:p w:rsidR="00911BD8" w:rsidRPr="00D90349" w:rsidRDefault="00911BD8" w:rsidP="00B020C9">
      <w:pPr>
        <w:pStyle w:val="Ttulo1"/>
        <w:spacing w:before="0" w:line="360" w:lineRule="auto"/>
        <w:rPr>
          <w:rFonts w:ascii="Arial" w:hAnsi="Arial" w:cs="Arial"/>
          <w:color w:val="auto"/>
        </w:rPr>
      </w:pPr>
      <w:bookmarkStart w:id="54" w:name="_Toc517866220"/>
      <w:r w:rsidRPr="00D90349">
        <w:rPr>
          <w:rFonts w:ascii="Arial" w:hAnsi="Arial" w:cs="Arial"/>
          <w:color w:val="auto"/>
        </w:rPr>
        <w:lastRenderedPageBreak/>
        <w:t>C</w:t>
      </w:r>
      <w:r w:rsidR="00583BCD">
        <w:rPr>
          <w:rFonts w:ascii="Arial" w:hAnsi="Arial" w:cs="Arial"/>
          <w:color w:val="auto"/>
        </w:rPr>
        <w:t>apítulo</w:t>
      </w:r>
      <w:r w:rsidRPr="00D90349">
        <w:rPr>
          <w:rFonts w:ascii="Arial" w:hAnsi="Arial" w:cs="Arial"/>
          <w:color w:val="auto"/>
        </w:rPr>
        <w:t xml:space="preserve"> 3. </w:t>
      </w:r>
      <w:r w:rsidR="00166966" w:rsidRPr="00D90349">
        <w:rPr>
          <w:rFonts w:ascii="Arial" w:hAnsi="Arial" w:cs="Arial"/>
          <w:color w:val="auto"/>
        </w:rPr>
        <w:t xml:space="preserve">Estudio de caso </w:t>
      </w:r>
      <w:r w:rsidRPr="00D90349">
        <w:rPr>
          <w:rFonts w:ascii="Arial" w:hAnsi="Arial" w:cs="Arial"/>
          <w:color w:val="auto"/>
        </w:rPr>
        <w:t xml:space="preserve">la sala UCIQ del HGAL </w:t>
      </w:r>
      <w:r w:rsidR="00166966" w:rsidRPr="00D90349">
        <w:rPr>
          <w:rFonts w:ascii="Arial" w:hAnsi="Arial" w:cs="Arial"/>
          <w:color w:val="auto"/>
        </w:rPr>
        <w:t>Cienfuegos</w:t>
      </w:r>
      <w:r w:rsidR="00AE30EC" w:rsidRPr="00D90349">
        <w:rPr>
          <w:rFonts w:ascii="Arial" w:hAnsi="Arial" w:cs="Arial"/>
          <w:color w:val="auto"/>
        </w:rPr>
        <w:t>.</w:t>
      </w:r>
      <w:bookmarkEnd w:id="54"/>
    </w:p>
    <w:p w:rsidR="00911BD8" w:rsidRPr="00D27955" w:rsidRDefault="00911BD8" w:rsidP="00B020C9">
      <w:pPr>
        <w:suppressAutoHyphens w:val="0"/>
        <w:autoSpaceDE w:val="0"/>
        <w:autoSpaceDN w:val="0"/>
        <w:adjustRightInd w:val="0"/>
        <w:spacing w:after="0" w:line="360" w:lineRule="auto"/>
        <w:jc w:val="both"/>
        <w:rPr>
          <w:rFonts w:ascii="Arial" w:hAnsi="Arial" w:cs="Arial"/>
          <w:b/>
          <w:sz w:val="24"/>
          <w:szCs w:val="24"/>
        </w:rPr>
      </w:pPr>
    </w:p>
    <w:p w:rsidR="00AA340F" w:rsidRPr="00D90349" w:rsidRDefault="005A485A" w:rsidP="00B020C9">
      <w:pPr>
        <w:pStyle w:val="Prrafodelista"/>
        <w:suppressAutoHyphens w:val="0"/>
        <w:autoSpaceDE w:val="0"/>
        <w:autoSpaceDN w:val="0"/>
        <w:adjustRightInd w:val="0"/>
        <w:spacing w:after="0" w:line="360" w:lineRule="auto"/>
        <w:ind w:left="142"/>
        <w:jc w:val="both"/>
        <w:rPr>
          <w:rFonts w:ascii="Arial" w:hAnsi="Arial" w:cs="Arial"/>
          <w:sz w:val="24"/>
          <w:szCs w:val="24"/>
        </w:rPr>
      </w:pPr>
      <w:r w:rsidRPr="00D90349">
        <w:rPr>
          <w:rFonts w:ascii="Arial" w:hAnsi="Arial" w:cs="Arial"/>
          <w:sz w:val="24"/>
          <w:szCs w:val="24"/>
        </w:rPr>
        <w:t>Se</w:t>
      </w:r>
      <w:r w:rsidR="00E80705" w:rsidRPr="00D90349">
        <w:rPr>
          <w:rFonts w:ascii="Arial" w:hAnsi="Arial" w:cs="Arial"/>
          <w:sz w:val="24"/>
          <w:szCs w:val="24"/>
        </w:rPr>
        <w:t xml:space="preserve"> realiza un estudio en </w:t>
      </w:r>
      <w:r w:rsidR="00973B1D" w:rsidRPr="00D90349">
        <w:rPr>
          <w:rFonts w:ascii="Arial" w:hAnsi="Arial" w:cs="Arial"/>
          <w:sz w:val="24"/>
          <w:szCs w:val="24"/>
        </w:rPr>
        <w:t>l</w:t>
      </w:r>
      <w:r w:rsidR="00BB62EA" w:rsidRPr="00D90349">
        <w:rPr>
          <w:rFonts w:ascii="Arial" w:hAnsi="Arial" w:cs="Arial"/>
          <w:sz w:val="24"/>
          <w:szCs w:val="24"/>
        </w:rPr>
        <w:t>os locales de la sala nueva de la UC</w:t>
      </w:r>
      <w:r w:rsidR="00290A8D" w:rsidRPr="00D90349">
        <w:rPr>
          <w:rFonts w:ascii="Arial" w:hAnsi="Arial" w:cs="Arial"/>
          <w:sz w:val="24"/>
          <w:szCs w:val="24"/>
        </w:rPr>
        <w:t>I</w:t>
      </w:r>
      <w:r w:rsidR="00BB62EA" w:rsidRPr="00D90349">
        <w:rPr>
          <w:rFonts w:ascii="Arial" w:hAnsi="Arial" w:cs="Arial"/>
          <w:sz w:val="24"/>
          <w:szCs w:val="24"/>
        </w:rPr>
        <w:t xml:space="preserve">Q del HGAL </w:t>
      </w:r>
      <w:r w:rsidR="00E80705" w:rsidRPr="00D90349">
        <w:rPr>
          <w:rFonts w:ascii="Arial" w:hAnsi="Arial" w:cs="Arial"/>
          <w:sz w:val="24"/>
          <w:szCs w:val="24"/>
        </w:rPr>
        <w:t xml:space="preserve">a partir de un grupo de mediciones representativas, con el objetivo de buscar </w:t>
      </w:r>
      <w:r w:rsidR="00BB62EA" w:rsidRPr="00D90349">
        <w:rPr>
          <w:rFonts w:ascii="Arial" w:hAnsi="Arial" w:cs="Arial"/>
          <w:sz w:val="24"/>
          <w:szCs w:val="24"/>
        </w:rPr>
        <w:t>la demanda de climatización de la sala</w:t>
      </w:r>
      <w:r w:rsidR="00872821" w:rsidRPr="00D90349">
        <w:rPr>
          <w:rFonts w:ascii="Arial" w:hAnsi="Arial" w:cs="Arial"/>
          <w:sz w:val="24"/>
          <w:szCs w:val="24"/>
        </w:rPr>
        <w:t xml:space="preserve"> y en cada uno de las</w:t>
      </w:r>
      <w:r w:rsidR="00684B7F" w:rsidRPr="00D90349">
        <w:rPr>
          <w:rFonts w:ascii="Arial" w:hAnsi="Arial" w:cs="Arial"/>
          <w:sz w:val="24"/>
          <w:szCs w:val="24"/>
        </w:rPr>
        <w:t xml:space="preserve"> áreas en particular. P</w:t>
      </w:r>
      <w:r w:rsidR="00E80705" w:rsidRPr="00D90349">
        <w:rPr>
          <w:rFonts w:ascii="Arial" w:hAnsi="Arial" w:cs="Arial"/>
          <w:sz w:val="24"/>
          <w:szCs w:val="24"/>
        </w:rPr>
        <w:t>ar</w:t>
      </w:r>
      <w:r w:rsidR="004A7775" w:rsidRPr="00D90349">
        <w:rPr>
          <w:rFonts w:ascii="Arial" w:hAnsi="Arial" w:cs="Arial"/>
          <w:sz w:val="24"/>
          <w:szCs w:val="24"/>
        </w:rPr>
        <w:t xml:space="preserve">a su procedimiento se utiliza </w:t>
      </w:r>
      <w:r w:rsidR="00290A8D" w:rsidRPr="00D90349">
        <w:rPr>
          <w:rFonts w:ascii="Arial" w:hAnsi="Arial" w:cs="Arial"/>
          <w:sz w:val="24"/>
          <w:szCs w:val="24"/>
        </w:rPr>
        <w:t>el software</w:t>
      </w:r>
      <w:r w:rsidR="004A7775" w:rsidRPr="00D90349">
        <w:rPr>
          <w:rFonts w:ascii="Arial" w:hAnsi="Arial" w:cs="Arial"/>
          <w:sz w:val="24"/>
          <w:szCs w:val="24"/>
        </w:rPr>
        <w:t xml:space="preserve"> de la Universidad</w:t>
      </w:r>
      <w:r w:rsidR="00FB12CC" w:rsidRPr="00D90349">
        <w:rPr>
          <w:rFonts w:ascii="Arial" w:hAnsi="Arial" w:cs="Arial"/>
          <w:sz w:val="24"/>
          <w:szCs w:val="24"/>
        </w:rPr>
        <w:t xml:space="preserve"> Autónoma </w:t>
      </w:r>
      <w:r w:rsidR="004A7775" w:rsidRPr="00D90349">
        <w:rPr>
          <w:rFonts w:ascii="Arial" w:hAnsi="Arial" w:cs="Arial"/>
          <w:sz w:val="24"/>
          <w:szCs w:val="24"/>
        </w:rPr>
        <w:t xml:space="preserve">de Baja California, México </w:t>
      </w:r>
      <w:r w:rsidR="00E80705" w:rsidRPr="00D90349">
        <w:rPr>
          <w:rFonts w:ascii="Arial" w:hAnsi="Arial" w:cs="Arial"/>
          <w:sz w:val="24"/>
          <w:szCs w:val="24"/>
        </w:rPr>
        <w:t xml:space="preserve">como </w:t>
      </w:r>
      <w:r w:rsidR="00166966" w:rsidRPr="00D90349">
        <w:rPr>
          <w:rFonts w:ascii="Arial" w:hAnsi="Arial" w:cs="Arial"/>
          <w:sz w:val="24"/>
          <w:szCs w:val="24"/>
        </w:rPr>
        <w:t>principal herramienta</w:t>
      </w:r>
      <w:r w:rsidR="00E80705" w:rsidRPr="00D90349">
        <w:rPr>
          <w:rFonts w:ascii="Arial" w:hAnsi="Arial" w:cs="Arial"/>
          <w:sz w:val="24"/>
          <w:szCs w:val="24"/>
        </w:rPr>
        <w:t xml:space="preserve"> de simulación, se determinan las cargas térmicas de los locales que posteriormente permite dimensionar el e</w:t>
      </w:r>
      <w:r w:rsidR="00872821" w:rsidRPr="00D90349">
        <w:rPr>
          <w:rFonts w:ascii="Arial" w:hAnsi="Arial" w:cs="Arial"/>
          <w:sz w:val="24"/>
          <w:szCs w:val="24"/>
        </w:rPr>
        <w:t>quipamiento adecuado a utilizar</w:t>
      </w:r>
      <w:r w:rsidR="00E80705" w:rsidRPr="00D90349">
        <w:rPr>
          <w:rFonts w:ascii="Arial" w:hAnsi="Arial" w:cs="Arial"/>
          <w:sz w:val="24"/>
          <w:szCs w:val="24"/>
        </w:rPr>
        <w:t>.</w:t>
      </w:r>
    </w:p>
    <w:p w:rsidR="0003176F" w:rsidRPr="00D90349" w:rsidRDefault="0003176F" w:rsidP="00B020C9">
      <w:pPr>
        <w:pStyle w:val="Prrafodelista"/>
        <w:suppressAutoHyphens w:val="0"/>
        <w:autoSpaceDE w:val="0"/>
        <w:autoSpaceDN w:val="0"/>
        <w:adjustRightInd w:val="0"/>
        <w:spacing w:after="0" w:line="360" w:lineRule="auto"/>
        <w:ind w:left="142"/>
        <w:jc w:val="both"/>
        <w:rPr>
          <w:rFonts w:ascii="Arial" w:hAnsi="Arial" w:cs="Arial"/>
          <w:b/>
          <w:sz w:val="24"/>
          <w:szCs w:val="24"/>
        </w:rPr>
      </w:pPr>
    </w:p>
    <w:p w:rsidR="00E80705" w:rsidRDefault="00523C09" w:rsidP="00B020C9">
      <w:pPr>
        <w:pStyle w:val="Ttulo2"/>
        <w:spacing w:before="0" w:line="360" w:lineRule="auto"/>
        <w:rPr>
          <w:rFonts w:ascii="Arial" w:hAnsi="Arial" w:cs="Arial"/>
          <w:color w:val="auto"/>
        </w:rPr>
      </w:pPr>
      <w:bookmarkStart w:id="55" w:name="_Toc517866221"/>
      <w:r w:rsidRPr="00D90349">
        <w:rPr>
          <w:rFonts w:ascii="Arial" w:hAnsi="Arial" w:cs="Arial"/>
          <w:color w:val="auto"/>
        </w:rPr>
        <w:t>3.1</w:t>
      </w:r>
      <w:r w:rsidR="00E80705" w:rsidRPr="00D90349">
        <w:rPr>
          <w:rFonts w:ascii="Arial" w:hAnsi="Arial" w:cs="Arial"/>
          <w:color w:val="auto"/>
        </w:rPr>
        <w:tab/>
        <w:t xml:space="preserve">Caracterización del local </w:t>
      </w:r>
      <w:r w:rsidR="004A7775" w:rsidRPr="00D90349">
        <w:rPr>
          <w:rFonts w:ascii="Arial" w:hAnsi="Arial" w:cs="Arial"/>
          <w:color w:val="auto"/>
        </w:rPr>
        <w:t>UCIQ</w:t>
      </w:r>
      <w:r w:rsidR="005A2C2E" w:rsidRPr="00D90349">
        <w:rPr>
          <w:rFonts w:ascii="Arial" w:hAnsi="Arial" w:cs="Arial"/>
          <w:color w:val="auto"/>
        </w:rPr>
        <w:t>.</w:t>
      </w:r>
      <w:bookmarkEnd w:id="55"/>
    </w:p>
    <w:p w:rsidR="00D27955" w:rsidRPr="00D27955" w:rsidRDefault="00D27955" w:rsidP="00B020C9">
      <w:pPr>
        <w:spacing w:after="0" w:line="360" w:lineRule="auto"/>
        <w:rPr>
          <w:rFonts w:eastAsia="Arial"/>
          <w:lang w:eastAsia="en-US"/>
        </w:rPr>
      </w:pPr>
    </w:p>
    <w:p w:rsidR="00C60D42" w:rsidRDefault="00E80705" w:rsidP="00C60D42">
      <w:pPr>
        <w:widowControl w:val="0"/>
        <w:autoSpaceDE w:val="0"/>
        <w:spacing w:after="0" w:line="360" w:lineRule="auto"/>
        <w:jc w:val="both"/>
        <w:rPr>
          <w:rFonts w:ascii="Arial" w:hAnsi="Arial" w:cs="Arial"/>
          <w:sz w:val="24"/>
          <w:szCs w:val="24"/>
        </w:rPr>
      </w:pPr>
      <w:r w:rsidRPr="00D90349">
        <w:rPr>
          <w:rFonts w:ascii="Arial" w:hAnsi="Arial" w:cs="Arial"/>
          <w:sz w:val="24"/>
          <w:szCs w:val="24"/>
        </w:rPr>
        <w:t>La</w:t>
      </w:r>
      <w:r w:rsidR="0058415E" w:rsidRPr="00D90349">
        <w:rPr>
          <w:rFonts w:ascii="Arial" w:hAnsi="Arial" w:cs="Arial"/>
          <w:sz w:val="24"/>
          <w:szCs w:val="24"/>
        </w:rPr>
        <w:t xml:space="preserve"> Sala de unidad de cuidados quirúrgicos</w:t>
      </w:r>
      <w:r w:rsidR="00EC116D" w:rsidRPr="00D90349">
        <w:rPr>
          <w:rFonts w:ascii="Arial" w:hAnsi="Arial" w:cs="Arial"/>
          <w:sz w:val="24"/>
          <w:szCs w:val="24"/>
        </w:rPr>
        <w:t xml:space="preserve"> del HGAL de </w:t>
      </w:r>
      <w:r w:rsidR="0007799A" w:rsidRPr="00D90349">
        <w:rPr>
          <w:rFonts w:ascii="Arial" w:hAnsi="Arial" w:cs="Arial"/>
          <w:sz w:val="24"/>
          <w:szCs w:val="24"/>
        </w:rPr>
        <w:t>Cienfuegos se</w:t>
      </w:r>
      <w:r w:rsidRPr="00D90349">
        <w:rPr>
          <w:rFonts w:ascii="Arial" w:hAnsi="Arial" w:cs="Arial"/>
          <w:sz w:val="24"/>
          <w:szCs w:val="24"/>
        </w:rPr>
        <w:t xml:space="preserve"> encuentra en el</w:t>
      </w:r>
      <w:r w:rsidR="00EC116D" w:rsidRPr="00D90349">
        <w:rPr>
          <w:rFonts w:ascii="Arial" w:hAnsi="Arial" w:cs="Arial"/>
          <w:sz w:val="24"/>
          <w:szCs w:val="24"/>
        </w:rPr>
        <w:t xml:space="preserve"> segundo piso de este Hospital</w:t>
      </w:r>
      <w:r w:rsidRPr="00D90349">
        <w:rPr>
          <w:rFonts w:ascii="Arial" w:hAnsi="Arial" w:cs="Arial"/>
          <w:sz w:val="24"/>
          <w:szCs w:val="24"/>
        </w:rPr>
        <w:t xml:space="preserve"> la misma cuenta con </w:t>
      </w:r>
      <w:r w:rsidR="00F02165" w:rsidRPr="00D90349">
        <w:rPr>
          <w:rFonts w:ascii="Arial" w:hAnsi="Arial" w:cs="Arial"/>
          <w:sz w:val="24"/>
          <w:szCs w:val="24"/>
        </w:rPr>
        <w:t xml:space="preserve">12 departamentos en total como son 4 cubículos, 2 </w:t>
      </w:r>
      <w:r w:rsidR="00EC116D" w:rsidRPr="00D90349">
        <w:rPr>
          <w:rFonts w:ascii="Arial" w:hAnsi="Arial" w:cs="Arial"/>
          <w:sz w:val="24"/>
          <w:szCs w:val="24"/>
        </w:rPr>
        <w:t>aislados</w:t>
      </w:r>
      <w:r w:rsidR="00467663" w:rsidRPr="00D90349">
        <w:rPr>
          <w:rFonts w:ascii="Arial" w:hAnsi="Arial" w:cs="Arial"/>
          <w:sz w:val="24"/>
          <w:szCs w:val="24"/>
        </w:rPr>
        <w:t xml:space="preserve">, 1 </w:t>
      </w:r>
      <w:r w:rsidR="00F02165" w:rsidRPr="00D90349">
        <w:rPr>
          <w:rFonts w:ascii="Arial" w:hAnsi="Arial" w:cs="Arial"/>
          <w:sz w:val="24"/>
          <w:szCs w:val="24"/>
        </w:rPr>
        <w:t>laboratorio, 1</w:t>
      </w:r>
      <w:r w:rsidR="00583BCD">
        <w:rPr>
          <w:rFonts w:ascii="Arial" w:hAnsi="Arial" w:cs="Arial"/>
          <w:sz w:val="24"/>
          <w:szCs w:val="24"/>
        </w:rPr>
        <w:t xml:space="preserve"> </w:t>
      </w:r>
      <w:r w:rsidR="00EC116D" w:rsidRPr="00D90349">
        <w:rPr>
          <w:rFonts w:ascii="Arial" w:hAnsi="Arial" w:cs="Arial"/>
          <w:sz w:val="24"/>
          <w:szCs w:val="24"/>
        </w:rPr>
        <w:t>local</w:t>
      </w:r>
      <w:r w:rsidR="00F02165" w:rsidRPr="00D90349">
        <w:rPr>
          <w:rFonts w:ascii="Arial" w:hAnsi="Arial" w:cs="Arial"/>
          <w:sz w:val="24"/>
          <w:szCs w:val="24"/>
        </w:rPr>
        <w:t xml:space="preserve"> para la guardia física de la sala</w:t>
      </w:r>
      <w:r w:rsidR="00467663" w:rsidRPr="00D90349">
        <w:rPr>
          <w:rFonts w:ascii="Arial" w:hAnsi="Arial" w:cs="Arial"/>
          <w:sz w:val="24"/>
          <w:szCs w:val="24"/>
        </w:rPr>
        <w:t>,</w:t>
      </w:r>
      <w:r w:rsidR="00F02165" w:rsidRPr="00D90349">
        <w:rPr>
          <w:rFonts w:ascii="Arial" w:hAnsi="Arial" w:cs="Arial"/>
          <w:sz w:val="24"/>
          <w:szCs w:val="24"/>
        </w:rPr>
        <w:t xml:space="preserve"> estos son los locales a climatizar. Y los no climatizados son 1</w:t>
      </w:r>
      <w:r w:rsidR="000604E6">
        <w:rPr>
          <w:rFonts w:ascii="Arial" w:hAnsi="Arial" w:cs="Arial"/>
          <w:sz w:val="24"/>
          <w:szCs w:val="24"/>
        </w:rPr>
        <w:t xml:space="preserve"> </w:t>
      </w:r>
      <w:r w:rsidR="00467663" w:rsidRPr="00D90349">
        <w:rPr>
          <w:rFonts w:ascii="Arial" w:hAnsi="Arial" w:cs="Arial"/>
          <w:sz w:val="24"/>
          <w:szCs w:val="24"/>
        </w:rPr>
        <w:t xml:space="preserve">para el </w:t>
      </w:r>
      <w:r w:rsidR="00EC116D" w:rsidRPr="00D90349">
        <w:rPr>
          <w:rFonts w:ascii="Arial" w:hAnsi="Arial" w:cs="Arial"/>
          <w:sz w:val="24"/>
          <w:szCs w:val="24"/>
        </w:rPr>
        <w:t>fregado de los equipam</w:t>
      </w:r>
      <w:r w:rsidR="00467663" w:rsidRPr="00D90349">
        <w:rPr>
          <w:rFonts w:ascii="Arial" w:hAnsi="Arial" w:cs="Arial"/>
          <w:sz w:val="24"/>
          <w:szCs w:val="24"/>
        </w:rPr>
        <w:t xml:space="preserve">ientos del laboratorio, 1 </w:t>
      </w:r>
      <w:r w:rsidR="00EC116D" w:rsidRPr="00D90349">
        <w:rPr>
          <w:rFonts w:ascii="Arial" w:hAnsi="Arial" w:cs="Arial"/>
          <w:sz w:val="24"/>
          <w:szCs w:val="24"/>
        </w:rPr>
        <w:t xml:space="preserve">comedor, </w:t>
      </w:r>
      <w:r w:rsidR="00F02165" w:rsidRPr="00D90349">
        <w:rPr>
          <w:rFonts w:ascii="Arial" w:hAnsi="Arial" w:cs="Arial"/>
          <w:sz w:val="24"/>
          <w:szCs w:val="24"/>
        </w:rPr>
        <w:t>1</w:t>
      </w:r>
      <w:r w:rsidR="000604E6">
        <w:rPr>
          <w:rFonts w:ascii="Arial" w:hAnsi="Arial" w:cs="Arial"/>
          <w:sz w:val="24"/>
          <w:szCs w:val="24"/>
        </w:rPr>
        <w:t xml:space="preserve"> </w:t>
      </w:r>
      <w:r w:rsidR="004A7775" w:rsidRPr="00D90349">
        <w:rPr>
          <w:rFonts w:ascii="Arial" w:hAnsi="Arial" w:cs="Arial"/>
          <w:sz w:val="24"/>
          <w:szCs w:val="24"/>
        </w:rPr>
        <w:t>salón</w:t>
      </w:r>
      <w:r w:rsidRPr="00D90349">
        <w:rPr>
          <w:rFonts w:ascii="Arial" w:hAnsi="Arial" w:cs="Arial"/>
          <w:sz w:val="24"/>
          <w:szCs w:val="24"/>
        </w:rPr>
        <w:t xml:space="preserve"> de </w:t>
      </w:r>
      <w:r w:rsidR="00EC116D" w:rsidRPr="00D90349">
        <w:rPr>
          <w:rFonts w:ascii="Arial" w:hAnsi="Arial" w:cs="Arial"/>
          <w:sz w:val="24"/>
          <w:szCs w:val="24"/>
        </w:rPr>
        <w:t xml:space="preserve">recepción de la </w:t>
      </w:r>
      <w:r w:rsidR="00731F18" w:rsidRPr="00D90349">
        <w:rPr>
          <w:rFonts w:ascii="Arial" w:hAnsi="Arial" w:cs="Arial"/>
          <w:sz w:val="24"/>
          <w:szCs w:val="24"/>
        </w:rPr>
        <w:t>sala interior</w:t>
      </w:r>
      <w:r w:rsidR="00F02165" w:rsidRPr="00D90349">
        <w:rPr>
          <w:rFonts w:ascii="Arial" w:hAnsi="Arial" w:cs="Arial"/>
          <w:sz w:val="24"/>
          <w:szCs w:val="24"/>
        </w:rPr>
        <w:t xml:space="preserve"> y 1 cuarto para guardar la ropa de la sala</w:t>
      </w:r>
      <w:r w:rsidR="00EC116D" w:rsidRPr="00D90349">
        <w:rPr>
          <w:rFonts w:ascii="Arial" w:hAnsi="Arial" w:cs="Arial"/>
          <w:sz w:val="24"/>
          <w:szCs w:val="24"/>
        </w:rPr>
        <w:t xml:space="preserve">. De ellos </w:t>
      </w:r>
      <w:r w:rsidR="00731F18" w:rsidRPr="00D90349">
        <w:rPr>
          <w:rFonts w:ascii="Arial" w:hAnsi="Arial" w:cs="Arial"/>
          <w:sz w:val="24"/>
          <w:szCs w:val="24"/>
        </w:rPr>
        <w:t>8 locales</w:t>
      </w:r>
      <w:r w:rsidR="00277108">
        <w:rPr>
          <w:rFonts w:ascii="Arial" w:hAnsi="Arial" w:cs="Arial"/>
          <w:sz w:val="24"/>
          <w:szCs w:val="24"/>
        </w:rPr>
        <w:t xml:space="preserve"> </w:t>
      </w:r>
      <w:r w:rsidR="00EC116D" w:rsidRPr="00D90349">
        <w:rPr>
          <w:rFonts w:ascii="Arial" w:hAnsi="Arial" w:cs="Arial"/>
          <w:sz w:val="24"/>
          <w:szCs w:val="24"/>
        </w:rPr>
        <w:t xml:space="preserve">se climatizarán </w:t>
      </w:r>
      <w:r w:rsidR="00E004DB" w:rsidRPr="00D90349">
        <w:rPr>
          <w:rFonts w:ascii="Arial" w:hAnsi="Arial" w:cs="Arial"/>
          <w:sz w:val="24"/>
          <w:szCs w:val="24"/>
        </w:rPr>
        <w:t xml:space="preserve">para lograr el confort y calidad del aire </w:t>
      </w:r>
      <w:r w:rsidR="00E71F23" w:rsidRPr="00D90349">
        <w:rPr>
          <w:rFonts w:ascii="Arial" w:hAnsi="Arial" w:cs="Arial"/>
          <w:sz w:val="24"/>
          <w:szCs w:val="24"/>
        </w:rPr>
        <w:t>de los pacientes, acompañantes</w:t>
      </w:r>
      <w:r w:rsidR="004A7775" w:rsidRPr="00D90349">
        <w:rPr>
          <w:rFonts w:ascii="Arial" w:hAnsi="Arial" w:cs="Arial"/>
          <w:sz w:val="24"/>
          <w:szCs w:val="24"/>
        </w:rPr>
        <w:t xml:space="preserve">, </w:t>
      </w:r>
      <w:r w:rsidR="001A50A8" w:rsidRPr="00D90349">
        <w:rPr>
          <w:rFonts w:ascii="Arial" w:hAnsi="Arial" w:cs="Arial"/>
          <w:sz w:val="24"/>
          <w:szCs w:val="24"/>
        </w:rPr>
        <w:t xml:space="preserve">personal </w:t>
      </w:r>
      <w:r w:rsidR="00290A8D" w:rsidRPr="00D90349">
        <w:rPr>
          <w:rFonts w:ascii="Arial" w:hAnsi="Arial" w:cs="Arial"/>
          <w:sz w:val="24"/>
          <w:szCs w:val="24"/>
        </w:rPr>
        <w:t>médico y</w:t>
      </w:r>
      <w:r w:rsidR="00E71F23" w:rsidRPr="00D90349">
        <w:rPr>
          <w:rFonts w:ascii="Arial" w:hAnsi="Arial" w:cs="Arial"/>
          <w:sz w:val="24"/>
          <w:szCs w:val="24"/>
        </w:rPr>
        <w:t xml:space="preserve"> según la patología de los pacientes</w:t>
      </w:r>
      <w:r w:rsidR="00C60D42">
        <w:rPr>
          <w:rFonts w:ascii="Arial" w:hAnsi="Arial" w:cs="Arial"/>
          <w:sz w:val="24"/>
          <w:szCs w:val="24"/>
        </w:rPr>
        <w:t xml:space="preserve"> el equipamiento </w:t>
      </w:r>
      <w:r w:rsidR="004A7775" w:rsidRPr="00D90349">
        <w:rPr>
          <w:rFonts w:ascii="Arial" w:hAnsi="Arial" w:cs="Arial"/>
          <w:sz w:val="24"/>
          <w:szCs w:val="24"/>
        </w:rPr>
        <w:t>que necesiten</w:t>
      </w:r>
      <w:r w:rsidRPr="00D90349">
        <w:rPr>
          <w:rFonts w:ascii="Arial" w:hAnsi="Arial" w:cs="Arial"/>
          <w:sz w:val="24"/>
          <w:szCs w:val="24"/>
        </w:rPr>
        <w:t>.</w:t>
      </w:r>
    </w:p>
    <w:p w:rsidR="003A25B7" w:rsidRDefault="003A25B7" w:rsidP="00C60D42">
      <w:pPr>
        <w:widowControl w:val="0"/>
        <w:autoSpaceDE w:val="0"/>
        <w:spacing w:after="0" w:line="360" w:lineRule="auto"/>
        <w:jc w:val="both"/>
        <w:rPr>
          <w:rFonts w:ascii="Arial" w:hAnsi="Arial" w:cs="Arial"/>
          <w:sz w:val="24"/>
          <w:szCs w:val="24"/>
        </w:rPr>
      </w:pPr>
    </w:p>
    <w:p w:rsidR="003A25B7" w:rsidRPr="00D27955" w:rsidRDefault="003A25B7" w:rsidP="003A25B7">
      <w:pPr>
        <w:pStyle w:val="Ttulo3"/>
        <w:spacing w:before="0" w:line="360" w:lineRule="auto"/>
        <w:rPr>
          <w:rFonts w:ascii="Arial" w:hAnsi="Arial" w:cs="Arial"/>
          <w:color w:val="auto"/>
          <w:sz w:val="24"/>
        </w:rPr>
      </w:pPr>
      <w:bookmarkStart w:id="56" w:name="_Toc517866222"/>
      <w:r w:rsidRPr="00D27955">
        <w:rPr>
          <w:rFonts w:ascii="Arial" w:hAnsi="Arial" w:cs="Arial"/>
          <w:color w:val="auto"/>
          <w:sz w:val="24"/>
        </w:rPr>
        <w:t>3.1.2 Parámetros Constructivos de los locales de la sala.</w:t>
      </w:r>
      <w:bookmarkEnd w:id="56"/>
    </w:p>
    <w:p w:rsidR="003A25B7" w:rsidRPr="00D27955" w:rsidRDefault="003A25B7" w:rsidP="003A25B7">
      <w:pPr>
        <w:spacing w:after="0" w:line="360" w:lineRule="auto"/>
        <w:rPr>
          <w:lang w:eastAsia="en-US"/>
        </w:rPr>
      </w:pPr>
    </w:p>
    <w:p w:rsidR="009B7563" w:rsidRDefault="003A25B7" w:rsidP="003A25B7">
      <w:pPr>
        <w:widowControl w:val="0"/>
        <w:autoSpaceDE w:val="0"/>
        <w:spacing w:after="0" w:line="360" w:lineRule="auto"/>
        <w:jc w:val="both"/>
        <w:rPr>
          <w:rFonts w:ascii="Arial" w:hAnsi="Arial" w:cs="Arial"/>
          <w:sz w:val="24"/>
          <w:szCs w:val="24"/>
        </w:rPr>
      </w:pPr>
      <w:r w:rsidRPr="00D90349">
        <w:rPr>
          <w:rFonts w:ascii="Arial" w:hAnsi="Arial" w:cs="Arial"/>
          <w:sz w:val="24"/>
          <w:szCs w:val="24"/>
        </w:rPr>
        <w:t xml:space="preserve">En el análisis de las cargas térmicas, es necesario saber las características constructivas de los locales, estas características son, área o superficie en metro cuadrado, el espesor de las paredes, dimensiones de las ventanas y puertas, tipo de estructura, elemento que la forma y la orientación solar. El local a analizar es la sala nueva de la </w:t>
      </w:r>
      <w:r w:rsidR="00EF47E3">
        <w:rPr>
          <w:rFonts w:ascii="Arial" w:hAnsi="Arial" w:cs="Arial"/>
          <w:sz w:val="24"/>
          <w:szCs w:val="24"/>
        </w:rPr>
        <w:t>UCIQ</w:t>
      </w:r>
      <w:r w:rsidR="009B7563" w:rsidRPr="00D90349">
        <w:rPr>
          <w:rFonts w:ascii="Arial" w:hAnsi="Arial" w:cs="Arial"/>
          <w:sz w:val="24"/>
          <w:szCs w:val="24"/>
        </w:rPr>
        <w:t xml:space="preserve"> </w:t>
      </w:r>
      <w:r w:rsidRPr="00D90349">
        <w:rPr>
          <w:rFonts w:ascii="Arial" w:hAnsi="Arial" w:cs="Arial"/>
          <w:sz w:val="24"/>
          <w:szCs w:val="24"/>
        </w:rPr>
        <w:t>del Hospital Gustavo</w:t>
      </w:r>
      <w:r w:rsidR="009B7563">
        <w:rPr>
          <w:rFonts w:ascii="Arial" w:hAnsi="Arial" w:cs="Arial"/>
          <w:sz w:val="24"/>
          <w:szCs w:val="24"/>
        </w:rPr>
        <w:t xml:space="preserve"> Aldereguía Lima de Cienfuegos.</w:t>
      </w:r>
    </w:p>
    <w:p w:rsidR="003A25B7" w:rsidRPr="00D90349" w:rsidRDefault="003A25B7" w:rsidP="003A25B7">
      <w:pPr>
        <w:widowControl w:val="0"/>
        <w:autoSpaceDE w:val="0"/>
        <w:spacing w:after="0" w:line="360" w:lineRule="auto"/>
        <w:jc w:val="both"/>
        <w:rPr>
          <w:rFonts w:ascii="Arial" w:hAnsi="Arial" w:cs="Arial"/>
          <w:sz w:val="24"/>
          <w:szCs w:val="24"/>
        </w:rPr>
      </w:pPr>
      <w:r w:rsidRPr="00D90349">
        <w:rPr>
          <w:rFonts w:ascii="Arial" w:hAnsi="Arial" w:cs="Arial"/>
          <w:sz w:val="24"/>
          <w:szCs w:val="24"/>
        </w:rPr>
        <w:t>Figura 8: Croquis de la Unidad de Cuidados Intensivos Quirúrgicos. Anexo 6: Medidas de los locales a climatizar que se introducen en él software y materia de construcción del local.</w:t>
      </w:r>
    </w:p>
    <w:p w:rsidR="003A25B7" w:rsidRDefault="003A25B7" w:rsidP="00C60D42">
      <w:pPr>
        <w:widowControl w:val="0"/>
        <w:autoSpaceDE w:val="0"/>
        <w:spacing w:after="0" w:line="360" w:lineRule="auto"/>
        <w:jc w:val="both"/>
        <w:rPr>
          <w:rFonts w:ascii="Arial" w:hAnsi="Arial" w:cs="Arial"/>
          <w:sz w:val="24"/>
          <w:szCs w:val="24"/>
        </w:rPr>
      </w:pPr>
    </w:p>
    <w:p w:rsidR="00C60D42" w:rsidRDefault="00C60D42" w:rsidP="00C60D42">
      <w:pPr>
        <w:widowControl w:val="0"/>
        <w:autoSpaceDE w:val="0"/>
        <w:spacing w:after="0" w:line="360" w:lineRule="auto"/>
        <w:rPr>
          <w:rFonts w:ascii="Arial" w:hAnsi="Arial" w:cs="Arial"/>
          <w:sz w:val="24"/>
          <w:szCs w:val="24"/>
        </w:rPr>
      </w:pPr>
    </w:p>
    <w:p w:rsidR="00C60D42" w:rsidRDefault="00C60D42" w:rsidP="00C60D42">
      <w:pPr>
        <w:widowControl w:val="0"/>
        <w:autoSpaceDE w:val="0"/>
        <w:spacing w:after="0" w:line="360" w:lineRule="auto"/>
        <w:rPr>
          <w:rFonts w:ascii="Arial" w:hAnsi="Arial" w:cs="Arial"/>
          <w:sz w:val="24"/>
          <w:szCs w:val="24"/>
        </w:rPr>
        <w:sectPr w:rsidR="00C60D42" w:rsidSect="00C60D42">
          <w:footerReference w:type="first" r:id="rId42"/>
          <w:type w:val="continuous"/>
          <w:pgSz w:w="11906" w:h="16838"/>
          <w:pgMar w:top="851" w:right="991" w:bottom="1135" w:left="993" w:header="720" w:footer="720" w:gutter="0"/>
          <w:pgNumType w:start="45"/>
          <w:cols w:space="720"/>
          <w:titlePg/>
          <w:docGrid w:linePitch="299"/>
        </w:sectPr>
      </w:pPr>
    </w:p>
    <w:p w:rsidR="00AC4E06" w:rsidRPr="00D90349" w:rsidRDefault="00AC4E06" w:rsidP="00B020C9">
      <w:pPr>
        <w:widowControl w:val="0"/>
        <w:autoSpaceDE w:val="0"/>
        <w:spacing w:after="0" w:line="360" w:lineRule="auto"/>
        <w:ind w:left="-567"/>
        <w:jc w:val="center"/>
        <w:rPr>
          <w:rFonts w:ascii="Arial" w:hAnsi="Arial" w:cs="Arial"/>
          <w:noProof/>
          <w:sz w:val="24"/>
          <w:szCs w:val="24"/>
          <w:lang w:eastAsia="es-ES"/>
        </w:rPr>
      </w:pPr>
    </w:p>
    <w:p w:rsidR="00AC4E06" w:rsidRPr="00D90349" w:rsidRDefault="00885ECC" w:rsidP="009F57A3">
      <w:pPr>
        <w:widowControl w:val="0"/>
        <w:autoSpaceDE w:val="0"/>
        <w:spacing w:line="360" w:lineRule="auto"/>
        <w:ind w:left="-567"/>
        <w:jc w:val="center"/>
        <w:rPr>
          <w:rFonts w:ascii="Arial" w:hAnsi="Arial" w:cs="Arial"/>
          <w:sz w:val="24"/>
          <w:szCs w:val="24"/>
        </w:rPr>
      </w:pPr>
      <w:r w:rsidRPr="00D90349">
        <w:rPr>
          <w:rFonts w:ascii="Arial" w:hAnsi="Arial" w:cs="Arial"/>
          <w:noProof/>
          <w:sz w:val="24"/>
          <w:szCs w:val="24"/>
          <w:lang w:eastAsia="es-ES"/>
        </w:rPr>
        <w:drawing>
          <wp:inline distT="0" distB="0" distL="0" distR="0">
            <wp:extent cx="6029325" cy="368617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6029325" cy="3686175"/>
                    </a:xfrm>
                    <a:prstGeom prst="rect">
                      <a:avLst/>
                    </a:prstGeom>
                    <a:noFill/>
                    <a:ln w="9525">
                      <a:noFill/>
                      <a:miter lim="800000"/>
                      <a:headEnd/>
                      <a:tailEnd/>
                    </a:ln>
                  </pic:spPr>
                </pic:pic>
              </a:graphicData>
            </a:graphic>
          </wp:inline>
        </w:drawing>
      </w:r>
    </w:p>
    <w:p w:rsidR="00580EC6" w:rsidRPr="00D90349" w:rsidRDefault="00261B5D" w:rsidP="00B020C9">
      <w:pPr>
        <w:widowControl w:val="0"/>
        <w:autoSpaceDE w:val="0"/>
        <w:spacing w:after="0" w:line="360" w:lineRule="auto"/>
        <w:jc w:val="center"/>
        <w:rPr>
          <w:rFonts w:ascii="Arial" w:hAnsi="Arial" w:cs="Arial"/>
          <w:b/>
          <w:sz w:val="18"/>
          <w:szCs w:val="18"/>
        </w:rPr>
      </w:pPr>
      <w:r w:rsidRPr="00D90349">
        <w:rPr>
          <w:rFonts w:ascii="Arial" w:hAnsi="Arial" w:cs="Arial"/>
          <w:b/>
          <w:sz w:val="18"/>
          <w:szCs w:val="18"/>
        </w:rPr>
        <w:t>Figura</w:t>
      </w:r>
      <w:r w:rsidR="00001998" w:rsidRPr="00D90349">
        <w:rPr>
          <w:rFonts w:ascii="Arial" w:hAnsi="Arial" w:cs="Arial"/>
          <w:b/>
          <w:sz w:val="18"/>
          <w:szCs w:val="18"/>
        </w:rPr>
        <w:t>8</w:t>
      </w:r>
      <w:r w:rsidRPr="00D90349">
        <w:rPr>
          <w:rFonts w:ascii="Arial" w:hAnsi="Arial" w:cs="Arial"/>
          <w:b/>
          <w:sz w:val="18"/>
          <w:szCs w:val="18"/>
        </w:rPr>
        <w:t>: Croquis de la UCIQ.</w:t>
      </w:r>
    </w:p>
    <w:p w:rsidR="00E80705" w:rsidRPr="002C3402" w:rsidRDefault="00523C09" w:rsidP="00B020C9">
      <w:pPr>
        <w:pStyle w:val="Ttulo2"/>
        <w:spacing w:before="0" w:line="360" w:lineRule="auto"/>
        <w:rPr>
          <w:rFonts w:ascii="Arial" w:hAnsi="Arial" w:cs="Arial"/>
          <w:color w:val="auto"/>
          <w:sz w:val="24"/>
        </w:rPr>
      </w:pPr>
      <w:bookmarkStart w:id="57" w:name="_Toc517866223"/>
      <w:r w:rsidRPr="002C3402">
        <w:rPr>
          <w:rFonts w:ascii="Arial" w:hAnsi="Arial" w:cs="Arial"/>
          <w:color w:val="auto"/>
          <w:sz w:val="24"/>
        </w:rPr>
        <w:t xml:space="preserve">3.2. </w:t>
      </w:r>
      <w:r w:rsidR="000A2DBF" w:rsidRPr="002C3402">
        <w:rPr>
          <w:rFonts w:ascii="Arial" w:hAnsi="Arial" w:cs="Arial"/>
          <w:color w:val="auto"/>
          <w:sz w:val="24"/>
        </w:rPr>
        <w:t>Cá</w:t>
      </w:r>
      <w:r w:rsidR="00261B5D" w:rsidRPr="002C3402">
        <w:rPr>
          <w:rFonts w:ascii="Arial" w:hAnsi="Arial" w:cs="Arial"/>
          <w:color w:val="auto"/>
          <w:sz w:val="24"/>
        </w:rPr>
        <w:t>lculo de la carga térmica por local de la</w:t>
      </w:r>
      <w:r w:rsidR="009F5F70" w:rsidRPr="002C3402">
        <w:rPr>
          <w:rFonts w:ascii="Arial" w:hAnsi="Arial" w:cs="Arial"/>
          <w:color w:val="auto"/>
          <w:sz w:val="24"/>
        </w:rPr>
        <w:t xml:space="preserve"> UCIQ por el</w:t>
      </w:r>
      <w:r w:rsidR="00261B5D" w:rsidRPr="002C3402">
        <w:rPr>
          <w:rFonts w:ascii="Arial" w:hAnsi="Arial" w:cs="Arial"/>
          <w:color w:val="auto"/>
          <w:sz w:val="24"/>
        </w:rPr>
        <w:t xml:space="preserve"> simulador </w:t>
      </w:r>
      <w:r w:rsidR="009F5F70" w:rsidRPr="002C3402">
        <w:rPr>
          <w:rFonts w:ascii="Arial" w:hAnsi="Arial" w:cs="Arial"/>
          <w:color w:val="auto"/>
          <w:sz w:val="24"/>
        </w:rPr>
        <w:t>térmico.</w:t>
      </w:r>
      <w:r w:rsidR="001F2321" w:rsidRPr="002C3402">
        <w:rPr>
          <w:rFonts w:ascii="Arial" w:hAnsi="Arial" w:cs="Arial"/>
          <w:color w:val="auto"/>
          <w:sz w:val="24"/>
        </w:rPr>
        <w:t xml:space="preserve"> Análisis de resultados.</w:t>
      </w:r>
      <w:bookmarkEnd w:id="57"/>
    </w:p>
    <w:p w:rsidR="009F5F70" w:rsidRDefault="00E80705" w:rsidP="00B020C9">
      <w:pPr>
        <w:widowControl w:val="0"/>
        <w:autoSpaceDE w:val="0"/>
        <w:spacing w:after="0" w:line="360" w:lineRule="auto"/>
        <w:jc w:val="both"/>
        <w:rPr>
          <w:rFonts w:ascii="Arial" w:hAnsi="Arial" w:cs="Arial"/>
          <w:sz w:val="24"/>
          <w:szCs w:val="24"/>
        </w:rPr>
      </w:pPr>
      <w:r w:rsidRPr="00D90349">
        <w:rPr>
          <w:rFonts w:ascii="Arial" w:hAnsi="Arial" w:cs="Arial"/>
          <w:sz w:val="24"/>
          <w:szCs w:val="24"/>
        </w:rPr>
        <w:t>Después de haber recopilado todo los datos de los locales a climatizar</w:t>
      </w:r>
      <w:r w:rsidR="00820C61" w:rsidRPr="00D90349">
        <w:rPr>
          <w:rFonts w:ascii="Arial" w:hAnsi="Arial" w:cs="Arial"/>
          <w:sz w:val="24"/>
          <w:szCs w:val="24"/>
        </w:rPr>
        <w:t xml:space="preserve"> se llevó a</w:t>
      </w:r>
      <w:r w:rsidRPr="00D90349">
        <w:rPr>
          <w:rFonts w:ascii="Arial" w:hAnsi="Arial" w:cs="Arial"/>
          <w:sz w:val="24"/>
          <w:szCs w:val="24"/>
        </w:rPr>
        <w:t xml:space="preserve"> cabo el cálculo de c</w:t>
      </w:r>
      <w:r w:rsidR="00820C61" w:rsidRPr="00D90349">
        <w:rPr>
          <w:rFonts w:ascii="Arial" w:hAnsi="Arial" w:cs="Arial"/>
          <w:sz w:val="24"/>
          <w:szCs w:val="24"/>
        </w:rPr>
        <w:t>argas térmicas de climatización en las diferentes</w:t>
      </w:r>
      <w:r w:rsidRPr="00D90349">
        <w:rPr>
          <w:rFonts w:ascii="Arial" w:hAnsi="Arial" w:cs="Arial"/>
          <w:sz w:val="24"/>
          <w:szCs w:val="24"/>
        </w:rPr>
        <w:t xml:space="preserve"> áreas del edificio, mediante el software </w:t>
      </w:r>
      <w:r w:rsidR="00261B5D" w:rsidRPr="00D90349">
        <w:rPr>
          <w:rFonts w:ascii="Arial" w:hAnsi="Arial" w:cs="Arial"/>
          <w:sz w:val="24"/>
          <w:szCs w:val="24"/>
        </w:rPr>
        <w:t>de la</w:t>
      </w:r>
      <w:r w:rsidR="00523C09" w:rsidRPr="00D90349">
        <w:rPr>
          <w:rFonts w:ascii="Arial" w:hAnsi="Arial" w:cs="Arial"/>
          <w:sz w:val="24"/>
          <w:szCs w:val="24"/>
        </w:rPr>
        <w:t xml:space="preserve"> Universidad </w:t>
      </w:r>
      <w:r w:rsidR="00FB12CC" w:rsidRPr="00D90349">
        <w:rPr>
          <w:rFonts w:ascii="Arial" w:hAnsi="Arial" w:cs="Arial"/>
          <w:sz w:val="24"/>
          <w:szCs w:val="24"/>
        </w:rPr>
        <w:t xml:space="preserve">Autónoma </w:t>
      </w:r>
      <w:r w:rsidR="00523C09" w:rsidRPr="00D90349">
        <w:rPr>
          <w:rFonts w:ascii="Arial" w:hAnsi="Arial" w:cs="Arial"/>
          <w:sz w:val="24"/>
          <w:szCs w:val="24"/>
        </w:rPr>
        <w:t>de Baja California de</w:t>
      </w:r>
      <w:r w:rsidR="00261B5D" w:rsidRPr="00D90349">
        <w:rPr>
          <w:rFonts w:ascii="Arial" w:hAnsi="Arial" w:cs="Arial"/>
          <w:sz w:val="24"/>
          <w:szCs w:val="24"/>
        </w:rPr>
        <w:t xml:space="preserve"> México</w:t>
      </w:r>
      <w:r w:rsidR="0000074E" w:rsidRPr="00D90349">
        <w:rPr>
          <w:rFonts w:ascii="Arial" w:hAnsi="Arial" w:cs="Arial"/>
          <w:sz w:val="24"/>
          <w:szCs w:val="24"/>
        </w:rPr>
        <w:t>.</w:t>
      </w:r>
      <w:r w:rsidR="00001998" w:rsidRPr="00D90349">
        <w:rPr>
          <w:rFonts w:ascii="Arial" w:hAnsi="Arial" w:cs="Arial"/>
          <w:sz w:val="24"/>
          <w:szCs w:val="24"/>
        </w:rPr>
        <w:t>T</w:t>
      </w:r>
      <w:r w:rsidR="0000074E" w:rsidRPr="00D90349">
        <w:rPr>
          <w:rFonts w:ascii="Arial" w:hAnsi="Arial" w:cs="Arial"/>
          <w:sz w:val="24"/>
          <w:szCs w:val="24"/>
        </w:rPr>
        <w:t>abla</w:t>
      </w:r>
      <w:r w:rsidR="00001998" w:rsidRPr="00D90349">
        <w:rPr>
          <w:rFonts w:ascii="Arial" w:hAnsi="Arial" w:cs="Arial"/>
          <w:sz w:val="24"/>
          <w:szCs w:val="24"/>
        </w:rPr>
        <w:t>4</w:t>
      </w:r>
      <w:r w:rsidR="00820C61" w:rsidRPr="00D90349">
        <w:rPr>
          <w:rFonts w:ascii="Arial" w:hAnsi="Arial" w:cs="Arial"/>
          <w:sz w:val="24"/>
          <w:szCs w:val="24"/>
        </w:rPr>
        <w:t>: Resultados</w:t>
      </w:r>
      <w:r w:rsidR="00001998" w:rsidRPr="00D90349">
        <w:rPr>
          <w:rFonts w:ascii="Arial" w:hAnsi="Arial" w:cs="Arial"/>
          <w:sz w:val="24"/>
          <w:szCs w:val="24"/>
        </w:rPr>
        <w:t xml:space="preserve"> del </w:t>
      </w:r>
      <w:r w:rsidR="00D915EF" w:rsidRPr="00D90349">
        <w:rPr>
          <w:rFonts w:ascii="Arial" w:hAnsi="Arial" w:cs="Arial"/>
          <w:sz w:val="24"/>
          <w:szCs w:val="24"/>
        </w:rPr>
        <w:t xml:space="preserve">software </w:t>
      </w:r>
      <w:r w:rsidR="00DD431D" w:rsidRPr="00D90349">
        <w:rPr>
          <w:rFonts w:ascii="Arial" w:hAnsi="Arial" w:cs="Arial"/>
          <w:sz w:val="24"/>
          <w:szCs w:val="24"/>
        </w:rPr>
        <w:t>e</w:t>
      </w:r>
      <w:r w:rsidR="00820C61" w:rsidRPr="00D90349">
        <w:rPr>
          <w:rFonts w:ascii="Arial" w:hAnsi="Arial" w:cs="Arial"/>
          <w:sz w:val="24"/>
          <w:szCs w:val="24"/>
        </w:rPr>
        <w:t>n toneladas de refrigeración y su conversión en</w:t>
      </w:r>
      <w:r w:rsidR="0054774C">
        <w:rPr>
          <w:rFonts w:ascii="Arial" w:hAnsi="Arial" w:cs="Arial"/>
          <w:sz w:val="24"/>
          <w:szCs w:val="24"/>
        </w:rPr>
        <w:t xml:space="preserve"> </w:t>
      </w:r>
      <w:proofErr w:type="spellStart"/>
      <w:r w:rsidR="00731F18" w:rsidRPr="00D90349">
        <w:rPr>
          <w:rFonts w:ascii="Arial" w:hAnsi="Arial" w:cs="Arial"/>
          <w:sz w:val="24"/>
          <w:szCs w:val="24"/>
        </w:rPr>
        <w:t>watt</w:t>
      </w:r>
      <w:proofErr w:type="spellEnd"/>
      <w:r w:rsidR="00670FCE" w:rsidRPr="00D90349">
        <w:rPr>
          <w:rFonts w:ascii="Arial" w:hAnsi="Arial" w:cs="Arial"/>
          <w:sz w:val="24"/>
          <w:szCs w:val="24"/>
        </w:rPr>
        <w:t xml:space="preserve"> y</w:t>
      </w:r>
      <w:r w:rsidR="005A485A" w:rsidRPr="00D90349">
        <w:rPr>
          <w:rFonts w:ascii="Arial" w:hAnsi="Arial" w:cs="Arial"/>
          <w:sz w:val="24"/>
          <w:szCs w:val="24"/>
        </w:rPr>
        <w:t xml:space="preserve">en </w:t>
      </w:r>
      <w:r w:rsidR="00731F18" w:rsidRPr="00D90349">
        <w:rPr>
          <w:rFonts w:ascii="Arial" w:hAnsi="Arial" w:cs="Arial"/>
          <w:sz w:val="24"/>
          <w:szCs w:val="24"/>
        </w:rPr>
        <w:t>KW</w:t>
      </w:r>
      <w:r w:rsidR="00D27955">
        <w:rPr>
          <w:rFonts w:ascii="Arial" w:hAnsi="Arial" w:cs="Arial"/>
          <w:sz w:val="24"/>
          <w:szCs w:val="24"/>
        </w:rPr>
        <w:t>.</w:t>
      </w:r>
    </w:p>
    <w:p w:rsidR="00A31A0E" w:rsidRDefault="00A31A0E" w:rsidP="00B020C9">
      <w:pPr>
        <w:widowControl w:val="0"/>
        <w:autoSpaceDE w:val="0"/>
        <w:spacing w:after="0" w:line="360" w:lineRule="auto"/>
        <w:jc w:val="both"/>
        <w:rPr>
          <w:rFonts w:ascii="Arial" w:hAnsi="Arial" w:cs="Arial"/>
          <w:sz w:val="24"/>
          <w:szCs w:val="24"/>
        </w:rPr>
      </w:pPr>
    </w:p>
    <w:p w:rsidR="00D915EF" w:rsidRPr="00D90349" w:rsidRDefault="00D915EF" w:rsidP="00B020C9">
      <w:pPr>
        <w:widowControl w:val="0"/>
        <w:autoSpaceDE w:val="0"/>
        <w:spacing w:after="0" w:line="360" w:lineRule="auto"/>
        <w:jc w:val="center"/>
        <w:rPr>
          <w:rFonts w:ascii="Arial" w:hAnsi="Arial" w:cs="Arial"/>
          <w:b/>
          <w:sz w:val="18"/>
          <w:szCs w:val="18"/>
        </w:rPr>
      </w:pPr>
      <w:r w:rsidRPr="00D90349">
        <w:rPr>
          <w:rFonts w:ascii="Arial" w:hAnsi="Arial" w:cs="Arial"/>
          <w:b/>
          <w:sz w:val="18"/>
          <w:szCs w:val="18"/>
        </w:rPr>
        <w:t xml:space="preserve">Tabla </w:t>
      </w:r>
      <w:r w:rsidR="00001998" w:rsidRPr="00D90349">
        <w:rPr>
          <w:rFonts w:ascii="Arial" w:hAnsi="Arial" w:cs="Arial"/>
          <w:b/>
          <w:sz w:val="18"/>
          <w:szCs w:val="18"/>
        </w:rPr>
        <w:t>4</w:t>
      </w:r>
      <w:r w:rsidRPr="00D90349">
        <w:rPr>
          <w:rFonts w:ascii="Arial" w:hAnsi="Arial" w:cs="Arial"/>
          <w:b/>
          <w:sz w:val="18"/>
          <w:szCs w:val="18"/>
        </w:rPr>
        <w:t xml:space="preserve">: </w:t>
      </w:r>
      <w:r w:rsidR="00820C61" w:rsidRPr="00D90349">
        <w:rPr>
          <w:rFonts w:ascii="Arial" w:hAnsi="Arial" w:cs="Arial"/>
          <w:b/>
          <w:sz w:val="18"/>
          <w:szCs w:val="18"/>
        </w:rPr>
        <w:t xml:space="preserve">Resultados del software en toneladas de refrigeración y su conversión en </w:t>
      </w:r>
      <w:proofErr w:type="spellStart"/>
      <w:r w:rsidR="00731F18" w:rsidRPr="00D90349">
        <w:rPr>
          <w:rFonts w:ascii="Arial" w:hAnsi="Arial" w:cs="Arial"/>
          <w:b/>
          <w:sz w:val="18"/>
          <w:szCs w:val="18"/>
        </w:rPr>
        <w:t>watt</w:t>
      </w:r>
      <w:proofErr w:type="spellEnd"/>
      <w:r w:rsidR="00820C61" w:rsidRPr="00D90349">
        <w:rPr>
          <w:rFonts w:ascii="Arial" w:hAnsi="Arial" w:cs="Arial"/>
          <w:b/>
          <w:sz w:val="18"/>
          <w:szCs w:val="18"/>
        </w:rPr>
        <w:t xml:space="preserve"> y en </w:t>
      </w:r>
      <w:r w:rsidR="00F522F1" w:rsidRPr="00D90349">
        <w:rPr>
          <w:rFonts w:ascii="Arial" w:hAnsi="Arial" w:cs="Arial"/>
          <w:b/>
          <w:sz w:val="18"/>
          <w:szCs w:val="18"/>
        </w:rPr>
        <w:t>Kw</w:t>
      </w:r>
    </w:p>
    <w:tbl>
      <w:tblPr>
        <w:tblpPr w:leftFromText="141" w:rightFromText="141" w:vertAnchor="text" w:horzAnchor="margin" w:tblpXSpec="center" w:tblpY="106"/>
        <w:tblOverlap w:val="never"/>
        <w:tblW w:w="6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74"/>
        <w:gridCol w:w="1541"/>
        <w:gridCol w:w="1541"/>
        <w:gridCol w:w="1541"/>
      </w:tblGrid>
      <w:tr w:rsidR="00D82331" w:rsidRPr="00D90349" w:rsidTr="00D82331">
        <w:trPr>
          <w:trHeight w:val="300"/>
        </w:trPr>
        <w:tc>
          <w:tcPr>
            <w:tcW w:w="1874" w:type="dxa"/>
            <w:shd w:val="clear" w:color="auto" w:fill="auto"/>
            <w:noWrap/>
            <w:vAlign w:val="bottom"/>
            <w:hideMark/>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LOCALES</w:t>
            </w:r>
          </w:p>
        </w:tc>
        <w:tc>
          <w:tcPr>
            <w:tcW w:w="1541" w:type="dxa"/>
            <w:vAlign w:val="bottom"/>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CAPACIDAD</w:t>
            </w:r>
          </w:p>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EN (ton)</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CAPACIDAD</w:t>
            </w:r>
          </w:p>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EN (W)</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CAPACIDAD</w:t>
            </w:r>
          </w:p>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EN (</w:t>
            </w:r>
            <w:r w:rsidR="009A6B53" w:rsidRPr="00D90349">
              <w:rPr>
                <w:rFonts w:ascii="Arial" w:hAnsi="Arial" w:cs="Arial"/>
                <w:color w:val="000000"/>
                <w:szCs w:val="24"/>
                <w:lang w:eastAsia="es-ES"/>
              </w:rPr>
              <w:t>Kw</w:t>
            </w:r>
            <w:r w:rsidRPr="00D90349">
              <w:rPr>
                <w:rFonts w:ascii="Arial" w:hAnsi="Arial" w:cs="Arial"/>
                <w:color w:val="000000"/>
                <w:szCs w:val="24"/>
                <w:lang w:eastAsia="es-ES"/>
              </w:rPr>
              <w:t xml:space="preserve">) </w:t>
            </w:r>
          </w:p>
        </w:tc>
      </w:tr>
      <w:tr w:rsidR="00D82331" w:rsidRPr="00D90349" w:rsidTr="00D82331">
        <w:trPr>
          <w:trHeight w:val="300"/>
        </w:trPr>
        <w:tc>
          <w:tcPr>
            <w:tcW w:w="1874" w:type="dxa"/>
            <w:shd w:val="clear" w:color="auto" w:fill="auto"/>
            <w:noWrap/>
            <w:vAlign w:val="bottom"/>
            <w:hideMark/>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CUBICULO 1</w:t>
            </w:r>
          </w:p>
        </w:tc>
        <w:tc>
          <w:tcPr>
            <w:tcW w:w="1541" w:type="dxa"/>
            <w:vAlign w:val="bottom"/>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4</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14067</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14.067</w:t>
            </w:r>
          </w:p>
        </w:tc>
      </w:tr>
      <w:tr w:rsidR="00D82331" w:rsidRPr="00D90349" w:rsidTr="00D82331">
        <w:trPr>
          <w:trHeight w:val="300"/>
        </w:trPr>
        <w:tc>
          <w:tcPr>
            <w:tcW w:w="1874" w:type="dxa"/>
            <w:shd w:val="clear" w:color="auto" w:fill="auto"/>
            <w:noWrap/>
            <w:vAlign w:val="bottom"/>
            <w:hideMark/>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CUBICULO 2</w:t>
            </w:r>
          </w:p>
        </w:tc>
        <w:tc>
          <w:tcPr>
            <w:tcW w:w="1541" w:type="dxa"/>
            <w:vAlign w:val="bottom"/>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4</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14067</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14.067</w:t>
            </w:r>
          </w:p>
        </w:tc>
      </w:tr>
      <w:tr w:rsidR="00D82331" w:rsidRPr="00D90349" w:rsidTr="00D82331">
        <w:trPr>
          <w:trHeight w:val="300"/>
        </w:trPr>
        <w:tc>
          <w:tcPr>
            <w:tcW w:w="1874" w:type="dxa"/>
            <w:shd w:val="clear" w:color="auto" w:fill="auto"/>
            <w:noWrap/>
            <w:vAlign w:val="bottom"/>
            <w:hideMark/>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CUBICULO 3</w:t>
            </w:r>
          </w:p>
        </w:tc>
        <w:tc>
          <w:tcPr>
            <w:tcW w:w="1541" w:type="dxa"/>
            <w:vAlign w:val="bottom"/>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4</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14067</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14.067</w:t>
            </w:r>
          </w:p>
        </w:tc>
      </w:tr>
      <w:tr w:rsidR="00D82331" w:rsidRPr="00D90349" w:rsidTr="00D82331">
        <w:trPr>
          <w:trHeight w:val="300"/>
        </w:trPr>
        <w:tc>
          <w:tcPr>
            <w:tcW w:w="1874" w:type="dxa"/>
            <w:shd w:val="clear" w:color="auto" w:fill="auto"/>
            <w:noWrap/>
            <w:vAlign w:val="bottom"/>
            <w:hideMark/>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CUBICULO 4</w:t>
            </w:r>
          </w:p>
        </w:tc>
        <w:tc>
          <w:tcPr>
            <w:tcW w:w="1541" w:type="dxa"/>
            <w:vAlign w:val="bottom"/>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4</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14067</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14.067</w:t>
            </w:r>
          </w:p>
        </w:tc>
      </w:tr>
      <w:tr w:rsidR="00D82331" w:rsidRPr="00D90349" w:rsidTr="00D82331">
        <w:trPr>
          <w:trHeight w:val="300"/>
        </w:trPr>
        <w:tc>
          <w:tcPr>
            <w:tcW w:w="1874" w:type="dxa"/>
            <w:shd w:val="clear" w:color="auto" w:fill="auto"/>
            <w:noWrap/>
            <w:vAlign w:val="bottom"/>
            <w:hideMark/>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AISLADO 1</w:t>
            </w:r>
          </w:p>
        </w:tc>
        <w:tc>
          <w:tcPr>
            <w:tcW w:w="1541" w:type="dxa"/>
            <w:vAlign w:val="bottom"/>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1.5</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5275</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5.275</w:t>
            </w:r>
          </w:p>
        </w:tc>
      </w:tr>
      <w:tr w:rsidR="00D82331" w:rsidRPr="00D90349" w:rsidTr="00D82331">
        <w:trPr>
          <w:trHeight w:val="300"/>
        </w:trPr>
        <w:tc>
          <w:tcPr>
            <w:tcW w:w="1874" w:type="dxa"/>
            <w:shd w:val="clear" w:color="auto" w:fill="auto"/>
            <w:noWrap/>
            <w:vAlign w:val="bottom"/>
            <w:hideMark/>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AISLADO 2</w:t>
            </w:r>
          </w:p>
        </w:tc>
        <w:tc>
          <w:tcPr>
            <w:tcW w:w="1541" w:type="dxa"/>
            <w:vAlign w:val="bottom"/>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1.5</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5275</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5.275</w:t>
            </w:r>
          </w:p>
        </w:tc>
      </w:tr>
      <w:tr w:rsidR="00D82331" w:rsidRPr="00D90349" w:rsidTr="00D82331">
        <w:trPr>
          <w:trHeight w:val="300"/>
        </w:trPr>
        <w:tc>
          <w:tcPr>
            <w:tcW w:w="1874" w:type="dxa"/>
            <w:shd w:val="clear" w:color="auto" w:fill="auto"/>
            <w:noWrap/>
            <w:vAlign w:val="bottom"/>
            <w:hideMark/>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LABORATORIO</w:t>
            </w:r>
          </w:p>
        </w:tc>
        <w:tc>
          <w:tcPr>
            <w:tcW w:w="1541" w:type="dxa"/>
            <w:vAlign w:val="bottom"/>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1.5</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5275</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5.275</w:t>
            </w:r>
          </w:p>
        </w:tc>
      </w:tr>
      <w:tr w:rsidR="00D82331" w:rsidRPr="00D90349" w:rsidTr="00D82331">
        <w:trPr>
          <w:trHeight w:val="447"/>
        </w:trPr>
        <w:tc>
          <w:tcPr>
            <w:tcW w:w="1874" w:type="dxa"/>
            <w:shd w:val="clear" w:color="auto" w:fill="auto"/>
            <w:noWrap/>
            <w:vAlign w:val="bottom"/>
            <w:hideMark/>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GUAR/FISICA</w:t>
            </w:r>
          </w:p>
        </w:tc>
        <w:tc>
          <w:tcPr>
            <w:tcW w:w="1541" w:type="dxa"/>
            <w:vAlign w:val="bottom"/>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1.5</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5275</w:t>
            </w:r>
          </w:p>
        </w:tc>
        <w:tc>
          <w:tcPr>
            <w:tcW w:w="1541" w:type="dxa"/>
          </w:tcPr>
          <w:p w:rsidR="00D82331" w:rsidRPr="00D90349" w:rsidRDefault="00D82331" w:rsidP="00B020C9">
            <w:pPr>
              <w:suppressAutoHyphens w:val="0"/>
              <w:spacing w:after="0" w:line="360" w:lineRule="auto"/>
              <w:jc w:val="center"/>
              <w:rPr>
                <w:rFonts w:ascii="Arial" w:hAnsi="Arial" w:cs="Arial"/>
                <w:color w:val="000000"/>
                <w:szCs w:val="24"/>
                <w:lang w:eastAsia="es-ES"/>
              </w:rPr>
            </w:pPr>
            <w:r w:rsidRPr="00D90349">
              <w:rPr>
                <w:rFonts w:ascii="Arial" w:hAnsi="Arial" w:cs="Arial"/>
                <w:color w:val="000000"/>
                <w:szCs w:val="24"/>
                <w:lang w:eastAsia="es-ES"/>
              </w:rPr>
              <w:t>5.275</w:t>
            </w:r>
          </w:p>
        </w:tc>
      </w:tr>
    </w:tbl>
    <w:p w:rsidR="00D82331" w:rsidRPr="00D90349" w:rsidRDefault="001E1CFA" w:rsidP="00B020C9">
      <w:pPr>
        <w:widowControl w:val="0"/>
        <w:autoSpaceDE w:val="0"/>
        <w:spacing w:after="0" w:line="360" w:lineRule="auto"/>
        <w:ind w:left="720"/>
        <w:jc w:val="center"/>
        <w:rPr>
          <w:rFonts w:ascii="Arial" w:hAnsi="Arial" w:cs="Arial"/>
          <w:sz w:val="24"/>
          <w:szCs w:val="24"/>
        </w:rPr>
      </w:pPr>
      <w:r w:rsidRPr="00D90349">
        <w:rPr>
          <w:rFonts w:ascii="Arial" w:hAnsi="Arial" w:cs="Arial"/>
          <w:szCs w:val="24"/>
        </w:rPr>
        <w:br w:type="textWrapping" w:clear="all"/>
      </w:r>
    </w:p>
    <w:p w:rsidR="00D82331" w:rsidRDefault="00523C09" w:rsidP="00B020C9">
      <w:pPr>
        <w:pStyle w:val="Ttulo2"/>
        <w:spacing w:before="0" w:line="360" w:lineRule="auto"/>
        <w:rPr>
          <w:rFonts w:ascii="Arial" w:hAnsi="Arial" w:cs="Arial"/>
          <w:color w:val="auto"/>
        </w:rPr>
      </w:pPr>
      <w:bookmarkStart w:id="58" w:name="_Toc517866224"/>
      <w:r w:rsidRPr="00D90349">
        <w:rPr>
          <w:rFonts w:ascii="Arial" w:hAnsi="Arial" w:cs="Arial"/>
          <w:color w:val="auto"/>
        </w:rPr>
        <w:lastRenderedPageBreak/>
        <w:t>3.3</w:t>
      </w:r>
      <w:r w:rsidR="00166966" w:rsidRPr="00D90349">
        <w:rPr>
          <w:rFonts w:ascii="Arial" w:hAnsi="Arial" w:cs="Arial"/>
          <w:color w:val="auto"/>
        </w:rPr>
        <w:t xml:space="preserve">. </w:t>
      </w:r>
      <w:r w:rsidR="00D82331" w:rsidRPr="00D90349">
        <w:rPr>
          <w:rFonts w:ascii="Arial" w:hAnsi="Arial" w:cs="Arial"/>
          <w:color w:val="auto"/>
        </w:rPr>
        <w:t>Propuesta del equipamiento necesario para cada local.</w:t>
      </w:r>
      <w:bookmarkEnd w:id="58"/>
    </w:p>
    <w:p w:rsidR="00767847" w:rsidRPr="00767847" w:rsidRDefault="00767847" w:rsidP="00767847">
      <w:pPr>
        <w:rPr>
          <w:lang w:eastAsia="en-US"/>
        </w:rPr>
      </w:pPr>
    </w:p>
    <w:p w:rsidR="00954F23" w:rsidRPr="00D90349" w:rsidRDefault="00A414DA" w:rsidP="00B020C9">
      <w:pPr>
        <w:spacing w:after="0" w:line="360" w:lineRule="auto"/>
        <w:jc w:val="both"/>
        <w:rPr>
          <w:rFonts w:ascii="Arial" w:hAnsi="Arial" w:cs="Arial"/>
          <w:sz w:val="24"/>
          <w:szCs w:val="24"/>
          <w:lang w:eastAsia="en-US"/>
        </w:rPr>
      </w:pPr>
      <w:r w:rsidRPr="00D90349">
        <w:rPr>
          <w:rFonts w:ascii="Arial" w:hAnsi="Arial" w:cs="Arial"/>
          <w:sz w:val="24"/>
          <w:szCs w:val="24"/>
          <w:lang w:eastAsia="en-US"/>
        </w:rPr>
        <w:t>Se</w:t>
      </w:r>
      <w:r w:rsidR="00A85422" w:rsidRPr="00D90349">
        <w:rPr>
          <w:rFonts w:ascii="Arial" w:hAnsi="Arial" w:cs="Arial"/>
          <w:sz w:val="24"/>
          <w:szCs w:val="24"/>
          <w:lang w:eastAsia="en-US"/>
        </w:rPr>
        <w:t xml:space="preserve"> proponen </w:t>
      </w:r>
      <w:r w:rsidR="00A85422" w:rsidRPr="00D90349">
        <w:rPr>
          <w:rFonts w:ascii="Arial" w:hAnsi="Arial" w:cs="Arial"/>
          <w:bCs/>
          <w:sz w:val="24"/>
          <w:szCs w:val="24"/>
          <w:lang w:eastAsia="en-US"/>
        </w:rPr>
        <w:t>unidades sugeridas a partir de la disponibilidad en el mercado, eficiencia energética y criterios medioambientales unidades tipo Split con refrigerante R-410</w:t>
      </w:r>
      <w:r w:rsidR="005A485A" w:rsidRPr="00D90349">
        <w:rPr>
          <w:rFonts w:ascii="Arial" w:hAnsi="Arial" w:cs="Arial"/>
          <w:bCs/>
          <w:sz w:val="24"/>
          <w:szCs w:val="24"/>
          <w:lang w:eastAsia="en-US"/>
        </w:rPr>
        <w:t xml:space="preserve">a </w:t>
      </w:r>
      <w:r w:rsidR="00755297" w:rsidRPr="00D90349">
        <w:rPr>
          <w:rFonts w:ascii="Arial" w:hAnsi="Arial" w:cs="Arial"/>
          <w:sz w:val="24"/>
          <w:szCs w:val="24"/>
          <w:lang w:eastAsia="en-US"/>
        </w:rPr>
        <w:t>con características como las mostradas en</w:t>
      </w:r>
      <w:r w:rsidR="00281B8D" w:rsidRPr="00D90349">
        <w:rPr>
          <w:rFonts w:ascii="Arial" w:hAnsi="Arial" w:cs="Arial"/>
          <w:sz w:val="24"/>
          <w:szCs w:val="24"/>
          <w:lang w:eastAsia="en-US"/>
        </w:rPr>
        <w:t xml:space="preserve"> el anexo</w:t>
      </w:r>
      <w:r w:rsidR="008659FB" w:rsidRPr="00D90349">
        <w:rPr>
          <w:rFonts w:ascii="Arial" w:hAnsi="Arial" w:cs="Arial"/>
          <w:sz w:val="24"/>
          <w:szCs w:val="24"/>
          <w:lang w:eastAsia="en-US"/>
        </w:rPr>
        <w:t xml:space="preserve"> 7</w:t>
      </w:r>
      <w:r w:rsidR="00281B8D" w:rsidRPr="00D90349">
        <w:rPr>
          <w:rFonts w:ascii="Arial" w:hAnsi="Arial" w:cs="Arial"/>
          <w:sz w:val="24"/>
          <w:szCs w:val="24"/>
          <w:lang w:eastAsia="en-US"/>
        </w:rPr>
        <w:t xml:space="preserve"> y en el anexo </w:t>
      </w:r>
      <w:r w:rsidR="008659FB" w:rsidRPr="00D90349">
        <w:rPr>
          <w:rFonts w:ascii="Arial" w:hAnsi="Arial" w:cs="Arial"/>
          <w:sz w:val="24"/>
          <w:szCs w:val="24"/>
          <w:lang w:eastAsia="en-US"/>
        </w:rPr>
        <w:t>8</w:t>
      </w:r>
      <w:r w:rsidR="00755297" w:rsidRPr="00D90349">
        <w:rPr>
          <w:rFonts w:ascii="Arial" w:hAnsi="Arial" w:cs="Arial"/>
          <w:sz w:val="24"/>
          <w:szCs w:val="24"/>
          <w:lang w:eastAsia="en-US"/>
        </w:rPr>
        <w:t xml:space="preserve"> fotos de datos técnicos y equipos de climatización tipo Split de las capacidades requeridas. Tabla 5: Muestra la repartición de los equipos por los locales y </w:t>
      </w:r>
      <w:r w:rsidR="005A485A" w:rsidRPr="00D90349">
        <w:rPr>
          <w:rFonts w:ascii="Arial" w:hAnsi="Arial" w:cs="Arial"/>
          <w:sz w:val="24"/>
          <w:szCs w:val="24"/>
          <w:lang w:eastAsia="en-US"/>
        </w:rPr>
        <w:t>capacidades en</w:t>
      </w:r>
      <w:r w:rsidR="00755297" w:rsidRPr="00D90349">
        <w:rPr>
          <w:rFonts w:ascii="Arial" w:hAnsi="Arial" w:cs="Arial"/>
          <w:sz w:val="24"/>
          <w:szCs w:val="24"/>
          <w:lang w:eastAsia="en-US"/>
        </w:rPr>
        <w:t xml:space="preserve"> toneladas de refrigeración</w:t>
      </w:r>
      <w:r w:rsidR="00684B7F" w:rsidRPr="00D90349">
        <w:rPr>
          <w:rFonts w:ascii="Arial" w:hAnsi="Arial" w:cs="Arial"/>
          <w:sz w:val="24"/>
          <w:szCs w:val="24"/>
          <w:lang w:eastAsia="en-US"/>
        </w:rPr>
        <w:t xml:space="preserve"> y en BTU-h</w:t>
      </w:r>
      <w:r w:rsidR="00755297" w:rsidRPr="00D90349">
        <w:rPr>
          <w:rFonts w:ascii="Arial" w:hAnsi="Arial" w:cs="Arial"/>
          <w:sz w:val="24"/>
          <w:szCs w:val="24"/>
          <w:lang w:eastAsia="en-US"/>
        </w:rPr>
        <w:t>.</w:t>
      </w:r>
      <w:r w:rsidR="008659FB" w:rsidRPr="00D90349">
        <w:rPr>
          <w:rFonts w:ascii="Arial" w:hAnsi="Arial" w:cs="Arial"/>
          <w:sz w:val="24"/>
          <w:szCs w:val="24"/>
          <w:lang w:eastAsia="en-US"/>
        </w:rPr>
        <w:t xml:space="preserve"> A</w:t>
      </w:r>
      <w:r w:rsidR="00755297" w:rsidRPr="00D90349">
        <w:rPr>
          <w:rFonts w:ascii="Arial" w:hAnsi="Arial" w:cs="Arial"/>
          <w:sz w:val="24"/>
          <w:szCs w:val="24"/>
          <w:lang w:eastAsia="en-US"/>
        </w:rPr>
        <w:t xml:space="preserve">demás </w:t>
      </w:r>
      <w:r w:rsidR="005A485A" w:rsidRPr="00D90349">
        <w:rPr>
          <w:rFonts w:ascii="Arial" w:hAnsi="Arial" w:cs="Arial"/>
          <w:sz w:val="24"/>
          <w:szCs w:val="24"/>
          <w:lang w:eastAsia="en-US"/>
        </w:rPr>
        <w:t xml:space="preserve">se </w:t>
      </w:r>
      <w:r w:rsidR="00FB12CC" w:rsidRPr="00D90349">
        <w:rPr>
          <w:rFonts w:ascii="Arial" w:hAnsi="Arial" w:cs="Arial"/>
          <w:sz w:val="24"/>
          <w:szCs w:val="24"/>
          <w:lang w:eastAsia="en-US"/>
        </w:rPr>
        <w:t xml:space="preserve">le </w:t>
      </w:r>
      <w:r w:rsidR="005A485A" w:rsidRPr="00D90349">
        <w:rPr>
          <w:rFonts w:ascii="Arial" w:hAnsi="Arial" w:cs="Arial"/>
          <w:sz w:val="24"/>
          <w:szCs w:val="24"/>
          <w:lang w:eastAsia="en-US"/>
        </w:rPr>
        <w:t>propone</w:t>
      </w:r>
      <w:r w:rsidR="00FB12CC" w:rsidRPr="00D90349">
        <w:rPr>
          <w:rFonts w:ascii="Arial" w:hAnsi="Arial" w:cs="Arial"/>
          <w:sz w:val="24"/>
          <w:szCs w:val="24"/>
          <w:lang w:eastAsia="en-US"/>
        </w:rPr>
        <w:t xml:space="preserve"> a</w:t>
      </w:r>
      <w:r w:rsidR="00684B7F" w:rsidRPr="00D90349">
        <w:rPr>
          <w:rFonts w:ascii="Arial" w:hAnsi="Arial" w:cs="Arial"/>
          <w:sz w:val="24"/>
          <w:szCs w:val="24"/>
          <w:lang w:eastAsia="en-US"/>
        </w:rPr>
        <w:t xml:space="preserve"> la dirección </w:t>
      </w:r>
      <w:r w:rsidR="008A44FD" w:rsidRPr="00D90349">
        <w:rPr>
          <w:rFonts w:ascii="Arial" w:hAnsi="Arial" w:cs="Arial"/>
          <w:sz w:val="24"/>
          <w:szCs w:val="24"/>
          <w:lang w:eastAsia="en-US"/>
        </w:rPr>
        <w:t>del</w:t>
      </w:r>
      <w:r w:rsidR="008A44FD" w:rsidRPr="00D90349">
        <w:rPr>
          <w:rFonts w:ascii="Arial" w:hAnsi="Arial" w:cs="Arial"/>
          <w:sz w:val="24"/>
          <w:szCs w:val="24"/>
        </w:rPr>
        <w:t xml:space="preserve"> Hospital</w:t>
      </w:r>
      <w:r w:rsidR="00A85422" w:rsidRPr="00D90349">
        <w:rPr>
          <w:rFonts w:ascii="Arial" w:hAnsi="Arial" w:cs="Arial"/>
          <w:sz w:val="24"/>
          <w:szCs w:val="24"/>
        </w:rPr>
        <w:t xml:space="preserve"> Gustavo </w:t>
      </w:r>
      <w:r w:rsidR="008A44FD" w:rsidRPr="00D90349">
        <w:rPr>
          <w:rFonts w:ascii="Arial" w:hAnsi="Arial" w:cs="Arial"/>
          <w:sz w:val="24"/>
          <w:szCs w:val="24"/>
        </w:rPr>
        <w:t>A</w:t>
      </w:r>
      <w:r w:rsidR="002757DA" w:rsidRPr="00D90349">
        <w:rPr>
          <w:rFonts w:ascii="Arial" w:hAnsi="Arial" w:cs="Arial"/>
          <w:sz w:val="24"/>
          <w:szCs w:val="24"/>
        </w:rPr>
        <w:t>ldereguí</w:t>
      </w:r>
      <w:r w:rsidR="008A44FD" w:rsidRPr="00D90349">
        <w:rPr>
          <w:rFonts w:ascii="Arial" w:hAnsi="Arial" w:cs="Arial"/>
          <w:sz w:val="24"/>
          <w:szCs w:val="24"/>
        </w:rPr>
        <w:t>a Lima</w:t>
      </w:r>
      <w:r w:rsidR="00A85422" w:rsidRPr="00D90349">
        <w:rPr>
          <w:rFonts w:ascii="Arial" w:hAnsi="Arial" w:cs="Arial"/>
          <w:sz w:val="24"/>
          <w:szCs w:val="24"/>
        </w:rPr>
        <w:t xml:space="preserve"> de </w:t>
      </w:r>
      <w:r w:rsidR="005A485A" w:rsidRPr="00D90349">
        <w:rPr>
          <w:rFonts w:ascii="Arial" w:hAnsi="Arial" w:cs="Arial"/>
          <w:sz w:val="24"/>
          <w:szCs w:val="24"/>
        </w:rPr>
        <w:t>Cienfuegos</w:t>
      </w:r>
      <w:r w:rsidR="005A485A" w:rsidRPr="00D90349">
        <w:rPr>
          <w:rFonts w:ascii="Arial" w:hAnsi="Arial" w:cs="Arial"/>
          <w:sz w:val="24"/>
          <w:szCs w:val="24"/>
          <w:lang w:eastAsia="en-US"/>
        </w:rPr>
        <w:t xml:space="preserve"> que</w:t>
      </w:r>
      <w:r w:rsidR="00A85422" w:rsidRPr="00D90349">
        <w:rPr>
          <w:rFonts w:ascii="Arial" w:hAnsi="Arial" w:cs="Arial"/>
          <w:sz w:val="24"/>
          <w:szCs w:val="24"/>
          <w:lang w:eastAsia="en-US"/>
        </w:rPr>
        <w:t xml:space="preserve"> en cada </w:t>
      </w:r>
      <w:r w:rsidR="00D84C3A" w:rsidRPr="00D90349">
        <w:rPr>
          <w:rFonts w:ascii="Arial" w:hAnsi="Arial" w:cs="Arial"/>
          <w:sz w:val="24"/>
          <w:szCs w:val="24"/>
          <w:lang w:eastAsia="en-US"/>
        </w:rPr>
        <w:t xml:space="preserve">uno de los </w:t>
      </w:r>
      <w:r w:rsidR="00A85422" w:rsidRPr="00D90349">
        <w:rPr>
          <w:rFonts w:ascii="Arial" w:hAnsi="Arial" w:cs="Arial"/>
          <w:sz w:val="24"/>
          <w:szCs w:val="24"/>
          <w:lang w:eastAsia="en-US"/>
        </w:rPr>
        <w:t xml:space="preserve">locales donde la capacidad es de 4 (ton) sería correcto pensando en el ahorro energético </w:t>
      </w:r>
      <w:r w:rsidRPr="00D90349">
        <w:rPr>
          <w:rFonts w:ascii="Arial" w:hAnsi="Arial" w:cs="Arial"/>
          <w:sz w:val="24"/>
          <w:szCs w:val="24"/>
          <w:lang w:eastAsia="en-US"/>
        </w:rPr>
        <w:t>la decisión de montar dos equipos de 2 (ton) en</w:t>
      </w:r>
      <w:r w:rsidR="003C3C9F">
        <w:rPr>
          <w:rFonts w:ascii="Arial" w:hAnsi="Arial" w:cs="Arial"/>
          <w:sz w:val="24"/>
          <w:szCs w:val="24"/>
          <w:lang w:eastAsia="en-US"/>
        </w:rPr>
        <w:t xml:space="preserve"> </w:t>
      </w:r>
      <w:r w:rsidR="00D84C3A" w:rsidRPr="00D90349">
        <w:rPr>
          <w:rFonts w:ascii="Arial" w:hAnsi="Arial" w:cs="Arial"/>
          <w:sz w:val="24"/>
          <w:szCs w:val="24"/>
          <w:lang w:eastAsia="en-US"/>
        </w:rPr>
        <w:t xml:space="preserve">los mismos </w:t>
      </w:r>
      <w:r w:rsidR="005A485A" w:rsidRPr="00D90349">
        <w:rPr>
          <w:rFonts w:ascii="Arial" w:hAnsi="Arial" w:cs="Arial"/>
          <w:sz w:val="24"/>
          <w:szCs w:val="24"/>
          <w:lang w:eastAsia="en-US"/>
        </w:rPr>
        <w:t>para</w:t>
      </w:r>
      <w:r w:rsidR="003C3C9F">
        <w:rPr>
          <w:rFonts w:ascii="Arial" w:hAnsi="Arial" w:cs="Arial"/>
          <w:sz w:val="24"/>
          <w:szCs w:val="24"/>
          <w:lang w:eastAsia="en-US"/>
        </w:rPr>
        <w:t xml:space="preserve"> </w:t>
      </w:r>
      <w:r w:rsidR="00755297" w:rsidRPr="00D90349">
        <w:rPr>
          <w:rFonts w:ascii="Arial" w:hAnsi="Arial" w:cs="Arial"/>
          <w:sz w:val="24"/>
          <w:szCs w:val="24"/>
          <w:lang w:eastAsia="en-US"/>
        </w:rPr>
        <w:t>cuando no esté completamente al 100 % el cubículo se puede poner un solo equipo de 2 (ton) el cual lograra satisfacer las necesidades.</w:t>
      </w:r>
    </w:p>
    <w:p w:rsidR="00DD1BB2" w:rsidRPr="00D90349" w:rsidRDefault="00DD1BB2" w:rsidP="00B020C9">
      <w:pPr>
        <w:pStyle w:val="Epgrafe"/>
        <w:keepNext/>
        <w:spacing w:after="0" w:line="360" w:lineRule="auto"/>
        <w:jc w:val="center"/>
        <w:rPr>
          <w:rFonts w:ascii="Arial" w:hAnsi="Arial" w:cs="Arial"/>
          <w:color w:val="000000" w:themeColor="text1"/>
        </w:rPr>
      </w:pPr>
      <w:r w:rsidRPr="00D90349">
        <w:rPr>
          <w:rFonts w:ascii="Arial" w:hAnsi="Arial" w:cs="Arial"/>
          <w:color w:val="000000" w:themeColor="text1"/>
        </w:rPr>
        <w:t xml:space="preserve">Tabla 5: </w:t>
      </w:r>
      <w:r w:rsidRPr="00D90349">
        <w:rPr>
          <w:rFonts w:ascii="Arial" w:hAnsi="Arial" w:cs="Arial"/>
          <w:color w:val="000000" w:themeColor="text1"/>
          <w:lang w:eastAsia="en-US"/>
        </w:rPr>
        <w:t>Muestra la repartición de los equipos por los locales y capacidades</w:t>
      </w:r>
      <w:r w:rsidR="00BB1090" w:rsidRPr="00D90349">
        <w:rPr>
          <w:rFonts w:ascii="Arial" w:hAnsi="Arial" w:cs="Arial"/>
          <w:color w:val="000000" w:themeColor="text1"/>
          <w:lang w:eastAsia="en-US"/>
        </w:rPr>
        <w:t xml:space="preserve"> en (ton) y en (BTU/h)</w:t>
      </w:r>
    </w:p>
    <w:tbl>
      <w:tblPr>
        <w:tblpPr w:leftFromText="141" w:rightFromText="141" w:vertAnchor="text" w:horzAnchor="margin" w:tblpXSpec="center" w:tblpY="332"/>
        <w:tblW w:w="8292" w:type="dxa"/>
        <w:tblCellMar>
          <w:left w:w="70" w:type="dxa"/>
          <w:right w:w="70" w:type="dxa"/>
        </w:tblCellMar>
        <w:tblLook w:val="04A0"/>
      </w:tblPr>
      <w:tblGrid>
        <w:gridCol w:w="1913"/>
        <w:gridCol w:w="807"/>
        <w:gridCol w:w="2595"/>
        <w:gridCol w:w="2977"/>
      </w:tblGrid>
      <w:tr w:rsidR="00DD1BB2" w:rsidRPr="00D90349" w:rsidTr="00E40953">
        <w:trPr>
          <w:trHeight w:val="628"/>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1BB2" w:rsidRPr="00D90349" w:rsidRDefault="00DD1BB2" w:rsidP="00B020C9">
            <w:pPr>
              <w:suppressAutoHyphens w:val="0"/>
              <w:spacing w:after="0" w:line="360" w:lineRule="auto"/>
              <w:jc w:val="center"/>
              <w:rPr>
                <w:rFonts w:ascii="Arial" w:hAnsi="Arial" w:cs="Arial"/>
                <w:b/>
                <w:color w:val="000000"/>
                <w:sz w:val="24"/>
                <w:szCs w:val="24"/>
                <w:lang w:eastAsia="es-ES"/>
              </w:rPr>
            </w:pPr>
            <w:r w:rsidRPr="00D90349">
              <w:rPr>
                <w:rFonts w:ascii="Arial" w:hAnsi="Arial" w:cs="Arial"/>
                <w:b/>
                <w:color w:val="000000"/>
                <w:sz w:val="24"/>
                <w:szCs w:val="24"/>
                <w:lang w:eastAsia="es-ES"/>
              </w:rPr>
              <w:t>LOCALES</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DD1BB2" w:rsidRPr="00D90349" w:rsidRDefault="00DD1BB2" w:rsidP="00B020C9">
            <w:pPr>
              <w:suppressAutoHyphens w:val="0"/>
              <w:spacing w:after="0" w:line="360" w:lineRule="auto"/>
              <w:jc w:val="center"/>
              <w:rPr>
                <w:rFonts w:ascii="Arial" w:hAnsi="Arial" w:cs="Arial"/>
                <w:b/>
                <w:color w:val="000000"/>
                <w:sz w:val="24"/>
                <w:szCs w:val="24"/>
                <w:lang w:eastAsia="es-ES"/>
              </w:rPr>
            </w:pPr>
            <w:r w:rsidRPr="00D90349">
              <w:rPr>
                <w:rFonts w:ascii="Arial" w:hAnsi="Arial" w:cs="Arial"/>
                <w:b/>
                <w:color w:val="000000"/>
                <w:sz w:val="24"/>
                <w:szCs w:val="24"/>
                <w:lang w:eastAsia="es-ES"/>
              </w:rPr>
              <w:t>CANT</w:t>
            </w:r>
          </w:p>
        </w:tc>
        <w:tc>
          <w:tcPr>
            <w:tcW w:w="2595" w:type="dxa"/>
            <w:tcBorders>
              <w:top w:val="single" w:sz="4" w:space="0" w:color="auto"/>
              <w:left w:val="nil"/>
              <w:bottom w:val="single" w:sz="4" w:space="0" w:color="auto"/>
              <w:right w:val="single" w:sz="4" w:space="0" w:color="auto"/>
            </w:tcBorders>
            <w:shd w:val="clear" w:color="auto" w:fill="auto"/>
            <w:noWrap/>
            <w:vAlign w:val="bottom"/>
            <w:hideMark/>
          </w:tcPr>
          <w:p w:rsidR="00DD1BB2" w:rsidRPr="00D90349" w:rsidRDefault="00DD1BB2" w:rsidP="00B020C9">
            <w:pPr>
              <w:suppressAutoHyphens w:val="0"/>
              <w:spacing w:after="0" w:line="360" w:lineRule="auto"/>
              <w:jc w:val="center"/>
              <w:rPr>
                <w:rFonts w:ascii="Arial" w:hAnsi="Arial" w:cs="Arial"/>
                <w:b/>
                <w:color w:val="000000"/>
                <w:sz w:val="24"/>
                <w:szCs w:val="24"/>
                <w:lang w:eastAsia="es-ES"/>
              </w:rPr>
            </w:pPr>
            <w:r w:rsidRPr="00D90349">
              <w:rPr>
                <w:rFonts w:ascii="Arial" w:hAnsi="Arial" w:cs="Arial"/>
                <w:b/>
                <w:color w:val="000000"/>
                <w:sz w:val="24"/>
                <w:szCs w:val="24"/>
                <w:lang w:eastAsia="es-ES"/>
              </w:rPr>
              <w:t>CAPACIDAD EN (ton)</w:t>
            </w:r>
          </w:p>
        </w:tc>
        <w:tc>
          <w:tcPr>
            <w:tcW w:w="2977" w:type="dxa"/>
            <w:tcBorders>
              <w:top w:val="single" w:sz="4" w:space="0" w:color="auto"/>
              <w:left w:val="nil"/>
              <w:bottom w:val="single" w:sz="4" w:space="0" w:color="auto"/>
              <w:right w:val="single" w:sz="4" w:space="0" w:color="auto"/>
            </w:tcBorders>
          </w:tcPr>
          <w:p w:rsidR="00DD1BB2" w:rsidRPr="00D90349" w:rsidRDefault="00DD1BB2" w:rsidP="00B020C9">
            <w:pPr>
              <w:suppressAutoHyphens w:val="0"/>
              <w:spacing w:after="0" w:line="360" w:lineRule="auto"/>
              <w:jc w:val="center"/>
              <w:rPr>
                <w:rFonts w:ascii="Arial" w:hAnsi="Arial" w:cs="Arial"/>
                <w:b/>
                <w:color w:val="000000"/>
                <w:sz w:val="24"/>
                <w:szCs w:val="24"/>
                <w:lang w:eastAsia="es-ES"/>
              </w:rPr>
            </w:pPr>
          </w:p>
          <w:p w:rsidR="00E40953" w:rsidRPr="00D90349" w:rsidRDefault="00E40953" w:rsidP="00B020C9">
            <w:pPr>
              <w:suppressAutoHyphens w:val="0"/>
              <w:spacing w:after="0" w:line="360" w:lineRule="auto"/>
              <w:jc w:val="center"/>
              <w:rPr>
                <w:rFonts w:ascii="Arial" w:hAnsi="Arial" w:cs="Arial"/>
                <w:b/>
                <w:color w:val="000000"/>
                <w:sz w:val="24"/>
                <w:szCs w:val="24"/>
                <w:lang w:eastAsia="es-ES"/>
              </w:rPr>
            </w:pPr>
            <w:r w:rsidRPr="00D90349">
              <w:rPr>
                <w:rFonts w:ascii="Arial" w:hAnsi="Arial" w:cs="Arial"/>
                <w:b/>
                <w:color w:val="000000"/>
                <w:sz w:val="24"/>
                <w:szCs w:val="24"/>
                <w:lang w:eastAsia="es-ES"/>
              </w:rPr>
              <w:t>CAPACIDAD EN (BTU/h)</w:t>
            </w:r>
          </w:p>
        </w:tc>
      </w:tr>
      <w:tr w:rsidR="00DD1BB2" w:rsidRPr="00D90349" w:rsidTr="00E40953">
        <w:trPr>
          <w:trHeight w:val="30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CUBICULO 1</w:t>
            </w:r>
          </w:p>
        </w:tc>
        <w:tc>
          <w:tcPr>
            <w:tcW w:w="807" w:type="dxa"/>
            <w:tcBorders>
              <w:top w:val="nil"/>
              <w:left w:val="nil"/>
              <w:bottom w:val="single" w:sz="4" w:space="0" w:color="auto"/>
              <w:right w:val="single" w:sz="4" w:space="0" w:color="auto"/>
            </w:tcBorders>
            <w:shd w:val="clear" w:color="auto" w:fill="auto"/>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2</w:t>
            </w:r>
          </w:p>
        </w:tc>
        <w:tc>
          <w:tcPr>
            <w:tcW w:w="2595" w:type="dxa"/>
            <w:tcBorders>
              <w:top w:val="nil"/>
              <w:left w:val="nil"/>
              <w:bottom w:val="single" w:sz="4" w:space="0" w:color="auto"/>
              <w:right w:val="single" w:sz="4" w:space="0" w:color="auto"/>
            </w:tcBorders>
            <w:shd w:val="clear" w:color="auto" w:fill="auto"/>
            <w:hideMark/>
          </w:tcPr>
          <w:p w:rsidR="00DD1BB2" w:rsidRPr="00D90349" w:rsidRDefault="00E40953"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s-ES"/>
              </w:rPr>
              <w:t>2</w:t>
            </w:r>
          </w:p>
        </w:tc>
        <w:tc>
          <w:tcPr>
            <w:tcW w:w="2977" w:type="dxa"/>
            <w:tcBorders>
              <w:top w:val="nil"/>
              <w:left w:val="nil"/>
              <w:bottom w:val="single" w:sz="4" w:space="0" w:color="auto"/>
              <w:right w:val="single" w:sz="4" w:space="0" w:color="auto"/>
            </w:tcBorders>
          </w:tcPr>
          <w:p w:rsidR="00DD1BB2" w:rsidRPr="00D90349" w:rsidRDefault="00E40953" w:rsidP="00B020C9">
            <w:pPr>
              <w:suppressAutoHyphens w:val="0"/>
              <w:spacing w:after="0" w:line="360" w:lineRule="auto"/>
              <w:jc w:val="center"/>
              <w:rPr>
                <w:rFonts w:ascii="Arial" w:hAnsi="Arial" w:cs="Arial"/>
                <w:color w:val="000000"/>
                <w:lang w:eastAsia="en-US"/>
              </w:rPr>
            </w:pPr>
            <w:r w:rsidRPr="00D90349">
              <w:rPr>
                <w:rFonts w:ascii="Arial" w:hAnsi="Arial" w:cs="Arial"/>
                <w:color w:val="000000"/>
                <w:lang w:eastAsia="en-US"/>
              </w:rPr>
              <w:t>24000</w:t>
            </w:r>
          </w:p>
        </w:tc>
      </w:tr>
      <w:tr w:rsidR="00DD1BB2" w:rsidRPr="00D90349" w:rsidTr="00E40953">
        <w:trPr>
          <w:trHeight w:val="334"/>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CUBICULO 2</w:t>
            </w:r>
          </w:p>
        </w:tc>
        <w:tc>
          <w:tcPr>
            <w:tcW w:w="807" w:type="dxa"/>
            <w:tcBorders>
              <w:top w:val="nil"/>
              <w:left w:val="nil"/>
              <w:bottom w:val="single" w:sz="4" w:space="0" w:color="auto"/>
              <w:right w:val="single" w:sz="4" w:space="0" w:color="auto"/>
            </w:tcBorders>
            <w:shd w:val="clear" w:color="auto" w:fill="auto"/>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2</w:t>
            </w:r>
          </w:p>
        </w:tc>
        <w:tc>
          <w:tcPr>
            <w:tcW w:w="2595" w:type="dxa"/>
            <w:tcBorders>
              <w:top w:val="nil"/>
              <w:left w:val="nil"/>
              <w:bottom w:val="single" w:sz="4" w:space="0" w:color="auto"/>
              <w:right w:val="single" w:sz="4" w:space="0" w:color="auto"/>
            </w:tcBorders>
            <w:shd w:val="clear" w:color="auto" w:fill="auto"/>
            <w:hideMark/>
          </w:tcPr>
          <w:p w:rsidR="00DD1BB2" w:rsidRPr="00D90349" w:rsidRDefault="00E40953"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s-ES"/>
              </w:rPr>
              <w:t>2</w:t>
            </w:r>
          </w:p>
        </w:tc>
        <w:tc>
          <w:tcPr>
            <w:tcW w:w="2977" w:type="dxa"/>
            <w:tcBorders>
              <w:top w:val="nil"/>
              <w:left w:val="nil"/>
              <w:bottom w:val="single" w:sz="4" w:space="0" w:color="auto"/>
              <w:right w:val="single" w:sz="4" w:space="0" w:color="auto"/>
            </w:tcBorders>
          </w:tcPr>
          <w:p w:rsidR="00DD1BB2" w:rsidRPr="00D90349" w:rsidRDefault="00E40953" w:rsidP="00B020C9">
            <w:pPr>
              <w:suppressAutoHyphens w:val="0"/>
              <w:spacing w:after="0" w:line="360" w:lineRule="auto"/>
              <w:jc w:val="center"/>
              <w:rPr>
                <w:rFonts w:ascii="Arial" w:hAnsi="Arial" w:cs="Arial"/>
                <w:color w:val="000000"/>
                <w:lang w:eastAsia="en-US"/>
              </w:rPr>
            </w:pPr>
            <w:r w:rsidRPr="00D90349">
              <w:rPr>
                <w:rFonts w:ascii="Arial" w:hAnsi="Arial" w:cs="Arial"/>
                <w:color w:val="000000"/>
                <w:lang w:eastAsia="en-US"/>
              </w:rPr>
              <w:t>24000</w:t>
            </w:r>
          </w:p>
        </w:tc>
      </w:tr>
      <w:tr w:rsidR="00DD1BB2" w:rsidRPr="00D90349" w:rsidTr="00E40953">
        <w:trPr>
          <w:trHeight w:val="368"/>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CUBICULO 3</w:t>
            </w:r>
          </w:p>
        </w:tc>
        <w:tc>
          <w:tcPr>
            <w:tcW w:w="807" w:type="dxa"/>
            <w:tcBorders>
              <w:top w:val="nil"/>
              <w:left w:val="nil"/>
              <w:bottom w:val="single" w:sz="4" w:space="0" w:color="auto"/>
              <w:right w:val="single" w:sz="4" w:space="0" w:color="auto"/>
            </w:tcBorders>
            <w:shd w:val="clear" w:color="auto" w:fill="auto"/>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2</w:t>
            </w:r>
          </w:p>
        </w:tc>
        <w:tc>
          <w:tcPr>
            <w:tcW w:w="2595" w:type="dxa"/>
            <w:tcBorders>
              <w:top w:val="nil"/>
              <w:left w:val="nil"/>
              <w:bottom w:val="single" w:sz="4" w:space="0" w:color="auto"/>
              <w:right w:val="single" w:sz="4" w:space="0" w:color="auto"/>
            </w:tcBorders>
            <w:shd w:val="clear" w:color="auto" w:fill="auto"/>
            <w:hideMark/>
          </w:tcPr>
          <w:p w:rsidR="00DD1BB2" w:rsidRPr="00D90349" w:rsidRDefault="00E40953"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s-ES"/>
              </w:rPr>
              <w:t>2</w:t>
            </w:r>
          </w:p>
        </w:tc>
        <w:tc>
          <w:tcPr>
            <w:tcW w:w="2977" w:type="dxa"/>
            <w:tcBorders>
              <w:top w:val="nil"/>
              <w:left w:val="nil"/>
              <w:bottom w:val="single" w:sz="4" w:space="0" w:color="auto"/>
              <w:right w:val="single" w:sz="4" w:space="0" w:color="auto"/>
            </w:tcBorders>
          </w:tcPr>
          <w:p w:rsidR="00DD1BB2" w:rsidRPr="00D90349" w:rsidRDefault="00E40953" w:rsidP="00B020C9">
            <w:pPr>
              <w:suppressAutoHyphens w:val="0"/>
              <w:spacing w:after="0" w:line="360" w:lineRule="auto"/>
              <w:jc w:val="center"/>
              <w:rPr>
                <w:rFonts w:ascii="Arial" w:hAnsi="Arial" w:cs="Arial"/>
                <w:color w:val="000000"/>
                <w:lang w:eastAsia="en-US"/>
              </w:rPr>
            </w:pPr>
            <w:r w:rsidRPr="00D90349">
              <w:rPr>
                <w:rFonts w:ascii="Arial" w:hAnsi="Arial" w:cs="Arial"/>
                <w:color w:val="000000"/>
                <w:lang w:eastAsia="en-US"/>
              </w:rPr>
              <w:t>24000</w:t>
            </w:r>
          </w:p>
        </w:tc>
      </w:tr>
      <w:tr w:rsidR="00DD1BB2" w:rsidRPr="00D90349" w:rsidTr="00E40953">
        <w:trPr>
          <w:trHeight w:val="26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CUBICULO 4</w:t>
            </w:r>
          </w:p>
        </w:tc>
        <w:tc>
          <w:tcPr>
            <w:tcW w:w="807" w:type="dxa"/>
            <w:tcBorders>
              <w:top w:val="nil"/>
              <w:left w:val="nil"/>
              <w:bottom w:val="single" w:sz="4" w:space="0" w:color="auto"/>
              <w:right w:val="single" w:sz="4" w:space="0" w:color="auto"/>
            </w:tcBorders>
            <w:shd w:val="clear" w:color="auto" w:fill="auto"/>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2</w:t>
            </w:r>
          </w:p>
        </w:tc>
        <w:tc>
          <w:tcPr>
            <w:tcW w:w="2595" w:type="dxa"/>
            <w:tcBorders>
              <w:top w:val="nil"/>
              <w:left w:val="nil"/>
              <w:bottom w:val="single" w:sz="4" w:space="0" w:color="auto"/>
              <w:right w:val="single" w:sz="4" w:space="0" w:color="auto"/>
            </w:tcBorders>
            <w:shd w:val="clear" w:color="auto" w:fill="auto"/>
            <w:hideMark/>
          </w:tcPr>
          <w:p w:rsidR="00DD1BB2" w:rsidRPr="00D90349" w:rsidRDefault="00E40953"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s-ES"/>
              </w:rPr>
              <w:t>2</w:t>
            </w:r>
          </w:p>
        </w:tc>
        <w:tc>
          <w:tcPr>
            <w:tcW w:w="2977" w:type="dxa"/>
            <w:tcBorders>
              <w:top w:val="nil"/>
              <w:left w:val="nil"/>
              <w:bottom w:val="single" w:sz="4" w:space="0" w:color="auto"/>
              <w:right w:val="single" w:sz="4" w:space="0" w:color="auto"/>
            </w:tcBorders>
          </w:tcPr>
          <w:p w:rsidR="00DD1BB2" w:rsidRPr="00D90349" w:rsidRDefault="00E40953" w:rsidP="00B020C9">
            <w:pPr>
              <w:suppressAutoHyphens w:val="0"/>
              <w:spacing w:after="0" w:line="360" w:lineRule="auto"/>
              <w:jc w:val="center"/>
              <w:rPr>
                <w:rFonts w:ascii="Arial" w:hAnsi="Arial" w:cs="Arial"/>
                <w:color w:val="000000"/>
                <w:lang w:eastAsia="en-US"/>
              </w:rPr>
            </w:pPr>
            <w:r w:rsidRPr="00D90349">
              <w:rPr>
                <w:rFonts w:ascii="Arial" w:hAnsi="Arial" w:cs="Arial"/>
                <w:color w:val="000000"/>
                <w:lang w:eastAsia="en-US"/>
              </w:rPr>
              <w:t>24000</w:t>
            </w:r>
          </w:p>
        </w:tc>
      </w:tr>
      <w:tr w:rsidR="00DD1BB2" w:rsidRPr="00D90349" w:rsidTr="00E40953">
        <w:trPr>
          <w:trHeight w:val="294"/>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AISLADO 1</w:t>
            </w:r>
          </w:p>
        </w:tc>
        <w:tc>
          <w:tcPr>
            <w:tcW w:w="807" w:type="dxa"/>
            <w:tcBorders>
              <w:top w:val="nil"/>
              <w:left w:val="nil"/>
              <w:bottom w:val="single" w:sz="4" w:space="0" w:color="auto"/>
              <w:right w:val="single" w:sz="4" w:space="0" w:color="auto"/>
            </w:tcBorders>
            <w:shd w:val="clear" w:color="auto" w:fill="auto"/>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1</w:t>
            </w:r>
          </w:p>
        </w:tc>
        <w:tc>
          <w:tcPr>
            <w:tcW w:w="2595" w:type="dxa"/>
            <w:tcBorders>
              <w:top w:val="nil"/>
              <w:left w:val="nil"/>
              <w:bottom w:val="single" w:sz="4" w:space="0" w:color="auto"/>
              <w:right w:val="single" w:sz="4" w:space="0" w:color="auto"/>
            </w:tcBorders>
            <w:shd w:val="clear" w:color="auto" w:fill="auto"/>
            <w:hideMark/>
          </w:tcPr>
          <w:p w:rsidR="00DD1BB2" w:rsidRPr="00D90349" w:rsidRDefault="00E40953"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s-ES"/>
              </w:rPr>
              <w:t>1.5</w:t>
            </w:r>
          </w:p>
        </w:tc>
        <w:tc>
          <w:tcPr>
            <w:tcW w:w="2977" w:type="dxa"/>
            <w:tcBorders>
              <w:top w:val="nil"/>
              <w:left w:val="nil"/>
              <w:bottom w:val="single" w:sz="4" w:space="0" w:color="auto"/>
              <w:right w:val="single" w:sz="4" w:space="0" w:color="auto"/>
            </w:tcBorders>
          </w:tcPr>
          <w:p w:rsidR="00DD1BB2" w:rsidRPr="00D90349" w:rsidRDefault="00E40953" w:rsidP="00B020C9">
            <w:pPr>
              <w:suppressAutoHyphens w:val="0"/>
              <w:spacing w:after="0" w:line="360" w:lineRule="auto"/>
              <w:jc w:val="center"/>
              <w:rPr>
                <w:rFonts w:ascii="Arial" w:hAnsi="Arial" w:cs="Arial"/>
                <w:color w:val="000000"/>
                <w:lang w:eastAsia="en-US"/>
              </w:rPr>
            </w:pPr>
            <w:r w:rsidRPr="00D90349">
              <w:rPr>
                <w:rFonts w:ascii="Arial" w:hAnsi="Arial" w:cs="Arial"/>
                <w:color w:val="000000"/>
                <w:lang w:eastAsia="en-US"/>
              </w:rPr>
              <w:t>18000</w:t>
            </w:r>
          </w:p>
        </w:tc>
      </w:tr>
      <w:tr w:rsidR="00DD1BB2" w:rsidRPr="00D90349" w:rsidTr="00E40953">
        <w:trPr>
          <w:trHeight w:val="328"/>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AISLADO 2</w:t>
            </w:r>
          </w:p>
        </w:tc>
        <w:tc>
          <w:tcPr>
            <w:tcW w:w="807" w:type="dxa"/>
            <w:tcBorders>
              <w:top w:val="nil"/>
              <w:left w:val="nil"/>
              <w:bottom w:val="single" w:sz="4" w:space="0" w:color="auto"/>
              <w:right w:val="single" w:sz="4" w:space="0" w:color="auto"/>
            </w:tcBorders>
            <w:shd w:val="clear" w:color="auto" w:fill="auto"/>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1</w:t>
            </w:r>
          </w:p>
        </w:tc>
        <w:tc>
          <w:tcPr>
            <w:tcW w:w="2595" w:type="dxa"/>
            <w:tcBorders>
              <w:top w:val="nil"/>
              <w:left w:val="nil"/>
              <w:bottom w:val="single" w:sz="4" w:space="0" w:color="auto"/>
              <w:right w:val="single" w:sz="4" w:space="0" w:color="auto"/>
            </w:tcBorders>
            <w:shd w:val="clear" w:color="auto" w:fill="auto"/>
            <w:hideMark/>
          </w:tcPr>
          <w:p w:rsidR="00DD1BB2" w:rsidRPr="00D90349" w:rsidRDefault="00E40953"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s-ES"/>
              </w:rPr>
              <w:t>1.5</w:t>
            </w:r>
          </w:p>
        </w:tc>
        <w:tc>
          <w:tcPr>
            <w:tcW w:w="2977" w:type="dxa"/>
            <w:tcBorders>
              <w:top w:val="nil"/>
              <w:left w:val="nil"/>
              <w:bottom w:val="single" w:sz="4" w:space="0" w:color="auto"/>
              <w:right w:val="single" w:sz="4" w:space="0" w:color="auto"/>
            </w:tcBorders>
          </w:tcPr>
          <w:p w:rsidR="00DD1BB2" w:rsidRPr="00D90349" w:rsidRDefault="00E40953" w:rsidP="00B020C9">
            <w:pPr>
              <w:suppressAutoHyphens w:val="0"/>
              <w:spacing w:after="0" w:line="360" w:lineRule="auto"/>
              <w:jc w:val="center"/>
              <w:rPr>
                <w:rFonts w:ascii="Arial" w:hAnsi="Arial" w:cs="Arial"/>
                <w:color w:val="000000"/>
                <w:lang w:eastAsia="en-US"/>
              </w:rPr>
            </w:pPr>
            <w:r w:rsidRPr="00D90349">
              <w:rPr>
                <w:rFonts w:ascii="Arial" w:hAnsi="Arial" w:cs="Arial"/>
                <w:color w:val="000000"/>
                <w:lang w:eastAsia="en-US"/>
              </w:rPr>
              <w:t>18000</w:t>
            </w:r>
          </w:p>
        </w:tc>
      </w:tr>
      <w:tr w:rsidR="00DD1BB2" w:rsidRPr="00D90349" w:rsidTr="00E40953">
        <w:trPr>
          <w:trHeight w:val="376"/>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LABORATORIO</w:t>
            </w:r>
          </w:p>
        </w:tc>
        <w:tc>
          <w:tcPr>
            <w:tcW w:w="807" w:type="dxa"/>
            <w:tcBorders>
              <w:top w:val="nil"/>
              <w:left w:val="nil"/>
              <w:bottom w:val="single" w:sz="4" w:space="0" w:color="auto"/>
              <w:right w:val="single" w:sz="4" w:space="0" w:color="auto"/>
            </w:tcBorders>
            <w:shd w:val="clear" w:color="auto" w:fill="auto"/>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1</w:t>
            </w:r>
          </w:p>
        </w:tc>
        <w:tc>
          <w:tcPr>
            <w:tcW w:w="2595" w:type="dxa"/>
            <w:tcBorders>
              <w:top w:val="nil"/>
              <w:left w:val="nil"/>
              <w:bottom w:val="single" w:sz="4" w:space="0" w:color="auto"/>
              <w:right w:val="single" w:sz="4" w:space="0" w:color="auto"/>
            </w:tcBorders>
            <w:shd w:val="clear" w:color="auto" w:fill="auto"/>
            <w:hideMark/>
          </w:tcPr>
          <w:p w:rsidR="00DD1BB2" w:rsidRPr="00D90349" w:rsidRDefault="00E40953"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s-ES"/>
              </w:rPr>
              <w:t>1.5</w:t>
            </w:r>
          </w:p>
        </w:tc>
        <w:tc>
          <w:tcPr>
            <w:tcW w:w="2977" w:type="dxa"/>
            <w:tcBorders>
              <w:top w:val="nil"/>
              <w:left w:val="nil"/>
              <w:bottom w:val="single" w:sz="4" w:space="0" w:color="auto"/>
              <w:right w:val="single" w:sz="4" w:space="0" w:color="auto"/>
            </w:tcBorders>
          </w:tcPr>
          <w:p w:rsidR="00DD1BB2" w:rsidRPr="00D90349" w:rsidRDefault="00E40953" w:rsidP="00B020C9">
            <w:pPr>
              <w:suppressAutoHyphens w:val="0"/>
              <w:spacing w:after="0" w:line="360" w:lineRule="auto"/>
              <w:jc w:val="center"/>
              <w:rPr>
                <w:rFonts w:ascii="Arial" w:hAnsi="Arial" w:cs="Arial"/>
                <w:color w:val="000000"/>
                <w:lang w:eastAsia="en-US"/>
              </w:rPr>
            </w:pPr>
            <w:r w:rsidRPr="00D90349">
              <w:rPr>
                <w:rFonts w:ascii="Arial" w:hAnsi="Arial" w:cs="Arial"/>
                <w:color w:val="000000"/>
                <w:lang w:eastAsia="en-US"/>
              </w:rPr>
              <w:t>18000</w:t>
            </w:r>
          </w:p>
        </w:tc>
      </w:tr>
      <w:tr w:rsidR="00DD1BB2" w:rsidRPr="00D90349" w:rsidTr="00E40953">
        <w:trPr>
          <w:trHeight w:val="268"/>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GUAR/FISICA</w:t>
            </w:r>
          </w:p>
        </w:tc>
        <w:tc>
          <w:tcPr>
            <w:tcW w:w="807" w:type="dxa"/>
            <w:tcBorders>
              <w:top w:val="nil"/>
              <w:left w:val="nil"/>
              <w:bottom w:val="single" w:sz="4" w:space="0" w:color="auto"/>
              <w:right w:val="single" w:sz="4" w:space="0" w:color="auto"/>
            </w:tcBorders>
            <w:shd w:val="clear" w:color="auto" w:fill="auto"/>
            <w:vAlign w:val="bottom"/>
            <w:hideMark/>
          </w:tcPr>
          <w:p w:rsidR="00DD1BB2" w:rsidRPr="00D90349" w:rsidRDefault="00DD1BB2"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n-US"/>
              </w:rPr>
              <w:t>1</w:t>
            </w:r>
          </w:p>
        </w:tc>
        <w:tc>
          <w:tcPr>
            <w:tcW w:w="2595" w:type="dxa"/>
            <w:tcBorders>
              <w:top w:val="nil"/>
              <w:left w:val="nil"/>
              <w:bottom w:val="single" w:sz="4" w:space="0" w:color="auto"/>
              <w:right w:val="single" w:sz="4" w:space="0" w:color="auto"/>
            </w:tcBorders>
            <w:shd w:val="clear" w:color="auto" w:fill="auto"/>
            <w:hideMark/>
          </w:tcPr>
          <w:p w:rsidR="00DD1BB2" w:rsidRPr="00D90349" w:rsidRDefault="00E40953" w:rsidP="00B020C9">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s-ES"/>
              </w:rPr>
              <w:t>1.5</w:t>
            </w:r>
          </w:p>
        </w:tc>
        <w:tc>
          <w:tcPr>
            <w:tcW w:w="2977" w:type="dxa"/>
            <w:tcBorders>
              <w:top w:val="nil"/>
              <w:left w:val="nil"/>
              <w:bottom w:val="single" w:sz="4" w:space="0" w:color="auto"/>
              <w:right w:val="single" w:sz="4" w:space="0" w:color="auto"/>
            </w:tcBorders>
          </w:tcPr>
          <w:p w:rsidR="00DD1BB2" w:rsidRPr="00D90349" w:rsidRDefault="00E40953" w:rsidP="00B020C9">
            <w:pPr>
              <w:suppressAutoHyphens w:val="0"/>
              <w:spacing w:after="0" w:line="360" w:lineRule="auto"/>
              <w:jc w:val="center"/>
              <w:rPr>
                <w:rFonts w:ascii="Arial" w:hAnsi="Arial" w:cs="Arial"/>
                <w:color w:val="000000"/>
                <w:lang w:eastAsia="en-US"/>
              </w:rPr>
            </w:pPr>
            <w:r w:rsidRPr="00D90349">
              <w:rPr>
                <w:rFonts w:ascii="Arial" w:hAnsi="Arial" w:cs="Arial"/>
                <w:color w:val="000000"/>
                <w:lang w:eastAsia="en-US"/>
              </w:rPr>
              <w:t>18000</w:t>
            </w:r>
          </w:p>
        </w:tc>
      </w:tr>
    </w:tbl>
    <w:p w:rsidR="009F57A3" w:rsidRPr="00D90349" w:rsidRDefault="009F57A3" w:rsidP="00B020C9">
      <w:pPr>
        <w:spacing w:after="0" w:line="360" w:lineRule="auto"/>
        <w:rPr>
          <w:rFonts w:ascii="Arial" w:hAnsi="Arial" w:cs="Arial"/>
          <w:b/>
          <w:sz w:val="24"/>
          <w:szCs w:val="24"/>
          <w:lang w:eastAsia="en-US"/>
        </w:rPr>
      </w:pPr>
    </w:p>
    <w:p w:rsidR="009F57A3" w:rsidRPr="00D90349" w:rsidRDefault="009F57A3" w:rsidP="00B020C9">
      <w:pPr>
        <w:spacing w:after="0" w:line="360" w:lineRule="auto"/>
        <w:rPr>
          <w:rFonts w:ascii="Arial" w:hAnsi="Arial" w:cs="Arial"/>
          <w:b/>
          <w:sz w:val="24"/>
          <w:szCs w:val="24"/>
          <w:lang w:eastAsia="en-US"/>
        </w:rPr>
      </w:pPr>
    </w:p>
    <w:p w:rsidR="009F57A3" w:rsidRPr="00D90349" w:rsidRDefault="009F57A3" w:rsidP="00B020C9">
      <w:pPr>
        <w:spacing w:after="0" w:line="360" w:lineRule="auto"/>
        <w:rPr>
          <w:rFonts w:ascii="Arial" w:hAnsi="Arial" w:cs="Arial"/>
          <w:b/>
          <w:sz w:val="24"/>
          <w:szCs w:val="24"/>
          <w:lang w:eastAsia="en-US"/>
        </w:rPr>
      </w:pPr>
    </w:p>
    <w:p w:rsidR="009F57A3" w:rsidRPr="00D90349" w:rsidRDefault="009F57A3" w:rsidP="00B020C9">
      <w:pPr>
        <w:spacing w:after="0" w:line="360" w:lineRule="auto"/>
        <w:rPr>
          <w:rFonts w:ascii="Arial" w:hAnsi="Arial" w:cs="Arial"/>
          <w:b/>
          <w:sz w:val="24"/>
          <w:szCs w:val="24"/>
          <w:lang w:eastAsia="en-US"/>
        </w:rPr>
      </w:pPr>
    </w:p>
    <w:p w:rsidR="009F57A3" w:rsidRPr="00D90349" w:rsidRDefault="009F57A3" w:rsidP="00B020C9">
      <w:pPr>
        <w:spacing w:after="0" w:line="360" w:lineRule="auto"/>
        <w:rPr>
          <w:rFonts w:ascii="Arial" w:hAnsi="Arial" w:cs="Arial"/>
          <w:b/>
          <w:sz w:val="24"/>
          <w:szCs w:val="24"/>
          <w:lang w:eastAsia="en-US"/>
        </w:rPr>
      </w:pPr>
    </w:p>
    <w:p w:rsidR="009F57A3" w:rsidRPr="00D90349" w:rsidRDefault="009F57A3" w:rsidP="00B020C9">
      <w:pPr>
        <w:spacing w:after="0" w:line="360" w:lineRule="auto"/>
        <w:rPr>
          <w:rFonts w:ascii="Arial" w:hAnsi="Arial" w:cs="Arial"/>
          <w:b/>
          <w:sz w:val="24"/>
          <w:szCs w:val="24"/>
          <w:lang w:eastAsia="en-US"/>
        </w:rPr>
      </w:pPr>
    </w:p>
    <w:p w:rsidR="009F57A3" w:rsidRPr="00D90349" w:rsidRDefault="009F57A3" w:rsidP="00B020C9">
      <w:pPr>
        <w:spacing w:after="0" w:line="360" w:lineRule="auto"/>
        <w:rPr>
          <w:rFonts w:ascii="Arial" w:hAnsi="Arial" w:cs="Arial"/>
          <w:b/>
          <w:sz w:val="24"/>
          <w:szCs w:val="24"/>
          <w:lang w:eastAsia="en-US"/>
        </w:rPr>
      </w:pPr>
    </w:p>
    <w:p w:rsidR="00E5439F" w:rsidRDefault="00E5439F" w:rsidP="00B020C9">
      <w:pPr>
        <w:spacing w:after="0" w:line="360" w:lineRule="auto"/>
        <w:rPr>
          <w:rFonts w:ascii="Arial" w:hAnsi="Arial" w:cs="Arial"/>
          <w:b/>
          <w:sz w:val="24"/>
          <w:szCs w:val="24"/>
          <w:lang w:eastAsia="en-US"/>
        </w:rPr>
      </w:pPr>
    </w:p>
    <w:p w:rsidR="00767847" w:rsidRPr="00D90349" w:rsidRDefault="00767847" w:rsidP="00B020C9">
      <w:pPr>
        <w:spacing w:after="0" w:line="360" w:lineRule="auto"/>
        <w:rPr>
          <w:rFonts w:ascii="Arial" w:hAnsi="Arial" w:cs="Arial"/>
          <w:b/>
          <w:sz w:val="24"/>
          <w:szCs w:val="24"/>
          <w:lang w:eastAsia="en-US"/>
        </w:rPr>
      </w:pPr>
    </w:p>
    <w:p w:rsidR="00767847" w:rsidRDefault="00767847" w:rsidP="00767847">
      <w:pPr>
        <w:pStyle w:val="Ttulo2"/>
        <w:spacing w:before="0" w:line="360" w:lineRule="auto"/>
        <w:rPr>
          <w:rFonts w:ascii="Arial" w:hAnsi="Arial" w:cs="Arial"/>
          <w:color w:val="auto"/>
        </w:rPr>
      </w:pPr>
    </w:p>
    <w:p w:rsidR="004C0498" w:rsidRPr="004C0498" w:rsidRDefault="00580432" w:rsidP="00767847">
      <w:pPr>
        <w:pStyle w:val="Ttulo2"/>
        <w:spacing w:before="0" w:line="360" w:lineRule="auto"/>
      </w:pPr>
      <w:bookmarkStart w:id="59" w:name="_Toc517866225"/>
      <w:r w:rsidRPr="00D90349">
        <w:rPr>
          <w:rFonts w:ascii="Arial" w:hAnsi="Arial" w:cs="Arial"/>
          <w:color w:val="auto"/>
        </w:rPr>
        <w:t xml:space="preserve">3.4: </w:t>
      </w:r>
      <w:r w:rsidR="0051448E" w:rsidRPr="00D90349">
        <w:rPr>
          <w:rFonts w:ascii="Arial" w:hAnsi="Arial" w:cs="Arial"/>
          <w:color w:val="auto"/>
        </w:rPr>
        <w:t>Propuesta económica para climatizar la UCIQ.</w:t>
      </w:r>
      <w:bookmarkEnd w:id="59"/>
    </w:p>
    <w:p w:rsidR="000A4365" w:rsidRPr="00F57D19" w:rsidRDefault="00EE0AD7" w:rsidP="000A4365">
      <w:pPr>
        <w:pStyle w:val="Epgrafe"/>
        <w:keepNext/>
        <w:spacing w:line="360" w:lineRule="auto"/>
        <w:jc w:val="both"/>
        <w:rPr>
          <w:rFonts w:ascii="Arial" w:hAnsi="Arial" w:cs="Arial"/>
          <w:color w:val="auto"/>
          <w:sz w:val="24"/>
          <w:szCs w:val="24"/>
          <w:lang w:eastAsia="en-US"/>
        </w:rPr>
      </w:pPr>
      <w:r w:rsidRPr="00767847">
        <w:rPr>
          <w:rFonts w:ascii="Arial" w:hAnsi="Arial" w:cs="Arial"/>
          <w:b w:val="0"/>
          <w:color w:val="auto"/>
          <w:sz w:val="24"/>
          <w:szCs w:val="24"/>
          <w:lang w:eastAsia="en-US"/>
        </w:rPr>
        <w:t xml:space="preserve">Estos equipos varían el valor según el proveedor para este caso tenemos una propuesta del precio de de los equipos comercializados por la Empresa Copextel Cienfuegos </w:t>
      </w:r>
      <w:r w:rsidR="00557AF0" w:rsidRPr="00767847">
        <w:rPr>
          <w:rFonts w:ascii="Arial" w:hAnsi="Arial" w:cs="Arial"/>
          <w:b w:val="0"/>
          <w:color w:val="auto"/>
          <w:sz w:val="24"/>
          <w:szCs w:val="24"/>
          <w:lang w:eastAsia="en-US"/>
        </w:rPr>
        <w:t>agregando también el montaje de estos equipos</w:t>
      </w:r>
      <w:r w:rsidR="005E7ABD" w:rsidRPr="00767847">
        <w:rPr>
          <w:rFonts w:ascii="Arial" w:hAnsi="Arial" w:cs="Arial"/>
          <w:b w:val="0"/>
          <w:color w:val="auto"/>
          <w:sz w:val="24"/>
          <w:szCs w:val="24"/>
          <w:lang w:eastAsia="en-US"/>
        </w:rPr>
        <w:t xml:space="preserve"> recordando que en ca</w:t>
      </w:r>
      <w:r w:rsidR="006A756A" w:rsidRPr="00767847">
        <w:rPr>
          <w:rFonts w:ascii="Arial" w:hAnsi="Arial" w:cs="Arial"/>
          <w:b w:val="0"/>
          <w:color w:val="auto"/>
          <w:sz w:val="24"/>
          <w:szCs w:val="24"/>
          <w:lang w:eastAsia="en-US"/>
        </w:rPr>
        <w:t xml:space="preserve">so de los locales donde hubiesen dos equipos el precio </w:t>
      </w:r>
      <w:r w:rsidR="00731F18" w:rsidRPr="00767847">
        <w:rPr>
          <w:rFonts w:ascii="Arial" w:hAnsi="Arial" w:cs="Arial"/>
          <w:b w:val="0"/>
          <w:color w:val="auto"/>
          <w:sz w:val="24"/>
          <w:szCs w:val="24"/>
          <w:lang w:eastAsia="en-US"/>
        </w:rPr>
        <w:t>sería</w:t>
      </w:r>
      <w:r w:rsidR="006A756A" w:rsidRPr="00767847">
        <w:rPr>
          <w:rFonts w:ascii="Arial" w:hAnsi="Arial" w:cs="Arial"/>
          <w:b w:val="0"/>
          <w:color w:val="auto"/>
          <w:sz w:val="24"/>
          <w:szCs w:val="24"/>
          <w:lang w:eastAsia="en-US"/>
        </w:rPr>
        <w:t xml:space="preserve"> doble </w:t>
      </w:r>
      <w:r w:rsidR="005A485A" w:rsidRPr="00767847">
        <w:rPr>
          <w:rFonts w:ascii="Arial" w:hAnsi="Arial" w:cs="Arial"/>
          <w:b w:val="0"/>
          <w:color w:val="auto"/>
          <w:sz w:val="24"/>
          <w:szCs w:val="24"/>
          <w:lang w:eastAsia="en-US"/>
        </w:rPr>
        <w:t>y esto</w:t>
      </w:r>
      <w:r w:rsidR="005E7ABD" w:rsidRPr="00767847">
        <w:rPr>
          <w:rFonts w:ascii="Arial" w:hAnsi="Arial" w:cs="Arial"/>
          <w:b w:val="0"/>
          <w:color w:val="auto"/>
          <w:sz w:val="24"/>
          <w:szCs w:val="24"/>
          <w:lang w:eastAsia="en-US"/>
        </w:rPr>
        <w:t xml:space="preserve"> puede variar si se agregan alguna pieza como por ejemplo protectores de línea 220</w:t>
      </w:r>
      <w:r w:rsidR="005A485A" w:rsidRPr="00767847">
        <w:rPr>
          <w:rFonts w:ascii="Arial" w:hAnsi="Arial" w:cs="Arial"/>
          <w:b w:val="0"/>
          <w:color w:val="auto"/>
          <w:sz w:val="24"/>
          <w:szCs w:val="24"/>
          <w:lang w:eastAsia="en-US"/>
        </w:rPr>
        <w:t xml:space="preserve">volt </w:t>
      </w:r>
      <w:r w:rsidR="00DA7F06" w:rsidRPr="00767847">
        <w:rPr>
          <w:rFonts w:ascii="Arial" w:hAnsi="Arial" w:cs="Arial"/>
          <w:b w:val="0"/>
          <w:color w:val="auto"/>
          <w:sz w:val="24"/>
          <w:szCs w:val="24"/>
          <w:lang w:eastAsia="en-US"/>
        </w:rPr>
        <w:t>y breakers</w:t>
      </w:r>
      <w:r w:rsidR="006A756A" w:rsidRPr="00767847">
        <w:rPr>
          <w:rFonts w:ascii="Arial" w:hAnsi="Arial" w:cs="Arial"/>
          <w:b w:val="0"/>
          <w:color w:val="auto"/>
          <w:sz w:val="24"/>
          <w:szCs w:val="24"/>
          <w:lang w:eastAsia="en-US"/>
        </w:rPr>
        <w:t xml:space="preserve"> del amperaje requerido según las capacidades del equipo a montar. Tabla </w:t>
      </w:r>
      <w:r w:rsidR="000F48F8" w:rsidRPr="00767847">
        <w:rPr>
          <w:rFonts w:ascii="Arial" w:hAnsi="Arial" w:cs="Arial"/>
          <w:b w:val="0"/>
          <w:color w:val="auto"/>
          <w:sz w:val="24"/>
          <w:szCs w:val="24"/>
          <w:lang w:eastAsia="en-US"/>
        </w:rPr>
        <w:t>6: M</w:t>
      </w:r>
      <w:r w:rsidR="006A756A" w:rsidRPr="00767847">
        <w:rPr>
          <w:rFonts w:ascii="Arial" w:hAnsi="Arial" w:cs="Arial"/>
          <w:b w:val="0"/>
          <w:color w:val="auto"/>
          <w:sz w:val="24"/>
          <w:szCs w:val="24"/>
          <w:lang w:eastAsia="en-US"/>
        </w:rPr>
        <w:t xml:space="preserve">uestra el precio unitario en CUC y CUP de los equipos tipo Split y de su </w:t>
      </w:r>
      <w:r w:rsidR="005E5D59" w:rsidRPr="00767847">
        <w:rPr>
          <w:rFonts w:ascii="Arial" w:hAnsi="Arial" w:cs="Arial"/>
          <w:b w:val="0"/>
          <w:color w:val="auto"/>
          <w:sz w:val="24"/>
          <w:szCs w:val="24"/>
          <w:lang w:eastAsia="en-US"/>
        </w:rPr>
        <w:t>montaje.</w:t>
      </w:r>
      <w:r w:rsidR="00767847" w:rsidRPr="00767847">
        <w:rPr>
          <w:rFonts w:ascii="Arial" w:hAnsi="Arial" w:cs="Arial"/>
          <w:b w:val="0"/>
          <w:color w:val="auto"/>
          <w:sz w:val="24"/>
          <w:szCs w:val="24"/>
        </w:rPr>
        <w:t>Tabla 7: Propuesta de la inversión por local.</w:t>
      </w:r>
      <w:r w:rsidR="005E5D59" w:rsidRPr="00767847">
        <w:rPr>
          <w:rFonts w:ascii="Arial" w:hAnsi="Arial" w:cs="Arial"/>
          <w:b w:val="0"/>
          <w:color w:val="auto"/>
          <w:sz w:val="24"/>
          <w:szCs w:val="24"/>
          <w:lang w:eastAsia="en-US"/>
        </w:rPr>
        <w:t xml:space="preserve"> Tabla</w:t>
      </w:r>
      <w:r w:rsidR="0053012F">
        <w:rPr>
          <w:rFonts w:ascii="Arial" w:hAnsi="Arial" w:cs="Arial"/>
          <w:b w:val="0"/>
          <w:color w:val="auto"/>
          <w:sz w:val="24"/>
          <w:szCs w:val="24"/>
          <w:lang w:eastAsia="en-US"/>
        </w:rPr>
        <w:t xml:space="preserve"> 8</w:t>
      </w:r>
      <w:r w:rsidR="000A4365" w:rsidRPr="00767847">
        <w:rPr>
          <w:rFonts w:ascii="Arial" w:hAnsi="Arial" w:cs="Arial"/>
          <w:b w:val="0"/>
          <w:color w:val="auto"/>
          <w:sz w:val="24"/>
          <w:szCs w:val="24"/>
          <w:lang w:eastAsia="en-US"/>
        </w:rPr>
        <w:t xml:space="preserve">: </w:t>
      </w:r>
      <w:r w:rsidR="000A4365" w:rsidRPr="000A4365">
        <w:rPr>
          <w:rFonts w:ascii="Arial" w:hAnsi="Arial" w:cs="Arial"/>
          <w:b w:val="0"/>
          <w:color w:val="auto"/>
          <w:sz w:val="24"/>
          <w:szCs w:val="24"/>
          <w:lang w:eastAsia="en-US"/>
        </w:rPr>
        <w:t>Presupuesto que el HGAL necesita para climatizar la UCIQ con equipos de R-410A</w:t>
      </w:r>
    </w:p>
    <w:p w:rsidR="00A94D99" w:rsidRPr="00767847" w:rsidRDefault="00A94D99" w:rsidP="000A4365">
      <w:pPr>
        <w:pStyle w:val="Epgrafe"/>
        <w:keepNext/>
        <w:spacing w:after="0" w:line="360" w:lineRule="auto"/>
        <w:jc w:val="both"/>
        <w:rPr>
          <w:rFonts w:ascii="Arial" w:hAnsi="Arial" w:cs="Arial"/>
          <w:b w:val="0"/>
          <w:color w:val="auto"/>
          <w:sz w:val="24"/>
          <w:szCs w:val="24"/>
          <w:lang w:eastAsia="en-US"/>
        </w:rPr>
      </w:pPr>
    </w:p>
    <w:p w:rsidR="00B020C9" w:rsidRPr="00767847" w:rsidRDefault="00B020C9" w:rsidP="000A4365">
      <w:pPr>
        <w:spacing w:line="360" w:lineRule="auto"/>
        <w:ind w:left="360"/>
        <w:rPr>
          <w:rFonts w:ascii="Arial" w:hAnsi="Arial" w:cs="Arial"/>
          <w:b/>
          <w:sz w:val="18"/>
          <w:szCs w:val="18"/>
          <w:lang w:eastAsia="en-US"/>
        </w:rPr>
      </w:pPr>
    </w:p>
    <w:p w:rsidR="00B020C9" w:rsidRDefault="00B020C9" w:rsidP="0092435E">
      <w:pPr>
        <w:spacing w:line="360" w:lineRule="auto"/>
        <w:ind w:left="360"/>
        <w:rPr>
          <w:rFonts w:ascii="Arial" w:hAnsi="Arial" w:cs="Arial"/>
          <w:b/>
          <w:sz w:val="18"/>
          <w:szCs w:val="18"/>
          <w:lang w:eastAsia="en-US"/>
        </w:rPr>
      </w:pPr>
    </w:p>
    <w:p w:rsidR="006A756A" w:rsidRPr="00D90349" w:rsidRDefault="006A756A" w:rsidP="00B020C9">
      <w:pPr>
        <w:spacing w:after="0" w:line="360" w:lineRule="auto"/>
        <w:ind w:left="360"/>
        <w:rPr>
          <w:rFonts w:ascii="Arial" w:hAnsi="Arial" w:cs="Arial"/>
          <w:b/>
          <w:sz w:val="18"/>
          <w:szCs w:val="18"/>
        </w:rPr>
      </w:pPr>
      <w:r w:rsidRPr="00D90349">
        <w:rPr>
          <w:rFonts w:ascii="Arial" w:hAnsi="Arial" w:cs="Arial"/>
          <w:b/>
          <w:sz w:val="18"/>
          <w:szCs w:val="18"/>
          <w:lang w:eastAsia="en-US"/>
        </w:rPr>
        <w:t xml:space="preserve">Tabla </w:t>
      </w:r>
      <w:r w:rsidR="000F48F8" w:rsidRPr="00D90349">
        <w:rPr>
          <w:rFonts w:ascii="Arial" w:hAnsi="Arial" w:cs="Arial"/>
          <w:b/>
          <w:sz w:val="18"/>
          <w:szCs w:val="18"/>
          <w:lang w:eastAsia="en-US"/>
        </w:rPr>
        <w:t>6</w:t>
      </w:r>
      <w:r w:rsidR="00731F18" w:rsidRPr="00D90349">
        <w:rPr>
          <w:rFonts w:ascii="Arial" w:hAnsi="Arial" w:cs="Arial"/>
          <w:b/>
          <w:sz w:val="18"/>
          <w:szCs w:val="18"/>
          <w:lang w:eastAsia="en-US"/>
        </w:rPr>
        <w:t>: Precio</w:t>
      </w:r>
      <w:r w:rsidR="0092435E" w:rsidRPr="00D90349">
        <w:rPr>
          <w:rFonts w:ascii="Arial" w:hAnsi="Arial" w:cs="Arial"/>
          <w:b/>
          <w:sz w:val="18"/>
          <w:szCs w:val="18"/>
          <w:lang w:eastAsia="en-US"/>
        </w:rPr>
        <w:t xml:space="preserve"> unitario en CUC y CUP de los equipos tipo Split de refrigerante </w:t>
      </w:r>
      <w:r w:rsidR="0092435E" w:rsidRPr="00D90349">
        <w:rPr>
          <w:rFonts w:ascii="Arial" w:hAnsi="Arial" w:cs="Arial"/>
          <w:b/>
          <w:bCs/>
          <w:sz w:val="18"/>
          <w:szCs w:val="18"/>
          <w:lang w:eastAsia="es-ES"/>
        </w:rPr>
        <w:t>R-410a</w:t>
      </w:r>
      <w:r w:rsidR="0092435E" w:rsidRPr="00D90349">
        <w:rPr>
          <w:rFonts w:ascii="Arial" w:hAnsi="Arial" w:cs="Arial"/>
          <w:b/>
          <w:sz w:val="18"/>
          <w:szCs w:val="18"/>
          <w:lang w:eastAsia="en-US"/>
        </w:rPr>
        <w:t xml:space="preserve"> y de su montaje.</w:t>
      </w:r>
    </w:p>
    <w:p w:rsidR="00557AF0" w:rsidRPr="00D90349" w:rsidRDefault="00557AF0" w:rsidP="00B020C9">
      <w:pPr>
        <w:spacing w:after="0" w:line="360" w:lineRule="auto"/>
        <w:jc w:val="center"/>
        <w:rPr>
          <w:rFonts w:ascii="Arial" w:hAnsi="Arial" w:cs="Arial"/>
          <w:b/>
          <w:sz w:val="18"/>
          <w:szCs w:val="18"/>
          <w:lang w:eastAsia="en-US"/>
        </w:rPr>
      </w:pPr>
    </w:p>
    <w:tbl>
      <w:tblPr>
        <w:tblW w:w="8460" w:type="dxa"/>
        <w:jc w:val="center"/>
        <w:tblCellMar>
          <w:left w:w="70" w:type="dxa"/>
          <w:right w:w="70" w:type="dxa"/>
        </w:tblCellMar>
        <w:tblLook w:val="04A0"/>
      </w:tblPr>
      <w:tblGrid>
        <w:gridCol w:w="1782"/>
        <w:gridCol w:w="660"/>
        <w:gridCol w:w="1354"/>
        <w:gridCol w:w="1162"/>
        <w:gridCol w:w="1162"/>
        <w:gridCol w:w="1170"/>
        <w:gridCol w:w="1170"/>
      </w:tblGrid>
      <w:tr w:rsidR="0062586B" w:rsidRPr="0062586B" w:rsidTr="0062586B">
        <w:trPr>
          <w:trHeight w:val="1260"/>
          <w:jc w:val="center"/>
        </w:trPr>
        <w:tc>
          <w:tcPr>
            <w:tcW w:w="178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r w:rsidRPr="0062586B">
              <w:rPr>
                <w:rFonts w:ascii="Arial" w:hAnsi="Arial" w:cs="Arial"/>
                <w:b/>
                <w:bCs/>
                <w:color w:val="000000"/>
                <w:sz w:val="24"/>
                <w:szCs w:val="24"/>
                <w:lang w:eastAsia="es-ES"/>
              </w:rPr>
              <w:t>LOCALES</w:t>
            </w:r>
          </w:p>
        </w:tc>
        <w:tc>
          <w:tcPr>
            <w:tcW w:w="6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r w:rsidRPr="0062586B">
              <w:rPr>
                <w:rFonts w:ascii="Arial" w:hAnsi="Arial" w:cs="Arial"/>
                <w:b/>
                <w:bCs/>
                <w:color w:val="000000"/>
                <w:sz w:val="24"/>
                <w:szCs w:val="24"/>
                <w:lang w:eastAsia="es-ES"/>
              </w:rPr>
              <w:t>CAN</w:t>
            </w:r>
          </w:p>
        </w:tc>
        <w:tc>
          <w:tcPr>
            <w:tcW w:w="1354" w:type="dxa"/>
            <w:tcBorders>
              <w:top w:val="single" w:sz="8" w:space="0" w:color="auto"/>
              <w:left w:val="nil"/>
              <w:bottom w:val="nil"/>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p>
        </w:tc>
        <w:tc>
          <w:tcPr>
            <w:tcW w:w="1162" w:type="dxa"/>
            <w:tcBorders>
              <w:top w:val="single" w:sz="8" w:space="0" w:color="auto"/>
              <w:left w:val="nil"/>
              <w:bottom w:val="nil"/>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r w:rsidRPr="0062586B">
              <w:rPr>
                <w:rFonts w:ascii="Arial" w:hAnsi="Arial" w:cs="Arial"/>
                <w:b/>
                <w:bCs/>
                <w:color w:val="000000"/>
                <w:sz w:val="24"/>
                <w:szCs w:val="24"/>
                <w:lang w:eastAsia="es-ES"/>
              </w:rPr>
              <w:t>Precio  unitario del equipo</w:t>
            </w:r>
          </w:p>
        </w:tc>
        <w:tc>
          <w:tcPr>
            <w:tcW w:w="1162" w:type="dxa"/>
            <w:tcBorders>
              <w:top w:val="single" w:sz="8" w:space="0" w:color="auto"/>
              <w:left w:val="nil"/>
              <w:bottom w:val="nil"/>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r w:rsidRPr="0062586B">
              <w:rPr>
                <w:rFonts w:ascii="Arial" w:hAnsi="Arial" w:cs="Arial"/>
                <w:b/>
                <w:bCs/>
                <w:color w:val="000000"/>
                <w:sz w:val="24"/>
                <w:szCs w:val="24"/>
                <w:lang w:eastAsia="es-ES"/>
              </w:rPr>
              <w:t>Precio  unitario del equipo</w:t>
            </w:r>
          </w:p>
        </w:tc>
        <w:tc>
          <w:tcPr>
            <w:tcW w:w="1170" w:type="dxa"/>
            <w:tcBorders>
              <w:top w:val="single" w:sz="8" w:space="0" w:color="auto"/>
              <w:left w:val="nil"/>
              <w:bottom w:val="nil"/>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r w:rsidRPr="0062586B">
              <w:rPr>
                <w:rFonts w:ascii="Arial" w:hAnsi="Arial" w:cs="Arial"/>
                <w:b/>
                <w:bCs/>
                <w:color w:val="000000"/>
                <w:sz w:val="24"/>
                <w:szCs w:val="24"/>
                <w:lang w:eastAsia="es-ES"/>
              </w:rPr>
              <w:t>Precio unitario del montaje</w:t>
            </w:r>
          </w:p>
        </w:tc>
        <w:tc>
          <w:tcPr>
            <w:tcW w:w="1170" w:type="dxa"/>
            <w:tcBorders>
              <w:top w:val="single" w:sz="8" w:space="0" w:color="auto"/>
              <w:left w:val="nil"/>
              <w:bottom w:val="nil"/>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r w:rsidRPr="0062586B">
              <w:rPr>
                <w:rFonts w:ascii="Arial" w:hAnsi="Arial" w:cs="Arial"/>
                <w:b/>
                <w:bCs/>
                <w:color w:val="000000"/>
                <w:sz w:val="24"/>
                <w:szCs w:val="24"/>
                <w:lang w:eastAsia="es-ES"/>
              </w:rPr>
              <w:t>Precio unitario del montaje</w:t>
            </w:r>
          </w:p>
        </w:tc>
      </w:tr>
      <w:tr w:rsidR="0062586B" w:rsidRPr="0062586B" w:rsidTr="0062586B">
        <w:trPr>
          <w:trHeight w:val="960"/>
          <w:jc w:val="center"/>
        </w:trPr>
        <w:tc>
          <w:tcPr>
            <w:tcW w:w="1782" w:type="dxa"/>
            <w:vMerge/>
            <w:tcBorders>
              <w:top w:val="single" w:sz="8" w:space="0" w:color="auto"/>
              <w:left w:val="single" w:sz="8" w:space="0" w:color="auto"/>
              <w:bottom w:val="single" w:sz="8" w:space="0" w:color="000000"/>
              <w:right w:val="single" w:sz="8" w:space="0" w:color="auto"/>
            </w:tcBorders>
            <w:vAlign w:val="center"/>
            <w:hideMark/>
          </w:tcPr>
          <w:p w:rsidR="0062586B" w:rsidRPr="0062586B" w:rsidRDefault="0062586B" w:rsidP="0062586B">
            <w:pPr>
              <w:suppressAutoHyphens w:val="0"/>
              <w:spacing w:after="0" w:line="240" w:lineRule="auto"/>
              <w:rPr>
                <w:rFonts w:ascii="Arial" w:hAnsi="Arial" w:cs="Arial"/>
                <w:b/>
                <w:bCs/>
                <w:color w:val="000000"/>
                <w:sz w:val="24"/>
                <w:szCs w:val="24"/>
                <w:lang w:eastAsia="es-ES"/>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62586B" w:rsidRPr="0062586B" w:rsidRDefault="0062586B" w:rsidP="0062586B">
            <w:pPr>
              <w:suppressAutoHyphens w:val="0"/>
              <w:spacing w:after="0" w:line="240" w:lineRule="auto"/>
              <w:rPr>
                <w:rFonts w:ascii="Arial" w:hAnsi="Arial" w:cs="Arial"/>
                <w:b/>
                <w:bCs/>
                <w:color w:val="000000"/>
                <w:sz w:val="24"/>
                <w:szCs w:val="24"/>
                <w:lang w:eastAsia="es-ES"/>
              </w:rPr>
            </w:pPr>
          </w:p>
        </w:tc>
        <w:tc>
          <w:tcPr>
            <w:tcW w:w="1354"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r w:rsidRPr="0062586B">
              <w:rPr>
                <w:rFonts w:ascii="Arial" w:hAnsi="Arial" w:cs="Arial"/>
                <w:b/>
                <w:bCs/>
                <w:color w:val="000000"/>
                <w:sz w:val="24"/>
                <w:szCs w:val="24"/>
                <w:lang w:eastAsia="es-ES"/>
              </w:rPr>
              <w:t>Capacidad en (BTU/h)</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r w:rsidRPr="0062586B">
              <w:rPr>
                <w:rFonts w:ascii="Arial" w:hAnsi="Arial" w:cs="Arial"/>
                <w:b/>
                <w:bCs/>
                <w:color w:val="000000"/>
                <w:sz w:val="24"/>
                <w:szCs w:val="24"/>
                <w:lang w:eastAsia="es-ES"/>
              </w:rPr>
              <w:t>CUC</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r w:rsidRPr="0062586B">
              <w:rPr>
                <w:rFonts w:ascii="Arial" w:hAnsi="Arial" w:cs="Arial"/>
                <w:b/>
                <w:bCs/>
                <w:color w:val="000000"/>
                <w:sz w:val="24"/>
                <w:szCs w:val="24"/>
                <w:lang w:eastAsia="es-ES"/>
              </w:rPr>
              <w:t>CUP</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r w:rsidRPr="0062586B">
              <w:rPr>
                <w:rFonts w:ascii="Arial" w:hAnsi="Arial" w:cs="Arial"/>
                <w:b/>
                <w:bCs/>
                <w:color w:val="000000"/>
                <w:sz w:val="24"/>
                <w:szCs w:val="24"/>
                <w:lang w:eastAsia="es-ES"/>
              </w:rPr>
              <w:t>CUC</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b/>
                <w:bCs/>
                <w:color w:val="000000"/>
                <w:sz w:val="24"/>
                <w:szCs w:val="24"/>
                <w:lang w:eastAsia="es-ES"/>
              </w:rPr>
            </w:pPr>
            <w:r w:rsidRPr="0062586B">
              <w:rPr>
                <w:rFonts w:ascii="Arial" w:hAnsi="Arial" w:cs="Arial"/>
                <w:b/>
                <w:bCs/>
                <w:color w:val="000000"/>
                <w:sz w:val="24"/>
                <w:szCs w:val="24"/>
                <w:lang w:eastAsia="es-ES"/>
              </w:rPr>
              <w:t>CUP</w:t>
            </w:r>
          </w:p>
        </w:tc>
      </w:tr>
      <w:tr w:rsidR="0062586B" w:rsidRPr="0062586B" w:rsidTr="0062586B">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CUBICULO 1</w:t>
            </w:r>
          </w:p>
        </w:tc>
        <w:tc>
          <w:tcPr>
            <w:tcW w:w="660" w:type="dxa"/>
            <w:tcBorders>
              <w:top w:val="nil"/>
              <w:left w:val="nil"/>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24000</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844.23</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222.23</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147.55</w:t>
            </w:r>
          </w:p>
        </w:tc>
      </w:tr>
      <w:tr w:rsidR="0062586B" w:rsidRPr="0062586B" w:rsidTr="0062586B">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CUBICULO 2</w:t>
            </w:r>
          </w:p>
        </w:tc>
        <w:tc>
          <w:tcPr>
            <w:tcW w:w="660" w:type="dxa"/>
            <w:tcBorders>
              <w:top w:val="nil"/>
              <w:left w:val="nil"/>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24000</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844.23</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222.23</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147.55</w:t>
            </w:r>
          </w:p>
        </w:tc>
      </w:tr>
      <w:tr w:rsidR="0062586B" w:rsidRPr="0062586B" w:rsidTr="0062586B">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CUBICULO 3</w:t>
            </w:r>
          </w:p>
        </w:tc>
        <w:tc>
          <w:tcPr>
            <w:tcW w:w="660" w:type="dxa"/>
            <w:tcBorders>
              <w:top w:val="nil"/>
              <w:left w:val="nil"/>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24000</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844.23</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222.23</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147.55</w:t>
            </w:r>
          </w:p>
        </w:tc>
      </w:tr>
      <w:tr w:rsidR="0062586B" w:rsidRPr="0062586B" w:rsidTr="0062586B">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CUBICULO 4</w:t>
            </w:r>
          </w:p>
        </w:tc>
        <w:tc>
          <w:tcPr>
            <w:tcW w:w="660" w:type="dxa"/>
            <w:tcBorders>
              <w:top w:val="nil"/>
              <w:left w:val="nil"/>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24000</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844.23</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222.23</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147.55</w:t>
            </w:r>
          </w:p>
        </w:tc>
      </w:tr>
      <w:tr w:rsidR="0062586B" w:rsidRPr="0062586B" w:rsidTr="0062586B">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AISLADO 1</w:t>
            </w:r>
          </w:p>
        </w:tc>
        <w:tc>
          <w:tcPr>
            <w:tcW w:w="660" w:type="dxa"/>
            <w:tcBorders>
              <w:top w:val="nil"/>
              <w:left w:val="nil"/>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18000</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394.32</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77.86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147.55</w:t>
            </w:r>
          </w:p>
        </w:tc>
      </w:tr>
      <w:tr w:rsidR="0062586B" w:rsidRPr="0062586B" w:rsidTr="0062586B">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AISLADO 2</w:t>
            </w:r>
          </w:p>
        </w:tc>
        <w:tc>
          <w:tcPr>
            <w:tcW w:w="660" w:type="dxa"/>
            <w:tcBorders>
              <w:top w:val="nil"/>
              <w:left w:val="nil"/>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18000</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394.32</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77.86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147.55</w:t>
            </w:r>
          </w:p>
        </w:tc>
      </w:tr>
      <w:tr w:rsidR="0062586B" w:rsidRPr="0062586B" w:rsidTr="0062586B">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LABORATORIO</w:t>
            </w:r>
          </w:p>
        </w:tc>
        <w:tc>
          <w:tcPr>
            <w:tcW w:w="660" w:type="dxa"/>
            <w:tcBorders>
              <w:top w:val="nil"/>
              <w:left w:val="nil"/>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18000</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394.32</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77.86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147.55</w:t>
            </w:r>
          </w:p>
        </w:tc>
      </w:tr>
      <w:tr w:rsidR="0062586B" w:rsidRPr="0062586B" w:rsidTr="0062586B">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GUAR/FISICA</w:t>
            </w:r>
          </w:p>
        </w:tc>
        <w:tc>
          <w:tcPr>
            <w:tcW w:w="660" w:type="dxa"/>
            <w:tcBorders>
              <w:top w:val="nil"/>
              <w:left w:val="nil"/>
              <w:bottom w:val="single" w:sz="8" w:space="0" w:color="auto"/>
              <w:right w:val="single" w:sz="8" w:space="0" w:color="auto"/>
            </w:tcBorders>
            <w:shd w:val="clear" w:color="auto" w:fill="auto"/>
            <w:vAlign w:val="bottom"/>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lang w:eastAsia="es-ES"/>
              </w:rPr>
            </w:pPr>
            <w:r w:rsidRPr="0062586B">
              <w:rPr>
                <w:rFonts w:ascii="Arial" w:hAnsi="Arial" w:cs="Arial"/>
                <w:color w:val="000000"/>
                <w:lang w:eastAsia="en-US"/>
              </w:rPr>
              <w:t>18000</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394.32</w:t>
            </w:r>
          </w:p>
        </w:tc>
        <w:tc>
          <w:tcPr>
            <w:tcW w:w="1162"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77.86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62586B" w:rsidRPr="0062586B" w:rsidRDefault="0062586B" w:rsidP="0062586B">
            <w:pPr>
              <w:suppressAutoHyphens w:val="0"/>
              <w:spacing w:after="0" w:line="240" w:lineRule="auto"/>
              <w:jc w:val="center"/>
              <w:rPr>
                <w:rFonts w:ascii="Arial" w:hAnsi="Arial" w:cs="Arial"/>
                <w:color w:val="000000"/>
                <w:sz w:val="24"/>
                <w:szCs w:val="24"/>
                <w:lang w:eastAsia="es-ES"/>
              </w:rPr>
            </w:pPr>
            <w:r w:rsidRPr="0062586B">
              <w:rPr>
                <w:rFonts w:ascii="Arial" w:hAnsi="Arial" w:cs="Arial"/>
                <w:color w:val="000000"/>
                <w:sz w:val="24"/>
                <w:szCs w:val="24"/>
                <w:lang w:eastAsia="es-ES"/>
              </w:rPr>
              <w:t>147.55</w:t>
            </w:r>
          </w:p>
        </w:tc>
      </w:tr>
    </w:tbl>
    <w:p w:rsidR="0062586B" w:rsidRDefault="0062586B" w:rsidP="00B020C9">
      <w:pPr>
        <w:spacing w:after="0" w:line="360" w:lineRule="auto"/>
        <w:jc w:val="center"/>
        <w:rPr>
          <w:rFonts w:ascii="Arial" w:hAnsi="Arial" w:cs="Arial"/>
          <w:b/>
          <w:sz w:val="18"/>
          <w:szCs w:val="18"/>
          <w:lang w:eastAsia="en-US"/>
        </w:rPr>
      </w:pPr>
    </w:p>
    <w:p w:rsidR="0053012F" w:rsidRDefault="0053012F" w:rsidP="00767847">
      <w:pPr>
        <w:pStyle w:val="Epgrafe"/>
        <w:keepNext/>
        <w:jc w:val="center"/>
        <w:rPr>
          <w:rFonts w:ascii="Arial" w:hAnsi="Arial" w:cs="Arial"/>
          <w:color w:val="auto"/>
        </w:rPr>
      </w:pPr>
    </w:p>
    <w:p w:rsidR="00C60D42" w:rsidRPr="00C60D42" w:rsidRDefault="00C60D42" w:rsidP="00C60D42"/>
    <w:p w:rsidR="0053012F" w:rsidRDefault="0053012F" w:rsidP="00767847">
      <w:pPr>
        <w:pStyle w:val="Epgrafe"/>
        <w:keepNext/>
        <w:jc w:val="center"/>
        <w:rPr>
          <w:rFonts w:ascii="Arial" w:hAnsi="Arial" w:cs="Arial"/>
          <w:color w:val="auto"/>
        </w:rPr>
      </w:pPr>
    </w:p>
    <w:p w:rsidR="0053012F" w:rsidRDefault="0053012F" w:rsidP="00767847">
      <w:pPr>
        <w:pStyle w:val="Epgrafe"/>
        <w:keepNext/>
        <w:jc w:val="center"/>
        <w:rPr>
          <w:rFonts w:ascii="Arial" w:hAnsi="Arial" w:cs="Arial"/>
          <w:color w:val="auto"/>
        </w:rPr>
      </w:pPr>
    </w:p>
    <w:p w:rsidR="00767847" w:rsidRPr="00767847" w:rsidRDefault="00767847" w:rsidP="00767847">
      <w:pPr>
        <w:pStyle w:val="Epgrafe"/>
        <w:keepNext/>
        <w:jc w:val="center"/>
        <w:rPr>
          <w:rFonts w:ascii="Arial" w:hAnsi="Arial" w:cs="Arial"/>
          <w:color w:val="auto"/>
        </w:rPr>
      </w:pPr>
      <w:r w:rsidRPr="00767847">
        <w:rPr>
          <w:rFonts w:ascii="Arial" w:hAnsi="Arial" w:cs="Arial"/>
          <w:color w:val="auto"/>
        </w:rPr>
        <w:t xml:space="preserve">Tabla 7: </w:t>
      </w:r>
      <w:r>
        <w:rPr>
          <w:rFonts w:ascii="Arial" w:hAnsi="Arial" w:cs="Arial"/>
          <w:color w:val="auto"/>
        </w:rPr>
        <w:t>Propuesta de la i</w:t>
      </w:r>
      <w:r w:rsidRPr="00767847">
        <w:rPr>
          <w:rFonts w:ascii="Arial" w:hAnsi="Arial" w:cs="Arial"/>
          <w:color w:val="auto"/>
        </w:rPr>
        <w:t>nversión por local</w:t>
      </w:r>
    </w:p>
    <w:tbl>
      <w:tblPr>
        <w:tblW w:w="8460" w:type="dxa"/>
        <w:jc w:val="center"/>
        <w:tblCellMar>
          <w:left w:w="70" w:type="dxa"/>
          <w:right w:w="70" w:type="dxa"/>
        </w:tblCellMar>
        <w:tblLook w:val="04A0"/>
      </w:tblPr>
      <w:tblGrid>
        <w:gridCol w:w="1782"/>
        <w:gridCol w:w="660"/>
        <w:gridCol w:w="1354"/>
        <w:gridCol w:w="1162"/>
        <w:gridCol w:w="1162"/>
        <w:gridCol w:w="1170"/>
        <w:gridCol w:w="1170"/>
      </w:tblGrid>
      <w:tr w:rsidR="00767847" w:rsidRPr="00767847" w:rsidTr="00767847">
        <w:trPr>
          <w:trHeight w:val="1260"/>
          <w:jc w:val="center"/>
        </w:trPr>
        <w:tc>
          <w:tcPr>
            <w:tcW w:w="178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LOCALES</w:t>
            </w:r>
          </w:p>
        </w:tc>
        <w:tc>
          <w:tcPr>
            <w:tcW w:w="6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CAN</w:t>
            </w:r>
          </w:p>
        </w:tc>
        <w:tc>
          <w:tcPr>
            <w:tcW w:w="1354" w:type="dxa"/>
            <w:tcBorders>
              <w:top w:val="single" w:sz="8" w:space="0" w:color="auto"/>
              <w:left w:val="nil"/>
              <w:bottom w:val="nil"/>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 </w:t>
            </w:r>
          </w:p>
        </w:tc>
        <w:tc>
          <w:tcPr>
            <w:tcW w:w="1162" w:type="dxa"/>
            <w:tcBorders>
              <w:top w:val="single" w:sz="8" w:space="0" w:color="auto"/>
              <w:left w:val="nil"/>
              <w:bottom w:val="nil"/>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Precio  unitario del equipo</w:t>
            </w:r>
          </w:p>
        </w:tc>
        <w:tc>
          <w:tcPr>
            <w:tcW w:w="1162" w:type="dxa"/>
            <w:tcBorders>
              <w:top w:val="single" w:sz="8" w:space="0" w:color="auto"/>
              <w:left w:val="nil"/>
              <w:bottom w:val="nil"/>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Precio  unitario del equipo</w:t>
            </w:r>
          </w:p>
        </w:tc>
        <w:tc>
          <w:tcPr>
            <w:tcW w:w="1170" w:type="dxa"/>
            <w:tcBorders>
              <w:top w:val="single" w:sz="8" w:space="0" w:color="auto"/>
              <w:left w:val="nil"/>
              <w:bottom w:val="nil"/>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Precio unitario del montaje</w:t>
            </w:r>
          </w:p>
        </w:tc>
        <w:tc>
          <w:tcPr>
            <w:tcW w:w="1170" w:type="dxa"/>
            <w:tcBorders>
              <w:top w:val="single" w:sz="8" w:space="0" w:color="auto"/>
              <w:left w:val="nil"/>
              <w:bottom w:val="nil"/>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Precio unitario del montaje</w:t>
            </w:r>
          </w:p>
        </w:tc>
      </w:tr>
      <w:tr w:rsidR="00767847" w:rsidRPr="00767847" w:rsidTr="00767847">
        <w:trPr>
          <w:trHeight w:val="960"/>
          <w:jc w:val="center"/>
        </w:trPr>
        <w:tc>
          <w:tcPr>
            <w:tcW w:w="1782" w:type="dxa"/>
            <w:vMerge/>
            <w:tcBorders>
              <w:top w:val="single" w:sz="8" w:space="0" w:color="auto"/>
              <w:left w:val="single" w:sz="8" w:space="0" w:color="auto"/>
              <w:bottom w:val="single" w:sz="8" w:space="0" w:color="000000"/>
              <w:right w:val="single" w:sz="8" w:space="0" w:color="auto"/>
            </w:tcBorders>
            <w:vAlign w:val="center"/>
            <w:hideMark/>
          </w:tcPr>
          <w:p w:rsidR="00767847" w:rsidRPr="00767847" w:rsidRDefault="00767847" w:rsidP="00767847">
            <w:pPr>
              <w:suppressAutoHyphens w:val="0"/>
              <w:spacing w:after="0" w:line="240" w:lineRule="auto"/>
              <w:rPr>
                <w:rFonts w:ascii="Arial" w:hAnsi="Arial" w:cs="Arial"/>
                <w:b/>
                <w:bCs/>
                <w:color w:val="000000"/>
                <w:sz w:val="24"/>
                <w:szCs w:val="24"/>
                <w:lang w:eastAsia="es-ES"/>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767847" w:rsidRPr="00767847" w:rsidRDefault="00767847" w:rsidP="00767847">
            <w:pPr>
              <w:suppressAutoHyphens w:val="0"/>
              <w:spacing w:after="0" w:line="240" w:lineRule="auto"/>
              <w:rPr>
                <w:rFonts w:ascii="Arial" w:hAnsi="Arial" w:cs="Arial"/>
                <w:b/>
                <w:bCs/>
                <w:color w:val="000000"/>
                <w:sz w:val="24"/>
                <w:szCs w:val="24"/>
                <w:lang w:eastAsia="es-ES"/>
              </w:rPr>
            </w:pPr>
          </w:p>
        </w:tc>
        <w:tc>
          <w:tcPr>
            <w:tcW w:w="1354"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Capacidad en (BTU/h)</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CUC</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CUP</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CUC</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b/>
                <w:bCs/>
                <w:color w:val="000000"/>
                <w:sz w:val="24"/>
                <w:szCs w:val="24"/>
                <w:lang w:eastAsia="es-ES"/>
              </w:rPr>
            </w:pPr>
            <w:r w:rsidRPr="00767847">
              <w:rPr>
                <w:rFonts w:ascii="Arial" w:hAnsi="Arial" w:cs="Arial"/>
                <w:b/>
                <w:bCs/>
                <w:color w:val="000000"/>
                <w:sz w:val="24"/>
                <w:szCs w:val="24"/>
                <w:lang w:eastAsia="es-ES"/>
              </w:rPr>
              <w:t>CUP</w:t>
            </w:r>
          </w:p>
        </w:tc>
      </w:tr>
      <w:tr w:rsidR="00767847" w:rsidRPr="00767847" w:rsidTr="00767847">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CUBICULO 1</w:t>
            </w:r>
          </w:p>
        </w:tc>
        <w:tc>
          <w:tcPr>
            <w:tcW w:w="660" w:type="dxa"/>
            <w:tcBorders>
              <w:top w:val="nil"/>
              <w:left w:val="nil"/>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2</w:t>
            </w:r>
          </w:p>
        </w:tc>
        <w:tc>
          <w:tcPr>
            <w:tcW w:w="1354"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24000</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1688,46</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444,46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79,12</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295,1</w:t>
            </w:r>
          </w:p>
        </w:tc>
      </w:tr>
      <w:tr w:rsidR="00767847" w:rsidRPr="00767847" w:rsidTr="00767847">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CUBICULO 2</w:t>
            </w:r>
          </w:p>
        </w:tc>
        <w:tc>
          <w:tcPr>
            <w:tcW w:w="660" w:type="dxa"/>
            <w:tcBorders>
              <w:top w:val="nil"/>
              <w:left w:val="nil"/>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2</w:t>
            </w:r>
          </w:p>
        </w:tc>
        <w:tc>
          <w:tcPr>
            <w:tcW w:w="1354"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24000</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1688,46</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444,46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79,12</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295,1</w:t>
            </w:r>
          </w:p>
        </w:tc>
      </w:tr>
      <w:tr w:rsidR="00767847" w:rsidRPr="00767847" w:rsidTr="00767847">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CUBICULO 3</w:t>
            </w:r>
          </w:p>
        </w:tc>
        <w:tc>
          <w:tcPr>
            <w:tcW w:w="660" w:type="dxa"/>
            <w:tcBorders>
              <w:top w:val="nil"/>
              <w:left w:val="nil"/>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2</w:t>
            </w:r>
          </w:p>
        </w:tc>
        <w:tc>
          <w:tcPr>
            <w:tcW w:w="1354"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24000</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1688,46</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444,46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79,12</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295,1</w:t>
            </w:r>
          </w:p>
        </w:tc>
      </w:tr>
      <w:tr w:rsidR="00767847" w:rsidRPr="00767847" w:rsidTr="00767847">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CUBICULO 4</w:t>
            </w:r>
          </w:p>
        </w:tc>
        <w:tc>
          <w:tcPr>
            <w:tcW w:w="660" w:type="dxa"/>
            <w:tcBorders>
              <w:top w:val="nil"/>
              <w:left w:val="nil"/>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2</w:t>
            </w:r>
          </w:p>
        </w:tc>
        <w:tc>
          <w:tcPr>
            <w:tcW w:w="1354"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24000</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1688,46</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444,46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79,12</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295,1</w:t>
            </w:r>
          </w:p>
        </w:tc>
      </w:tr>
      <w:tr w:rsidR="00767847" w:rsidRPr="00767847" w:rsidTr="00767847">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AISLADO 1</w:t>
            </w:r>
          </w:p>
        </w:tc>
        <w:tc>
          <w:tcPr>
            <w:tcW w:w="660" w:type="dxa"/>
            <w:tcBorders>
              <w:top w:val="nil"/>
              <w:left w:val="nil"/>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18000</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394.32</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77.86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147.55</w:t>
            </w:r>
          </w:p>
        </w:tc>
      </w:tr>
      <w:tr w:rsidR="00767847" w:rsidRPr="00767847" w:rsidTr="00767847">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AISLADO 2</w:t>
            </w:r>
          </w:p>
        </w:tc>
        <w:tc>
          <w:tcPr>
            <w:tcW w:w="660" w:type="dxa"/>
            <w:tcBorders>
              <w:top w:val="nil"/>
              <w:left w:val="nil"/>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18000</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394.32</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77.86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147.55</w:t>
            </w:r>
          </w:p>
        </w:tc>
      </w:tr>
      <w:tr w:rsidR="00767847" w:rsidRPr="00767847" w:rsidTr="00767847">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LABORATORIO</w:t>
            </w:r>
          </w:p>
        </w:tc>
        <w:tc>
          <w:tcPr>
            <w:tcW w:w="660" w:type="dxa"/>
            <w:tcBorders>
              <w:top w:val="nil"/>
              <w:left w:val="nil"/>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18000</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394.32</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77.86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147.55</w:t>
            </w:r>
          </w:p>
        </w:tc>
      </w:tr>
      <w:tr w:rsidR="00767847" w:rsidRPr="00767847" w:rsidTr="00767847">
        <w:trPr>
          <w:trHeight w:val="315"/>
          <w:jc w:val="center"/>
        </w:trPr>
        <w:tc>
          <w:tcPr>
            <w:tcW w:w="1782" w:type="dxa"/>
            <w:tcBorders>
              <w:top w:val="nil"/>
              <w:left w:val="single" w:sz="8" w:space="0" w:color="auto"/>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GUAR/FISICA</w:t>
            </w:r>
          </w:p>
        </w:tc>
        <w:tc>
          <w:tcPr>
            <w:tcW w:w="660" w:type="dxa"/>
            <w:tcBorders>
              <w:top w:val="nil"/>
              <w:left w:val="nil"/>
              <w:bottom w:val="single" w:sz="8" w:space="0" w:color="auto"/>
              <w:right w:val="single" w:sz="8" w:space="0" w:color="auto"/>
            </w:tcBorders>
            <w:shd w:val="clear" w:color="auto" w:fill="auto"/>
            <w:vAlign w:val="bottom"/>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1</w:t>
            </w:r>
          </w:p>
        </w:tc>
        <w:tc>
          <w:tcPr>
            <w:tcW w:w="1354"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lang w:eastAsia="es-ES"/>
              </w:rPr>
            </w:pPr>
            <w:r w:rsidRPr="00767847">
              <w:rPr>
                <w:rFonts w:ascii="Arial" w:hAnsi="Arial" w:cs="Arial"/>
                <w:color w:val="000000"/>
                <w:lang w:eastAsia="en-US"/>
              </w:rPr>
              <w:t>18000</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394.32</w:t>
            </w:r>
          </w:p>
        </w:tc>
        <w:tc>
          <w:tcPr>
            <w:tcW w:w="1162"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77.86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39.56</w:t>
            </w:r>
          </w:p>
        </w:tc>
        <w:tc>
          <w:tcPr>
            <w:tcW w:w="1170" w:type="dxa"/>
            <w:tcBorders>
              <w:top w:val="nil"/>
              <w:left w:val="nil"/>
              <w:bottom w:val="single" w:sz="8" w:space="0" w:color="auto"/>
              <w:right w:val="single" w:sz="8" w:space="0" w:color="auto"/>
            </w:tcBorders>
            <w:shd w:val="clear" w:color="auto" w:fill="auto"/>
            <w:hideMark/>
          </w:tcPr>
          <w:p w:rsidR="00767847" w:rsidRPr="00767847" w:rsidRDefault="00767847" w:rsidP="00767847">
            <w:pPr>
              <w:suppressAutoHyphens w:val="0"/>
              <w:spacing w:after="0" w:line="240" w:lineRule="auto"/>
              <w:jc w:val="center"/>
              <w:rPr>
                <w:rFonts w:ascii="Arial" w:hAnsi="Arial" w:cs="Arial"/>
                <w:color w:val="000000"/>
                <w:sz w:val="24"/>
                <w:szCs w:val="24"/>
                <w:lang w:eastAsia="es-ES"/>
              </w:rPr>
            </w:pPr>
            <w:r w:rsidRPr="00767847">
              <w:rPr>
                <w:rFonts w:ascii="Arial" w:hAnsi="Arial" w:cs="Arial"/>
                <w:color w:val="000000"/>
                <w:sz w:val="24"/>
                <w:szCs w:val="24"/>
                <w:lang w:eastAsia="es-ES"/>
              </w:rPr>
              <w:t>147.55</w:t>
            </w:r>
          </w:p>
        </w:tc>
      </w:tr>
    </w:tbl>
    <w:p w:rsidR="0062586B" w:rsidRDefault="0062586B" w:rsidP="00B020C9">
      <w:pPr>
        <w:spacing w:after="0" w:line="360" w:lineRule="auto"/>
        <w:jc w:val="center"/>
        <w:rPr>
          <w:rFonts w:ascii="Arial" w:hAnsi="Arial" w:cs="Arial"/>
          <w:b/>
          <w:sz w:val="18"/>
          <w:szCs w:val="18"/>
          <w:lang w:eastAsia="en-US"/>
        </w:rPr>
      </w:pPr>
    </w:p>
    <w:p w:rsidR="0062586B" w:rsidRDefault="0062586B" w:rsidP="00B020C9">
      <w:pPr>
        <w:spacing w:after="0" w:line="360" w:lineRule="auto"/>
        <w:jc w:val="center"/>
        <w:rPr>
          <w:rFonts w:ascii="Arial" w:hAnsi="Arial" w:cs="Arial"/>
          <w:b/>
          <w:sz w:val="18"/>
          <w:szCs w:val="18"/>
          <w:lang w:eastAsia="en-US"/>
        </w:rPr>
      </w:pPr>
    </w:p>
    <w:p w:rsidR="003A25B7" w:rsidRDefault="003A25B7" w:rsidP="00B020C9">
      <w:pPr>
        <w:spacing w:after="0" w:line="360" w:lineRule="auto"/>
        <w:jc w:val="center"/>
        <w:rPr>
          <w:rFonts w:ascii="Arial" w:hAnsi="Arial" w:cs="Arial"/>
          <w:b/>
          <w:sz w:val="18"/>
          <w:szCs w:val="18"/>
          <w:lang w:eastAsia="en-US"/>
        </w:rPr>
      </w:pPr>
    </w:p>
    <w:p w:rsidR="0062586B" w:rsidRDefault="0062586B" w:rsidP="00B020C9">
      <w:pPr>
        <w:spacing w:after="0" w:line="360" w:lineRule="auto"/>
        <w:jc w:val="center"/>
        <w:rPr>
          <w:rFonts w:ascii="Arial" w:hAnsi="Arial" w:cs="Arial"/>
          <w:b/>
          <w:sz w:val="18"/>
          <w:szCs w:val="18"/>
          <w:lang w:eastAsia="en-US"/>
        </w:rPr>
      </w:pPr>
    </w:p>
    <w:p w:rsidR="00A94D99" w:rsidRPr="00D90349" w:rsidRDefault="0053012F" w:rsidP="00B020C9">
      <w:pPr>
        <w:spacing w:after="0" w:line="360" w:lineRule="auto"/>
        <w:jc w:val="center"/>
        <w:rPr>
          <w:rFonts w:ascii="Arial" w:hAnsi="Arial" w:cs="Arial"/>
          <w:b/>
          <w:sz w:val="18"/>
          <w:szCs w:val="18"/>
          <w:lang w:eastAsia="en-US"/>
        </w:rPr>
      </w:pPr>
      <w:r>
        <w:rPr>
          <w:rFonts w:ascii="Arial" w:hAnsi="Arial" w:cs="Arial"/>
          <w:b/>
          <w:sz w:val="18"/>
          <w:szCs w:val="18"/>
          <w:lang w:eastAsia="en-US"/>
        </w:rPr>
        <w:lastRenderedPageBreak/>
        <w:t>Tabla 8</w:t>
      </w:r>
      <w:r w:rsidR="00A94D99" w:rsidRPr="00D90349">
        <w:rPr>
          <w:rFonts w:ascii="Arial" w:hAnsi="Arial" w:cs="Arial"/>
          <w:b/>
          <w:sz w:val="18"/>
          <w:szCs w:val="18"/>
          <w:lang w:eastAsia="en-US"/>
        </w:rPr>
        <w:t xml:space="preserve">: Presupuesto que el HGAL necesita para climatizar la UCIQ con equipos de </w:t>
      </w:r>
      <w:r w:rsidR="00A64E15" w:rsidRPr="00D90349">
        <w:rPr>
          <w:rFonts w:ascii="Arial" w:hAnsi="Arial" w:cs="Arial"/>
          <w:b/>
          <w:bCs/>
          <w:sz w:val="18"/>
          <w:szCs w:val="18"/>
          <w:lang w:eastAsia="es-ES"/>
        </w:rPr>
        <w:t>R-410A</w:t>
      </w:r>
    </w:p>
    <w:tbl>
      <w:tblPr>
        <w:tblW w:w="6061" w:type="dxa"/>
        <w:jc w:val="center"/>
        <w:tblCellMar>
          <w:left w:w="70" w:type="dxa"/>
          <w:right w:w="70" w:type="dxa"/>
        </w:tblCellMar>
        <w:tblLook w:val="04A0"/>
      </w:tblPr>
      <w:tblGrid>
        <w:gridCol w:w="2376"/>
        <w:gridCol w:w="1842"/>
        <w:gridCol w:w="1843"/>
      </w:tblGrid>
      <w:tr w:rsidR="00A94D99" w:rsidRPr="00D90349" w:rsidTr="001A078A">
        <w:trPr>
          <w:trHeight w:val="300"/>
          <w:jc w:val="center"/>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b/>
                <w:color w:val="000000"/>
                <w:sz w:val="24"/>
                <w:szCs w:val="24"/>
                <w:lang w:eastAsia="es-ES"/>
              </w:rPr>
            </w:pPr>
            <w:r w:rsidRPr="00D90349">
              <w:rPr>
                <w:rFonts w:ascii="Arial" w:hAnsi="Arial" w:cs="Arial"/>
                <w:b/>
                <w:color w:val="000000"/>
                <w:sz w:val="24"/>
                <w:szCs w:val="24"/>
                <w:lang w:eastAsia="es-ES"/>
              </w:rPr>
              <w:t>AREAS</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b/>
                <w:color w:val="000000"/>
                <w:sz w:val="24"/>
                <w:szCs w:val="24"/>
                <w:lang w:eastAsia="es-ES"/>
              </w:rPr>
            </w:pPr>
            <w:r w:rsidRPr="00D90349">
              <w:rPr>
                <w:rFonts w:ascii="Arial" w:hAnsi="Arial" w:cs="Arial"/>
                <w:b/>
                <w:color w:val="000000"/>
                <w:sz w:val="24"/>
                <w:szCs w:val="24"/>
                <w:lang w:eastAsia="es-ES"/>
              </w:rPr>
              <w:t>PROPUESTA CUC</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767847" w:rsidRDefault="00A94D99" w:rsidP="00B020C9">
            <w:pPr>
              <w:suppressAutoHyphens w:val="0"/>
              <w:spacing w:after="0" w:line="360" w:lineRule="auto"/>
              <w:jc w:val="center"/>
              <w:rPr>
                <w:rFonts w:ascii="Arial" w:hAnsi="Arial" w:cs="Arial"/>
                <w:b/>
                <w:color w:val="000000"/>
                <w:sz w:val="24"/>
                <w:szCs w:val="24"/>
                <w:lang w:eastAsia="es-ES"/>
              </w:rPr>
            </w:pPr>
            <w:r w:rsidRPr="00D90349">
              <w:rPr>
                <w:rFonts w:ascii="Arial" w:hAnsi="Arial" w:cs="Arial"/>
                <w:b/>
                <w:color w:val="000000"/>
                <w:sz w:val="24"/>
                <w:szCs w:val="24"/>
                <w:lang w:eastAsia="es-ES"/>
              </w:rPr>
              <w:t>PROPUESTA</w:t>
            </w:r>
          </w:p>
          <w:p w:rsidR="00A94D99" w:rsidRPr="00D90349" w:rsidRDefault="00A94D99" w:rsidP="00B020C9">
            <w:pPr>
              <w:suppressAutoHyphens w:val="0"/>
              <w:spacing w:after="0" w:line="360" w:lineRule="auto"/>
              <w:jc w:val="center"/>
              <w:rPr>
                <w:rFonts w:ascii="Arial" w:hAnsi="Arial" w:cs="Arial"/>
                <w:b/>
                <w:color w:val="000000"/>
                <w:sz w:val="24"/>
                <w:szCs w:val="24"/>
                <w:lang w:eastAsia="es-ES"/>
              </w:rPr>
            </w:pPr>
            <w:r w:rsidRPr="00D90349">
              <w:rPr>
                <w:rFonts w:ascii="Arial" w:hAnsi="Arial" w:cs="Arial"/>
                <w:b/>
                <w:color w:val="000000"/>
                <w:sz w:val="24"/>
                <w:szCs w:val="24"/>
                <w:lang w:eastAsia="es-ES"/>
              </w:rPr>
              <w:t>CUP</w:t>
            </w:r>
          </w:p>
        </w:tc>
      </w:tr>
      <w:tr w:rsidR="00A94D99" w:rsidRPr="00D90349" w:rsidTr="001A078A">
        <w:trPr>
          <w:trHeight w:val="300"/>
          <w:jc w:val="center"/>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CUBICULOS DEL 1 AL 4</w:t>
            </w:r>
          </w:p>
        </w:tc>
        <w:tc>
          <w:tcPr>
            <w:tcW w:w="1842" w:type="dxa"/>
            <w:tcBorders>
              <w:top w:val="nil"/>
              <w:left w:val="nil"/>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7070,32</w:t>
            </w:r>
          </w:p>
        </w:tc>
        <w:tc>
          <w:tcPr>
            <w:tcW w:w="1843" w:type="dxa"/>
            <w:tcBorders>
              <w:top w:val="nil"/>
              <w:left w:val="nil"/>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themeColor="text1"/>
                <w:sz w:val="24"/>
                <w:szCs w:val="24"/>
                <w:lang w:eastAsia="es-ES"/>
              </w:rPr>
            </w:pPr>
            <w:r w:rsidRPr="00D90349">
              <w:rPr>
                <w:rFonts w:ascii="Arial" w:hAnsi="Arial" w:cs="Arial"/>
                <w:color w:val="000000" w:themeColor="text1"/>
                <w:sz w:val="24"/>
                <w:szCs w:val="24"/>
                <w:lang w:eastAsia="es-ES"/>
              </w:rPr>
              <w:t>2958,24</w:t>
            </w:r>
          </w:p>
        </w:tc>
      </w:tr>
      <w:tr w:rsidR="00A94D99" w:rsidRPr="00D90349" w:rsidTr="001A078A">
        <w:trPr>
          <w:trHeight w:val="300"/>
          <w:jc w:val="center"/>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AISLADOS 1 Y 2</w:t>
            </w:r>
          </w:p>
        </w:tc>
        <w:tc>
          <w:tcPr>
            <w:tcW w:w="1842" w:type="dxa"/>
            <w:tcBorders>
              <w:top w:val="nil"/>
              <w:left w:val="nil"/>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867,76</w:t>
            </w:r>
          </w:p>
        </w:tc>
        <w:tc>
          <w:tcPr>
            <w:tcW w:w="1843" w:type="dxa"/>
            <w:tcBorders>
              <w:top w:val="nil"/>
              <w:left w:val="nil"/>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450,82</w:t>
            </w:r>
          </w:p>
        </w:tc>
      </w:tr>
      <w:tr w:rsidR="00A94D99" w:rsidRPr="00D90349" w:rsidTr="00E91A5A">
        <w:trPr>
          <w:trHeight w:val="300"/>
          <w:jc w:val="center"/>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LABORATORIO</w:t>
            </w:r>
          </w:p>
        </w:tc>
        <w:tc>
          <w:tcPr>
            <w:tcW w:w="1842" w:type="dxa"/>
            <w:tcBorders>
              <w:top w:val="nil"/>
              <w:left w:val="nil"/>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433,88</w:t>
            </w:r>
          </w:p>
        </w:tc>
        <w:tc>
          <w:tcPr>
            <w:tcW w:w="1843" w:type="dxa"/>
            <w:tcBorders>
              <w:top w:val="nil"/>
              <w:left w:val="nil"/>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225,41</w:t>
            </w:r>
          </w:p>
        </w:tc>
      </w:tr>
      <w:tr w:rsidR="00A94D99" w:rsidRPr="00D90349" w:rsidTr="00E91A5A">
        <w:trPr>
          <w:trHeight w:val="300"/>
          <w:jc w:val="center"/>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GUARDIA/FISICA</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43</w:t>
            </w:r>
            <w:r w:rsidR="00E91A5A" w:rsidRPr="00D90349">
              <w:rPr>
                <w:rFonts w:ascii="Arial" w:hAnsi="Arial" w:cs="Arial"/>
                <w:color w:val="000000"/>
                <w:sz w:val="24"/>
                <w:szCs w:val="24"/>
                <w:lang w:eastAsia="es-ES"/>
              </w:rPr>
              <w:t>3</w:t>
            </w:r>
            <w:r w:rsidRPr="00D90349">
              <w:rPr>
                <w:rFonts w:ascii="Arial" w:hAnsi="Arial" w:cs="Arial"/>
                <w:color w:val="000000"/>
                <w:sz w:val="24"/>
                <w:szCs w:val="24"/>
                <w:lang w:eastAsia="es-ES"/>
              </w:rPr>
              <w:t>,88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A94D99" w:rsidRPr="00D90349" w:rsidRDefault="00A94D99"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225,41</w:t>
            </w:r>
          </w:p>
        </w:tc>
      </w:tr>
      <w:tr w:rsidR="00E91A5A" w:rsidRPr="00D90349" w:rsidTr="00E91A5A">
        <w:trPr>
          <w:trHeight w:val="300"/>
          <w:jc w:val="center"/>
        </w:trPr>
        <w:tc>
          <w:tcPr>
            <w:tcW w:w="2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A5A" w:rsidRPr="00D90349" w:rsidRDefault="00E91A5A" w:rsidP="00B020C9">
            <w:pPr>
              <w:suppressAutoHyphens w:val="0"/>
              <w:spacing w:after="0" w:line="360" w:lineRule="auto"/>
              <w:jc w:val="center"/>
              <w:rPr>
                <w:rFonts w:ascii="Arial" w:hAnsi="Arial" w:cs="Arial"/>
                <w:b/>
                <w:color w:val="000000"/>
                <w:sz w:val="24"/>
                <w:szCs w:val="24"/>
                <w:lang w:eastAsia="es-ES"/>
              </w:rPr>
            </w:pPr>
            <w:r w:rsidRPr="00D90349">
              <w:rPr>
                <w:rFonts w:ascii="Arial" w:hAnsi="Arial" w:cs="Arial"/>
                <w:b/>
                <w:color w:val="000000"/>
                <w:sz w:val="24"/>
                <w:szCs w:val="24"/>
                <w:lang w:eastAsia="es-ES"/>
              </w:rPr>
              <w:t>TOTAL</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E91A5A" w:rsidRPr="00D90349" w:rsidRDefault="00E91A5A"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8805,84</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E91A5A" w:rsidRPr="00D90349" w:rsidRDefault="00E91A5A" w:rsidP="00B020C9">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3859,88</w:t>
            </w:r>
          </w:p>
        </w:tc>
      </w:tr>
    </w:tbl>
    <w:p w:rsidR="00A94D99" w:rsidRPr="00D90349" w:rsidRDefault="00A94D99" w:rsidP="00B020C9">
      <w:pPr>
        <w:spacing w:after="0" w:line="360" w:lineRule="auto"/>
        <w:jc w:val="right"/>
        <w:rPr>
          <w:rFonts w:ascii="Arial" w:hAnsi="Arial" w:cs="Arial"/>
          <w:sz w:val="24"/>
          <w:szCs w:val="24"/>
          <w:lang w:eastAsia="en-US"/>
        </w:rPr>
      </w:pPr>
    </w:p>
    <w:p w:rsidR="00557AF0" w:rsidRDefault="00523C09" w:rsidP="00B020C9">
      <w:pPr>
        <w:pStyle w:val="Ttulo2"/>
        <w:spacing w:before="0" w:line="360" w:lineRule="auto"/>
        <w:jc w:val="both"/>
        <w:rPr>
          <w:rFonts w:ascii="Arial" w:hAnsi="Arial" w:cs="Arial"/>
          <w:color w:val="000000" w:themeColor="text1"/>
          <w:sz w:val="24"/>
          <w:szCs w:val="24"/>
        </w:rPr>
      </w:pPr>
      <w:bookmarkStart w:id="60" w:name="_Toc517866226"/>
      <w:r w:rsidRPr="00D90349">
        <w:rPr>
          <w:rFonts w:ascii="Arial" w:hAnsi="Arial" w:cs="Arial"/>
          <w:color w:val="000000" w:themeColor="text1"/>
          <w:sz w:val="24"/>
          <w:szCs w:val="24"/>
        </w:rPr>
        <w:t xml:space="preserve">3.5. </w:t>
      </w:r>
      <w:r w:rsidR="00A8530A" w:rsidRPr="00D90349">
        <w:rPr>
          <w:rFonts w:ascii="Arial" w:hAnsi="Arial" w:cs="Arial"/>
          <w:color w:val="000000" w:themeColor="text1"/>
          <w:sz w:val="24"/>
          <w:szCs w:val="24"/>
        </w:rPr>
        <w:t>Propuesta de instalación y montaje de los equipos en la sala UCIQ del HGAL de la provincia de Cienfuegos.</w:t>
      </w:r>
      <w:bookmarkEnd w:id="60"/>
    </w:p>
    <w:p w:rsidR="003D5853" w:rsidRPr="003D5853" w:rsidRDefault="003D5853" w:rsidP="00B020C9">
      <w:pPr>
        <w:spacing w:after="0" w:line="360" w:lineRule="auto"/>
        <w:rPr>
          <w:lang w:eastAsia="en-US"/>
        </w:rPr>
      </w:pPr>
    </w:p>
    <w:p w:rsidR="003D5853" w:rsidRPr="001040AD" w:rsidRDefault="003D5853" w:rsidP="00B020C9">
      <w:pPr>
        <w:spacing w:after="0" w:line="360" w:lineRule="auto"/>
        <w:jc w:val="both"/>
        <w:rPr>
          <w:rFonts w:ascii="Arial" w:hAnsi="Arial" w:cs="Arial"/>
          <w:sz w:val="24"/>
          <w:szCs w:val="24"/>
          <w:lang w:eastAsia="en-US"/>
        </w:rPr>
      </w:pPr>
      <w:r w:rsidRPr="001040AD">
        <w:rPr>
          <w:rFonts w:ascii="Arial" w:hAnsi="Arial" w:cs="Arial"/>
          <w:sz w:val="24"/>
          <w:szCs w:val="24"/>
          <w:lang w:eastAsia="en-US"/>
        </w:rPr>
        <w:t xml:space="preserve">En caso de los Split de 2 toneladas de refrigeración que son de los cubículos de (1 al 4) se instalarían todos en el muro este de cada cubículo y con una separación uno del otro de 2 metros, los de 1.5 toneladas de refrigeración que son para los aislados y guardia física se instalarían en el muro oeste en este caso en el centro del muro con:  </w:t>
      </w:r>
    </w:p>
    <w:p w:rsidR="003D5853" w:rsidRDefault="003D5853" w:rsidP="00B020C9">
      <w:pPr>
        <w:pStyle w:val="Prrafodelista"/>
        <w:numPr>
          <w:ilvl w:val="0"/>
          <w:numId w:val="39"/>
        </w:numPr>
        <w:spacing w:after="0" w:line="360" w:lineRule="auto"/>
        <w:jc w:val="both"/>
        <w:rPr>
          <w:rFonts w:ascii="Arial" w:hAnsi="Arial" w:cs="Arial"/>
          <w:sz w:val="24"/>
          <w:szCs w:val="24"/>
          <w:lang w:eastAsia="en-US"/>
        </w:rPr>
      </w:pPr>
      <w:r w:rsidRPr="003D5853">
        <w:rPr>
          <w:rFonts w:ascii="Arial" w:hAnsi="Arial" w:cs="Arial"/>
          <w:sz w:val="24"/>
          <w:szCs w:val="24"/>
          <w:lang w:eastAsia="en-US"/>
        </w:rPr>
        <w:t>Separación del techo 20 cm.</w:t>
      </w:r>
    </w:p>
    <w:p w:rsidR="003D5853" w:rsidRPr="003D5853" w:rsidRDefault="003D5853" w:rsidP="00B020C9">
      <w:pPr>
        <w:pStyle w:val="Prrafodelista"/>
        <w:numPr>
          <w:ilvl w:val="0"/>
          <w:numId w:val="39"/>
        </w:numPr>
        <w:spacing w:after="0" w:line="360" w:lineRule="auto"/>
        <w:jc w:val="both"/>
        <w:rPr>
          <w:rFonts w:ascii="Arial" w:hAnsi="Arial" w:cs="Arial"/>
          <w:sz w:val="24"/>
          <w:szCs w:val="24"/>
          <w:lang w:eastAsia="en-US"/>
        </w:rPr>
      </w:pPr>
      <w:r w:rsidRPr="003D5853">
        <w:rPr>
          <w:rFonts w:ascii="Arial" w:hAnsi="Arial" w:cs="Arial"/>
          <w:sz w:val="24"/>
          <w:szCs w:val="24"/>
          <w:lang w:eastAsia="en-US"/>
        </w:rPr>
        <w:t>Salida de las tuberías de alta y baja por debajo del suelo para la unidad exterior.</w:t>
      </w:r>
    </w:p>
    <w:p w:rsidR="003D5853" w:rsidRPr="001040AD" w:rsidRDefault="003D5853" w:rsidP="00B020C9">
      <w:pPr>
        <w:pStyle w:val="Prrafodelista"/>
        <w:numPr>
          <w:ilvl w:val="0"/>
          <w:numId w:val="39"/>
        </w:numPr>
        <w:spacing w:after="0" w:line="360" w:lineRule="auto"/>
        <w:jc w:val="both"/>
        <w:rPr>
          <w:rFonts w:ascii="Arial" w:hAnsi="Arial" w:cs="Arial"/>
          <w:sz w:val="24"/>
          <w:szCs w:val="24"/>
          <w:lang w:eastAsia="en-US"/>
        </w:rPr>
      </w:pPr>
      <w:r w:rsidRPr="001040AD">
        <w:rPr>
          <w:rFonts w:ascii="Arial" w:hAnsi="Arial" w:cs="Arial"/>
          <w:sz w:val="24"/>
          <w:szCs w:val="24"/>
          <w:lang w:eastAsia="en-US"/>
        </w:rPr>
        <w:t>Unidad exterior separada del suelo a 20 cm.</w:t>
      </w:r>
    </w:p>
    <w:p w:rsidR="003D5853" w:rsidRDefault="003D5853" w:rsidP="003D5853">
      <w:pPr>
        <w:spacing w:line="360" w:lineRule="auto"/>
        <w:jc w:val="both"/>
        <w:rPr>
          <w:rFonts w:ascii="Arial" w:hAnsi="Arial" w:cs="Arial"/>
          <w:sz w:val="24"/>
          <w:szCs w:val="24"/>
          <w:lang w:eastAsia="en-US"/>
        </w:rPr>
      </w:pPr>
    </w:p>
    <w:p w:rsidR="0051448E" w:rsidRPr="00D90349" w:rsidRDefault="003D5853" w:rsidP="003D5853">
      <w:pPr>
        <w:spacing w:line="360" w:lineRule="auto"/>
        <w:jc w:val="both"/>
        <w:rPr>
          <w:rFonts w:ascii="Arial" w:hAnsi="Arial" w:cs="Arial"/>
          <w:lang w:eastAsia="en-US"/>
        </w:rPr>
      </w:pPr>
      <w:r w:rsidRPr="00D90349">
        <w:rPr>
          <w:rFonts w:ascii="Arial" w:hAnsi="Arial" w:cs="Arial"/>
          <w:sz w:val="24"/>
          <w:szCs w:val="24"/>
          <w:lang w:eastAsia="en-US"/>
        </w:rPr>
        <w:t>La Figura 9 muestra la propuesta de la instalación y montaje de los equipos de climatización del tipo Split a montar en la UCIQ.</w:t>
      </w:r>
    </w:p>
    <w:p w:rsidR="00C802BA" w:rsidRPr="00D90349" w:rsidRDefault="00661DB9" w:rsidP="00C802BA">
      <w:pPr>
        <w:keepNext/>
        <w:spacing w:line="360" w:lineRule="auto"/>
        <w:rPr>
          <w:rFonts w:ascii="Arial" w:hAnsi="Arial" w:cs="Arial"/>
        </w:rPr>
      </w:pPr>
      <w:r w:rsidRPr="00D90349">
        <w:rPr>
          <w:rFonts w:ascii="Arial" w:hAnsi="Arial" w:cs="Arial"/>
          <w:noProof/>
          <w:lang w:eastAsia="es-ES"/>
        </w:rPr>
        <w:lastRenderedPageBreak/>
        <w:drawing>
          <wp:inline distT="0" distB="0" distL="0" distR="0">
            <wp:extent cx="5675870" cy="7772920"/>
            <wp:effectExtent l="19050" t="0" r="1030" b="0"/>
            <wp:docPr id="5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5678914" cy="7777089"/>
                    </a:xfrm>
                    <a:prstGeom prst="rect">
                      <a:avLst/>
                    </a:prstGeom>
                    <a:noFill/>
                    <a:ln w="9525">
                      <a:noFill/>
                      <a:miter lim="800000"/>
                      <a:headEnd/>
                      <a:tailEnd/>
                    </a:ln>
                  </pic:spPr>
                </pic:pic>
              </a:graphicData>
            </a:graphic>
          </wp:inline>
        </w:drawing>
      </w:r>
    </w:p>
    <w:p w:rsidR="0051448E" w:rsidRDefault="00EB2A56" w:rsidP="00B020C9">
      <w:pPr>
        <w:pStyle w:val="Epgrafe"/>
        <w:spacing w:after="0" w:line="360" w:lineRule="auto"/>
        <w:jc w:val="center"/>
        <w:rPr>
          <w:rFonts w:ascii="Arial" w:hAnsi="Arial" w:cs="Arial"/>
          <w:color w:val="000000" w:themeColor="text1"/>
        </w:rPr>
      </w:pPr>
      <w:r w:rsidRPr="00D90349">
        <w:rPr>
          <w:rFonts w:ascii="Arial" w:hAnsi="Arial" w:cs="Arial"/>
          <w:color w:val="000000" w:themeColor="text1"/>
        </w:rPr>
        <w:t>Figura 9: P</w:t>
      </w:r>
      <w:r w:rsidR="00C802BA" w:rsidRPr="00D90349">
        <w:rPr>
          <w:rFonts w:ascii="Arial" w:hAnsi="Arial" w:cs="Arial"/>
          <w:color w:val="000000" w:themeColor="text1"/>
        </w:rPr>
        <w:t>ropuesta de la instalación y montaje de los equipos de clima a montar en la UCIQ.</w:t>
      </w:r>
    </w:p>
    <w:p w:rsidR="004C0498" w:rsidRDefault="004C0498" w:rsidP="004C0498"/>
    <w:p w:rsidR="001F79DB" w:rsidRDefault="001F79DB" w:rsidP="004C0498"/>
    <w:p w:rsidR="001F79DB" w:rsidRPr="004C0498" w:rsidRDefault="001F79DB" w:rsidP="004C0498"/>
    <w:p w:rsidR="00055A30" w:rsidRDefault="00055A30" w:rsidP="00B020C9">
      <w:pPr>
        <w:pStyle w:val="Ttulo2"/>
        <w:spacing w:before="0" w:line="360" w:lineRule="auto"/>
        <w:rPr>
          <w:rFonts w:ascii="Arial" w:hAnsi="Arial" w:cs="Arial"/>
          <w:color w:val="auto"/>
          <w:sz w:val="24"/>
        </w:rPr>
      </w:pPr>
      <w:bookmarkStart w:id="61" w:name="_Toc517866227"/>
      <w:r w:rsidRPr="0075136B">
        <w:rPr>
          <w:rFonts w:ascii="Arial" w:hAnsi="Arial" w:cs="Arial"/>
          <w:color w:val="auto"/>
          <w:sz w:val="24"/>
        </w:rPr>
        <w:lastRenderedPageBreak/>
        <w:t>Conclusiones</w:t>
      </w:r>
      <w:r w:rsidR="0054774C">
        <w:rPr>
          <w:rFonts w:ascii="Arial" w:hAnsi="Arial" w:cs="Arial"/>
          <w:color w:val="auto"/>
          <w:sz w:val="24"/>
        </w:rPr>
        <w:t xml:space="preserve"> </w:t>
      </w:r>
      <w:r w:rsidR="00731F18" w:rsidRPr="0075136B">
        <w:rPr>
          <w:rFonts w:ascii="Arial" w:hAnsi="Arial" w:cs="Arial"/>
          <w:color w:val="auto"/>
          <w:sz w:val="24"/>
        </w:rPr>
        <w:t>parciales</w:t>
      </w:r>
      <w:r w:rsidRPr="0075136B">
        <w:rPr>
          <w:rFonts w:ascii="Arial" w:hAnsi="Arial" w:cs="Arial"/>
          <w:color w:val="auto"/>
          <w:sz w:val="24"/>
        </w:rPr>
        <w:t>:</w:t>
      </w:r>
      <w:bookmarkEnd w:id="61"/>
    </w:p>
    <w:p w:rsidR="003D5853" w:rsidRPr="003D5853" w:rsidRDefault="003D5853" w:rsidP="00B020C9">
      <w:pPr>
        <w:spacing w:after="0" w:line="360" w:lineRule="auto"/>
        <w:rPr>
          <w:lang w:eastAsia="en-US"/>
        </w:rPr>
      </w:pPr>
    </w:p>
    <w:p w:rsidR="007B6FAF" w:rsidRDefault="007E2609" w:rsidP="00B020C9">
      <w:pPr>
        <w:pStyle w:val="Prrafodelista"/>
        <w:widowControl w:val="0"/>
        <w:numPr>
          <w:ilvl w:val="0"/>
          <w:numId w:val="26"/>
        </w:numPr>
        <w:autoSpaceDE w:val="0"/>
        <w:spacing w:after="0" w:line="360" w:lineRule="auto"/>
        <w:jc w:val="both"/>
        <w:rPr>
          <w:rFonts w:ascii="Arial" w:hAnsi="Arial" w:cs="Arial"/>
          <w:sz w:val="24"/>
          <w:szCs w:val="24"/>
        </w:rPr>
      </w:pPr>
      <w:r w:rsidRPr="00D90349">
        <w:rPr>
          <w:rFonts w:ascii="Arial" w:hAnsi="Arial" w:cs="Arial"/>
          <w:sz w:val="24"/>
          <w:szCs w:val="24"/>
        </w:rPr>
        <w:t xml:space="preserve">Se </w:t>
      </w:r>
      <w:r w:rsidR="001F2321" w:rsidRPr="00D90349">
        <w:rPr>
          <w:rFonts w:ascii="Arial" w:hAnsi="Arial" w:cs="Arial"/>
          <w:sz w:val="24"/>
          <w:szCs w:val="24"/>
        </w:rPr>
        <w:t>determinaron las cargas térmicas de cada uno de los locales que componen la s</w:t>
      </w:r>
      <w:r w:rsidR="004059A8" w:rsidRPr="00D90349">
        <w:rPr>
          <w:rFonts w:ascii="Arial" w:hAnsi="Arial" w:cs="Arial"/>
          <w:sz w:val="24"/>
          <w:szCs w:val="24"/>
        </w:rPr>
        <w:t>ala de cuidados intensivos del H</w:t>
      </w:r>
      <w:r w:rsidR="001F2321" w:rsidRPr="00D90349">
        <w:rPr>
          <w:rFonts w:ascii="Arial" w:hAnsi="Arial" w:cs="Arial"/>
          <w:sz w:val="24"/>
          <w:szCs w:val="24"/>
        </w:rPr>
        <w:t>ospital Gustavo Aldereguía</w:t>
      </w:r>
      <w:r w:rsidR="0003176F" w:rsidRPr="00D90349">
        <w:rPr>
          <w:rFonts w:ascii="Arial" w:hAnsi="Arial" w:cs="Arial"/>
          <w:sz w:val="24"/>
          <w:szCs w:val="24"/>
        </w:rPr>
        <w:t>L</w:t>
      </w:r>
      <w:r w:rsidR="001F2321" w:rsidRPr="00D90349">
        <w:rPr>
          <w:rFonts w:ascii="Arial" w:hAnsi="Arial" w:cs="Arial"/>
          <w:sz w:val="24"/>
          <w:szCs w:val="24"/>
        </w:rPr>
        <w:t xml:space="preserve">ima a partir del uso de la simulación térmica en las condiciones reales. </w:t>
      </w:r>
    </w:p>
    <w:p w:rsidR="001E30F1" w:rsidRPr="00D90349" w:rsidRDefault="001E30F1" w:rsidP="001E30F1">
      <w:pPr>
        <w:pStyle w:val="Prrafodelista"/>
        <w:widowControl w:val="0"/>
        <w:autoSpaceDE w:val="0"/>
        <w:spacing w:after="0" w:line="360" w:lineRule="auto"/>
        <w:jc w:val="both"/>
        <w:rPr>
          <w:rFonts w:ascii="Arial" w:hAnsi="Arial" w:cs="Arial"/>
          <w:sz w:val="24"/>
          <w:szCs w:val="24"/>
        </w:rPr>
      </w:pPr>
    </w:p>
    <w:p w:rsidR="001F2321" w:rsidRPr="00D90349" w:rsidRDefault="001F2321" w:rsidP="00B020C9">
      <w:pPr>
        <w:pStyle w:val="Prrafodelista"/>
        <w:widowControl w:val="0"/>
        <w:numPr>
          <w:ilvl w:val="0"/>
          <w:numId w:val="26"/>
        </w:numPr>
        <w:autoSpaceDE w:val="0"/>
        <w:spacing w:after="0" w:line="360" w:lineRule="auto"/>
        <w:jc w:val="both"/>
        <w:rPr>
          <w:rFonts w:ascii="Arial" w:hAnsi="Arial" w:cs="Arial"/>
          <w:sz w:val="24"/>
          <w:szCs w:val="24"/>
        </w:rPr>
      </w:pPr>
      <w:r w:rsidRPr="00D90349">
        <w:rPr>
          <w:rFonts w:ascii="Arial" w:hAnsi="Arial" w:cs="Arial"/>
          <w:sz w:val="24"/>
          <w:szCs w:val="24"/>
        </w:rPr>
        <w:t>Los sistemas propuestos a instalar son unidades climatizadoras de tipo Split que reúnen las condiciones que se exigen para estas aplicaciones tanto del punto de vista técnico como ambiental, y que se comercializan por las principales entidades nacionales.</w:t>
      </w:r>
    </w:p>
    <w:p w:rsidR="00055A30" w:rsidRPr="00D90349" w:rsidRDefault="00055A30" w:rsidP="00B020C9">
      <w:pPr>
        <w:widowControl w:val="0"/>
        <w:autoSpaceDE w:val="0"/>
        <w:spacing w:after="0" w:line="360" w:lineRule="auto"/>
        <w:jc w:val="both"/>
        <w:rPr>
          <w:rFonts w:ascii="Arial" w:hAnsi="Arial" w:cs="Arial"/>
          <w:sz w:val="24"/>
          <w:szCs w:val="24"/>
        </w:rPr>
      </w:pPr>
    </w:p>
    <w:p w:rsidR="00FA3E28" w:rsidRDefault="00FA3E28" w:rsidP="00B020C9">
      <w:pPr>
        <w:spacing w:after="0" w:line="360" w:lineRule="auto"/>
        <w:rPr>
          <w:rFonts w:ascii="Arial" w:hAnsi="Arial" w:cs="Arial"/>
          <w:lang w:eastAsia="en-US"/>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pStyle w:val="Ttulo1"/>
        <w:spacing w:before="0" w:line="360" w:lineRule="auto"/>
        <w:rPr>
          <w:rFonts w:ascii="Arial" w:hAnsi="Arial" w:cs="Arial"/>
          <w:color w:val="auto"/>
        </w:rPr>
      </w:pPr>
    </w:p>
    <w:p w:rsidR="00227E00" w:rsidRDefault="00227E00" w:rsidP="00227E00">
      <w:pPr>
        <w:suppressAutoHyphens w:val="0"/>
        <w:spacing w:before="100" w:beforeAutospacing="1" w:after="100" w:afterAutospacing="1" w:line="240" w:lineRule="auto"/>
        <w:ind w:left="-5256" w:right="284"/>
        <w:jc w:val="center"/>
        <w:rPr>
          <w:rFonts w:ascii="Arial" w:hAnsi="Arial" w:cs="Arial"/>
        </w:rPr>
      </w:pPr>
      <w:r>
        <w:rPr>
          <w:rFonts w:ascii="Arial" w:hAnsi="Arial" w:cs="Arial"/>
        </w:rPr>
        <w:br w:type="page"/>
      </w:r>
    </w:p>
    <w:p w:rsidR="00227E00" w:rsidRDefault="00227E00" w:rsidP="00227E00">
      <w:pPr>
        <w:suppressAutoHyphens w:val="0"/>
        <w:spacing w:before="100" w:beforeAutospacing="1" w:after="100" w:afterAutospacing="1" w:line="240" w:lineRule="auto"/>
        <w:ind w:left="-5256" w:right="284"/>
        <w:jc w:val="center"/>
        <w:rPr>
          <w:rFonts w:ascii="Arial" w:eastAsiaTheme="majorEastAsia" w:hAnsi="Arial" w:cs="Arial"/>
          <w:b/>
          <w:bCs/>
          <w:sz w:val="28"/>
          <w:szCs w:val="28"/>
        </w:rPr>
      </w:pPr>
    </w:p>
    <w:p w:rsidR="00227E00" w:rsidRDefault="00227E00" w:rsidP="00227E00">
      <w:pPr>
        <w:pStyle w:val="Ttulo1"/>
        <w:spacing w:before="0" w:line="360" w:lineRule="auto"/>
        <w:rPr>
          <w:rFonts w:ascii="Arial" w:hAnsi="Arial" w:cs="Arial"/>
          <w:color w:val="auto"/>
        </w:rPr>
      </w:pPr>
      <w:bookmarkStart w:id="62" w:name="_Toc517866228"/>
      <w:r w:rsidRPr="00D90349">
        <w:rPr>
          <w:rFonts w:ascii="Arial" w:hAnsi="Arial" w:cs="Arial"/>
          <w:color w:val="auto"/>
        </w:rPr>
        <w:t>Conclusiones generales.</w:t>
      </w:r>
      <w:bookmarkEnd w:id="62"/>
    </w:p>
    <w:p w:rsidR="00227E00" w:rsidRPr="004C0498" w:rsidRDefault="00227E00" w:rsidP="00227E00">
      <w:pPr>
        <w:spacing w:after="0" w:line="360" w:lineRule="auto"/>
      </w:pPr>
    </w:p>
    <w:p w:rsidR="00227E00" w:rsidRDefault="00227E00" w:rsidP="00227E00">
      <w:pPr>
        <w:pStyle w:val="Prrafodelista"/>
        <w:numPr>
          <w:ilvl w:val="0"/>
          <w:numId w:val="12"/>
        </w:numPr>
        <w:spacing w:after="0" w:line="360" w:lineRule="auto"/>
        <w:jc w:val="both"/>
        <w:rPr>
          <w:rFonts w:ascii="Arial" w:hAnsi="Arial" w:cs="Arial"/>
          <w:bCs/>
          <w:sz w:val="24"/>
          <w:szCs w:val="24"/>
        </w:rPr>
      </w:pPr>
      <w:r w:rsidRPr="00D90349">
        <w:rPr>
          <w:rFonts w:ascii="Arial" w:hAnsi="Arial" w:cs="Arial"/>
          <w:bCs/>
          <w:sz w:val="24"/>
          <w:szCs w:val="24"/>
        </w:rPr>
        <w:t xml:space="preserve">Se aplicó la metodología de cálculo de cargas térmicas basada en el simulador </w:t>
      </w:r>
      <w:r w:rsidRPr="00D90349">
        <w:rPr>
          <w:rFonts w:ascii="Arial" w:hAnsi="Arial" w:cs="Arial"/>
          <w:b/>
          <w:bCs/>
          <w:sz w:val="24"/>
          <w:szCs w:val="24"/>
        </w:rPr>
        <w:t>SIMTERCAL</w:t>
      </w:r>
      <w:r w:rsidRPr="00D90349">
        <w:rPr>
          <w:rFonts w:ascii="Arial" w:hAnsi="Arial" w:cs="Arial"/>
          <w:bCs/>
          <w:sz w:val="24"/>
          <w:szCs w:val="24"/>
        </w:rPr>
        <w:t xml:space="preserve"> a la sala de cuidados intensivos de</w:t>
      </w:r>
      <w:r>
        <w:rPr>
          <w:rFonts w:ascii="Arial" w:hAnsi="Arial" w:cs="Arial"/>
          <w:bCs/>
          <w:sz w:val="24"/>
          <w:szCs w:val="24"/>
        </w:rPr>
        <w:t xml:space="preserve">l Hospital Gustavo </w:t>
      </w:r>
      <w:r w:rsidRPr="00D90349">
        <w:rPr>
          <w:rFonts w:ascii="Arial" w:hAnsi="Arial" w:cs="Arial"/>
          <w:bCs/>
          <w:sz w:val="24"/>
          <w:szCs w:val="24"/>
        </w:rPr>
        <w:t>Aldereguía Lima oficinas administrativas y se obtuvo la capaci</w:t>
      </w:r>
      <w:r>
        <w:rPr>
          <w:rFonts w:ascii="Arial" w:hAnsi="Arial" w:cs="Arial"/>
          <w:bCs/>
          <w:sz w:val="24"/>
          <w:szCs w:val="24"/>
        </w:rPr>
        <w:t xml:space="preserve">dad de refrigeración total de </w:t>
      </w:r>
      <w:r w:rsidRPr="00D90349">
        <w:rPr>
          <w:rFonts w:ascii="Arial" w:hAnsi="Arial" w:cs="Arial"/>
          <w:bCs/>
          <w:sz w:val="24"/>
          <w:szCs w:val="24"/>
        </w:rPr>
        <w:t>22 toneladas de refrigeración.</w:t>
      </w:r>
    </w:p>
    <w:p w:rsidR="00227E00" w:rsidRPr="00D90349" w:rsidRDefault="00227E00" w:rsidP="00227E00">
      <w:pPr>
        <w:pStyle w:val="Prrafodelista"/>
        <w:spacing w:after="0" w:line="360" w:lineRule="auto"/>
        <w:ind w:left="360"/>
        <w:jc w:val="both"/>
        <w:rPr>
          <w:rFonts w:ascii="Arial" w:hAnsi="Arial" w:cs="Arial"/>
          <w:bCs/>
          <w:sz w:val="24"/>
          <w:szCs w:val="24"/>
        </w:rPr>
      </w:pPr>
    </w:p>
    <w:p w:rsidR="00227E00" w:rsidRPr="001E30F1" w:rsidRDefault="00227E00" w:rsidP="00227E00">
      <w:pPr>
        <w:numPr>
          <w:ilvl w:val="0"/>
          <w:numId w:val="12"/>
        </w:numPr>
        <w:spacing w:after="0" w:line="360" w:lineRule="auto"/>
        <w:jc w:val="both"/>
        <w:rPr>
          <w:rFonts w:ascii="Arial" w:hAnsi="Arial" w:cs="Arial"/>
          <w:sz w:val="24"/>
          <w:szCs w:val="24"/>
        </w:rPr>
      </w:pPr>
      <w:r w:rsidRPr="00D90349">
        <w:rPr>
          <w:rFonts w:ascii="Arial" w:hAnsi="Arial" w:cs="Arial"/>
          <w:bCs/>
          <w:sz w:val="24"/>
          <w:szCs w:val="24"/>
        </w:rPr>
        <w:t>Se seleccionó a partir de los resultados del cálculo de cargas térmicas</w:t>
      </w:r>
      <w:r w:rsidRPr="00D90349">
        <w:rPr>
          <w:rFonts w:ascii="Arial" w:hAnsi="Arial" w:cs="Arial"/>
          <w:sz w:val="24"/>
          <w:szCs w:val="24"/>
        </w:rPr>
        <w:t xml:space="preserve"> el </w:t>
      </w:r>
      <w:r w:rsidRPr="00D90349">
        <w:rPr>
          <w:rFonts w:ascii="Arial" w:hAnsi="Arial" w:cs="Arial"/>
          <w:bCs/>
          <w:sz w:val="24"/>
          <w:szCs w:val="24"/>
        </w:rPr>
        <w:t>equipamiento adecuado a instalar por cada local en la UCIQ del HGAL sugiriéndose unidades del  tipo Split de gran disponibilidad  en el mercado, y una elevada eficiencia energética con refrigerante ecológico R-410 A.</w:t>
      </w:r>
    </w:p>
    <w:p w:rsidR="00227E00" w:rsidRDefault="00227E00" w:rsidP="00227E00">
      <w:pPr>
        <w:pStyle w:val="Prrafodelista"/>
        <w:rPr>
          <w:rFonts w:ascii="Arial" w:hAnsi="Arial" w:cs="Arial"/>
          <w:sz w:val="24"/>
          <w:szCs w:val="24"/>
        </w:rPr>
      </w:pPr>
    </w:p>
    <w:p w:rsidR="00227E00" w:rsidRPr="00D90349" w:rsidRDefault="00227E00" w:rsidP="00227E00">
      <w:pPr>
        <w:pStyle w:val="Prrafodelista"/>
        <w:numPr>
          <w:ilvl w:val="0"/>
          <w:numId w:val="12"/>
        </w:numPr>
        <w:suppressAutoHyphens w:val="0"/>
        <w:spacing w:after="0" w:line="360" w:lineRule="auto"/>
        <w:jc w:val="both"/>
        <w:rPr>
          <w:rFonts w:ascii="Arial" w:hAnsi="Arial" w:cs="Arial"/>
          <w:color w:val="000000"/>
          <w:sz w:val="24"/>
          <w:szCs w:val="24"/>
          <w:lang w:eastAsia="es-ES"/>
        </w:rPr>
      </w:pPr>
      <w:r w:rsidRPr="00D90349">
        <w:rPr>
          <w:rFonts w:ascii="Arial" w:hAnsi="Arial" w:cs="Arial"/>
          <w:bCs/>
          <w:sz w:val="24"/>
          <w:szCs w:val="24"/>
        </w:rPr>
        <w:t xml:space="preserve">El costo económico de la propuesta de climatización de la UCIQ asciende desde la etapa de inversión hasta el montaje final de los equipos a </w:t>
      </w:r>
      <w:r w:rsidRPr="00D90349">
        <w:rPr>
          <w:rFonts w:ascii="Arial" w:hAnsi="Arial" w:cs="Arial"/>
          <w:color w:val="000000"/>
          <w:sz w:val="24"/>
          <w:szCs w:val="24"/>
          <w:lang w:eastAsia="es-ES"/>
        </w:rPr>
        <w:t>8805,84 en CUC y 3859,88 en CUP.</w:t>
      </w:r>
    </w:p>
    <w:p w:rsidR="003A05AE" w:rsidRDefault="003A05AE" w:rsidP="00DD3E5D">
      <w:pPr>
        <w:pStyle w:val="Ttulo1"/>
        <w:spacing w:before="0" w:line="360" w:lineRule="auto"/>
        <w:rPr>
          <w:rFonts w:ascii="Arial" w:hAnsi="Arial" w:cs="Arial"/>
          <w:color w:val="auto"/>
        </w:rPr>
      </w:pPr>
    </w:p>
    <w:p w:rsidR="003A05AE" w:rsidRDefault="003A05AE" w:rsidP="00DD3E5D">
      <w:pPr>
        <w:pStyle w:val="Ttulo1"/>
        <w:spacing w:before="0" w:line="360" w:lineRule="auto"/>
        <w:rPr>
          <w:rFonts w:ascii="Arial" w:hAnsi="Arial" w:cs="Arial"/>
          <w:color w:val="auto"/>
        </w:rPr>
      </w:pPr>
    </w:p>
    <w:p w:rsidR="00227E00" w:rsidRDefault="00227E00" w:rsidP="00227E00">
      <w:pPr>
        <w:suppressAutoHyphens w:val="0"/>
        <w:spacing w:before="100" w:beforeAutospacing="1" w:after="100" w:afterAutospacing="1" w:line="240" w:lineRule="auto"/>
        <w:ind w:left="-5256" w:right="284"/>
        <w:jc w:val="center"/>
        <w:rPr>
          <w:rFonts w:ascii="Arial" w:eastAsiaTheme="majorEastAsia" w:hAnsi="Arial" w:cs="Arial"/>
          <w:b/>
          <w:bCs/>
          <w:sz w:val="28"/>
          <w:szCs w:val="28"/>
        </w:rPr>
      </w:pPr>
      <w:r>
        <w:rPr>
          <w:rFonts w:ascii="Arial" w:hAnsi="Arial" w:cs="Arial"/>
        </w:rPr>
        <w:br w:type="page"/>
      </w:r>
    </w:p>
    <w:p w:rsidR="0040432F" w:rsidRDefault="005E3D93" w:rsidP="00DD3E5D">
      <w:pPr>
        <w:pStyle w:val="Ttulo1"/>
        <w:spacing w:before="0" w:line="360" w:lineRule="auto"/>
        <w:rPr>
          <w:rFonts w:ascii="Arial" w:hAnsi="Arial" w:cs="Arial"/>
          <w:color w:val="auto"/>
        </w:rPr>
      </w:pPr>
      <w:bookmarkStart w:id="63" w:name="_Toc517866229"/>
      <w:r w:rsidRPr="00D90349">
        <w:rPr>
          <w:rFonts w:ascii="Arial" w:hAnsi="Arial" w:cs="Arial"/>
          <w:color w:val="auto"/>
        </w:rPr>
        <w:lastRenderedPageBreak/>
        <w:t>Bibliografía.</w:t>
      </w:r>
      <w:bookmarkStart w:id="64" w:name="_GoBack"/>
      <w:bookmarkEnd w:id="63"/>
      <w:bookmarkEnd w:id="64"/>
    </w:p>
    <w:p w:rsidR="000E5C17" w:rsidRPr="000E5C17" w:rsidRDefault="00EF74EC" w:rsidP="000067BB">
      <w:pPr>
        <w:pStyle w:val="Bibliografa"/>
        <w:spacing w:line="360" w:lineRule="auto"/>
        <w:ind w:left="360" w:firstLine="0"/>
        <w:jc w:val="both"/>
        <w:rPr>
          <w:rFonts w:ascii="Arial" w:hAnsi="Arial" w:cs="Arial"/>
          <w:sz w:val="24"/>
          <w:szCs w:val="24"/>
        </w:rPr>
      </w:pPr>
      <w:r w:rsidRPr="00D90349">
        <w:rPr>
          <w:rFonts w:eastAsiaTheme="minorHAnsi"/>
          <w:lang w:eastAsia="en-US"/>
        </w:rPr>
        <w:fldChar w:fldCharType="begin"/>
      </w:r>
      <w:r w:rsidR="000E5C17">
        <w:rPr>
          <w:rFonts w:eastAsiaTheme="minorHAnsi"/>
          <w:lang w:eastAsia="en-US"/>
        </w:rPr>
        <w:instrText xml:space="preserve"> ADDIN ZOTERO_BIBL {"uncited":[["http://zotero.org/users/local/TvGgIJaG/items/SZGBAGUR"],["http://zotero.org/users/local/TvGgIJaG/items/Q9UQBR9W"],["http://zotero.org/users/local/TvGgIJaG/items/HXREHS2W"],["http://zotero.org/users/local/TvGgIJaG/items/BMCM5IXN"],["http://zotero.org/users/local/TvGgIJaG/items/N9UPF3NK"],["http://zotero.org/users/local/TvGgIJaG/items/258VXBSN"],["http://zotero.org/users/local/TvGgIJaG/items/IL8V2PFM"],["http://zotero.org/users/local/TvGgIJaG/items/DPPYNVS8"],["http://zotero.org/users/local/TvGgIJaG/items/W926I7NG"],["http://zotero.org/users/local/TvGgIJaG/items/M92BGD62"],["http://zotero.org/users/local/TvGgIJaG/items/52DE357X"],["http://zotero.org/users/local/TvGgIJaG/items/73TMYWXM"],["http://zotero.org/users/local/TvGgIJaG/items/7L5NSCQE"]],"omitted":[],"custom":[]} CSL_BIBLIOGRAPHY </w:instrText>
      </w:r>
      <w:r w:rsidRPr="00D90349">
        <w:rPr>
          <w:rFonts w:eastAsiaTheme="minorHAnsi"/>
          <w:lang w:eastAsia="en-US"/>
        </w:rPr>
        <w:fldChar w:fldCharType="separate"/>
      </w:r>
      <w:r w:rsidR="000E5C17" w:rsidRPr="000E5C17">
        <w:rPr>
          <w:rFonts w:ascii="Arial" w:hAnsi="Arial" w:cs="Arial"/>
          <w:sz w:val="24"/>
          <w:szCs w:val="24"/>
        </w:rPr>
        <w:t xml:space="preserve"> Vizcaíno.</w:t>
      </w:r>
      <w:r w:rsidR="00126EC4">
        <w:rPr>
          <w:rFonts w:ascii="Arial" w:hAnsi="Arial" w:cs="Arial"/>
          <w:sz w:val="24"/>
          <w:szCs w:val="24"/>
        </w:rPr>
        <w:t xml:space="preserve"> A .M</w:t>
      </w:r>
      <w:r w:rsidR="000E5C17" w:rsidRPr="000E5C17">
        <w:rPr>
          <w:rFonts w:ascii="Arial" w:hAnsi="Arial" w:cs="Arial"/>
          <w:sz w:val="24"/>
          <w:szCs w:val="24"/>
        </w:rPr>
        <w:t xml:space="preserve"> (2011). </w:t>
      </w:r>
      <w:r w:rsidR="000E5C17" w:rsidRPr="000E5C17">
        <w:rPr>
          <w:rFonts w:ascii="Arial" w:hAnsi="Arial" w:cs="Arial"/>
          <w:i/>
          <w:iCs/>
          <w:sz w:val="24"/>
          <w:szCs w:val="24"/>
        </w:rPr>
        <w:t>Dimensionado del sistema de climatización en la B</w:t>
      </w:r>
      <w:r w:rsidR="000E5C17">
        <w:rPr>
          <w:rFonts w:ascii="Arial" w:hAnsi="Arial" w:cs="Arial"/>
          <w:i/>
          <w:iCs/>
          <w:sz w:val="24"/>
          <w:szCs w:val="24"/>
        </w:rPr>
        <w:t>TG de la CTE “Carlos Manuel en C</w:t>
      </w:r>
      <w:r w:rsidR="000E5C17" w:rsidRPr="000E5C17">
        <w:rPr>
          <w:rFonts w:ascii="Arial" w:hAnsi="Arial" w:cs="Arial"/>
          <w:i/>
          <w:iCs/>
          <w:sz w:val="24"/>
          <w:szCs w:val="24"/>
        </w:rPr>
        <w:t>ienfuegos, atendiendo a las condiciones de trabajo</w:t>
      </w:r>
      <w:r w:rsidR="000E5C17">
        <w:rPr>
          <w:rFonts w:ascii="Arial" w:hAnsi="Arial" w:cs="Arial"/>
          <w:sz w:val="24"/>
          <w:szCs w:val="24"/>
        </w:rPr>
        <w:t>.</w:t>
      </w:r>
      <w:r w:rsidR="00126EC4">
        <w:rPr>
          <w:rFonts w:ascii="Arial" w:hAnsi="Arial" w:cs="Arial"/>
          <w:sz w:val="24"/>
          <w:szCs w:val="24"/>
        </w:rPr>
        <w:t xml:space="preserve"> Tesis de  Diploma </w:t>
      </w:r>
      <w:r w:rsidR="000E5C17">
        <w:rPr>
          <w:rFonts w:ascii="Arial" w:hAnsi="Arial" w:cs="Arial"/>
          <w:sz w:val="24"/>
          <w:szCs w:val="24"/>
        </w:rPr>
        <w:t xml:space="preserve"> Carlos Rafael Rodrí</w:t>
      </w:r>
      <w:r w:rsidR="000E5C17" w:rsidRPr="000E5C17">
        <w:rPr>
          <w:rFonts w:ascii="Arial" w:hAnsi="Arial" w:cs="Arial"/>
          <w:sz w:val="24"/>
          <w:szCs w:val="24"/>
        </w:rPr>
        <w:t>guez, Cienfuegos.</w:t>
      </w:r>
    </w:p>
    <w:p w:rsidR="000E5C17" w:rsidRPr="000E5C17" w:rsidRDefault="00126EC4" w:rsidP="000067BB">
      <w:pPr>
        <w:pStyle w:val="Bibliografa"/>
        <w:spacing w:line="360" w:lineRule="auto"/>
        <w:ind w:left="360" w:firstLine="0"/>
        <w:jc w:val="both"/>
        <w:rPr>
          <w:rFonts w:ascii="Arial" w:hAnsi="Arial" w:cs="Arial"/>
          <w:sz w:val="24"/>
          <w:szCs w:val="24"/>
        </w:rPr>
      </w:pPr>
      <w:r>
        <w:rPr>
          <w:rFonts w:ascii="Arial" w:hAnsi="Arial" w:cs="Arial"/>
          <w:sz w:val="24"/>
          <w:szCs w:val="24"/>
        </w:rPr>
        <w:t xml:space="preserve">Andrés, J. </w:t>
      </w:r>
      <w:r w:rsidR="000E5C17" w:rsidRPr="000E5C17">
        <w:rPr>
          <w:rFonts w:ascii="Arial" w:hAnsi="Arial" w:cs="Arial"/>
          <w:sz w:val="24"/>
          <w:szCs w:val="24"/>
        </w:rPr>
        <w:t>A. (s. f.). Climatización y acondicionamiento de aire. Recuperado a partir de http://www.esc-edif.org/html/MasInfo/Air-Acond2-Ind.pdf</w:t>
      </w:r>
    </w:p>
    <w:p w:rsidR="000E5C17" w:rsidRPr="000E5C17" w:rsidRDefault="001F458A" w:rsidP="000067BB">
      <w:pPr>
        <w:pStyle w:val="Bibliografa"/>
        <w:spacing w:line="360" w:lineRule="auto"/>
        <w:ind w:left="360" w:firstLine="0"/>
        <w:jc w:val="both"/>
        <w:rPr>
          <w:rFonts w:ascii="Arial" w:hAnsi="Arial" w:cs="Arial"/>
          <w:sz w:val="24"/>
          <w:szCs w:val="24"/>
        </w:rPr>
      </w:pPr>
      <w:r>
        <w:rPr>
          <w:rFonts w:ascii="Arial" w:hAnsi="Arial" w:cs="Arial"/>
          <w:sz w:val="24"/>
          <w:szCs w:val="24"/>
        </w:rPr>
        <w:t>Cá</w:t>
      </w:r>
      <w:r w:rsidR="000E5C17" w:rsidRPr="000E5C17">
        <w:rPr>
          <w:rFonts w:ascii="Arial" w:hAnsi="Arial" w:cs="Arial"/>
          <w:sz w:val="24"/>
          <w:szCs w:val="24"/>
        </w:rPr>
        <w:t>lculo de carga térmi</w:t>
      </w:r>
      <w:r w:rsidR="00126EC4">
        <w:rPr>
          <w:rFonts w:ascii="Arial" w:hAnsi="Arial" w:cs="Arial"/>
          <w:sz w:val="24"/>
          <w:szCs w:val="24"/>
        </w:rPr>
        <w:t xml:space="preserve">ca. (s. f.). Recuperado </w:t>
      </w:r>
      <w:r w:rsidR="000E5C17" w:rsidRPr="000E5C17">
        <w:rPr>
          <w:rFonts w:ascii="Arial" w:hAnsi="Arial" w:cs="Arial"/>
          <w:sz w:val="24"/>
          <w:szCs w:val="24"/>
        </w:rPr>
        <w:t xml:space="preserve"> de www.ingenierosindustrial</w:t>
      </w:r>
      <w:r>
        <w:rPr>
          <w:rFonts w:ascii="Arial" w:hAnsi="Arial" w:cs="Arial"/>
          <w:sz w:val="24"/>
          <w:szCs w:val="24"/>
        </w:rPr>
        <w:t>es.com/wp-content/uploads/.../cálculo_carga_té</w:t>
      </w:r>
      <w:r w:rsidR="000E5C17" w:rsidRPr="000E5C17">
        <w:rPr>
          <w:rFonts w:ascii="Arial" w:hAnsi="Arial" w:cs="Arial"/>
          <w:sz w:val="24"/>
          <w:szCs w:val="24"/>
        </w:rPr>
        <w:t>rmica.pdf</w:t>
      </w:r>
    </w:p>
    <w:p w:rsidR="000E5C17" w:rsidRPr="000E5C17" w:rsidRDefault="000E5C17" w:rsidP="000067BB">
      <w:pPr>
        <w:pStyle w:val="Bibliografa"/>
        <w:spacing w:line="360" w:lineRule="auto"/>
        <w:ind w:left="360" w:firstLine="0"/>
        <w:jc w:val="both"/>
        <w:rPr>
          <w:rFonts w:ascii="Arial" w:hAnsi="Arial" w:cs="Arial"/>
          <w:sz w:val="24"/>
          <w:szCs w:val="24"/>
        </w:rPr>
      </w:pPr>
      <w:r w:rsidRPr="000E5C17">
        <w:rPr>
          <w:rFonts w:ascii="Arial" w:hAnsi="Arial" w:cs="Arial"/>
          <w:sz w:val="24"/>
          <w:szCs w:val="24"/>
        </w:rPr>
        <w:t>Climatización. (s. f.). Recuperado a partir de https://es.wikipedia.org/wiki/Climatización</w:t>
      </w:r>
    </w:p>
    <w:p w:rsidR="000E5C17" w:rsidRPr="000E5C17" w:rsidRDefault="000E5C17" w:rsidP="000067BB">
      <w:pPr>
        <w:pStyle w:val="Bibliografa"/>
        <w:spacing w:line="360" w:lineRule="auto"/>
        <w:ind w:left="360" w:firstLine="0"/>
        <w:jc w:val="both"/>
        <w:rPr>
          <w:rFonts w:ascii="Arial" w:hAnsi="Arial" w:cs="Arial"/>
          <w:sz w:val="24"/>
          <w:szCs w:val="24"/>
        </w:rPr>
      </w:pPr>
      <w:r w:rsidRPr="000E5C17">
        <w:rPr>
          <w:rFonts w:ascii="Arial" w:hAnsi="Arial" w:cs="Arial"/>
          <w:sz w:val="24"/>
          <w:szCs w:val="24"/>
        </w:rPr>
        <w:t>Criterios para diseñar sistemas de aire acondicionado consideraciones y métodos de la planeación. (2</w:t>
      </w:r>
      <w:r w:rsidR="00126EC4">
        <w:rPr>
          <w:rFonts w:ascii="Arial" w:hAnsi="Arial" w:cs="Arial"/>
          <w:sz w:val="24"/>
          <w:szCs w:val="24"/>
        </w:rPr>
        <w:t>008, abril). Recuperado</w:t>
      </w:r>
      <w:r w:rsidRPr="000E5C17">
        <w:rPr>
          <w:rFonts w:ascii="Arial" w:hAnsi="Arial" w:cs="Arial"/>
          <w:sz w:val="24"/>
          <w:szCs w:val="24"/>
        </w:rPr>
        <w:t xml:space="preserve"> de https://www.mundohvacr.com</w:t>
      </w:r>
      <w:r w:rsidR="005360F3">
        <w:rPr>
          <w:rFonts w:ascii="Arial" w:hAnsi="Arial" w:cs="Arial"/>
          <w:sz w:val="24"/>
          <w:szCs w:val="24"/>
        </w:rPr>
        <w:t>.mx/2008/04/criterios-para-diseñ</w:t>
      </w:r>
      <w:r w:rsidRPr="000E5C17">
        <w:rPr>
          <w:rFonts w:ascii="Arial" w:hAnsi="Arial" w:cs="Arial"/>
          <w:sz w:val="24"/>
          <w:szCs w:val="24"/>
        </w:rPr>
        <w:t>ar-sistemas-de-aire-ac</w:t>
      </w:r>
      <w:r w:rsidR="001F458A">
        <w:rPr>
          <w:rFonts w:ascii="Arial" w:hAnsi="Arial" w:cs="Arial"/>
          <w:sz w:val="24"/>
          <w:szCs w:val="24"/>
        </w:rPr>
        <w:t>ondicionado-consideraciones-y-métodos-de-la-planeació</w:t>
      </w:r>
      <w:r w:rsidRPr="000E5C17">
        <w:rPr>
          <w:rFonts w:ascii="Arial" w:hAnsi="Arial" w:cs="Arial"/>
          <w:sz w:val="24"/>
          <w:szCs w:val="24"/>
        </w:rPr>
        <w:t>n/</w:t>
      </w:r>
    </w:p>
    <w:p w:rsidR="000E5C17" w:rsidRPr="000E5C17" w:rsidRDefault="000E5C17" w:rsidP="000067BB">
      <w:pPr>
        <w:pStyle w:val="Bibliografa"/>
        <w:spacing w:line="360" w:lineRule="auto"/>
        <w:ind w:left="360" w:firstLine="0"/>
        <w:jc w:val="both"/>
        <w:rPr>
          <w:rFonts w:ascii="Arial" w:hAnsi="Arial" w:cs="Arial"/>
          <w:sz w:val="24"/>
          <w:szCs w:val="24"/>
        </w:rPr>
      </w:pPr>
      <w:r w:rsidRPr="000E5C17">
        <w:rPr>
          <w:rFonts w:ascii="Arial" w:hAnsi="Arial" w:cs="Arial"/>
          <w:sz w:val="24"/>
          <w:szCs w:val="24"/>
        </w:rPr>
        <w:t xml:space="preserve"> Prado.</w:t>
      </w:r>
      <w:r w:rsidR="00126EC4">
        <w:rPr>
          <w:rFonts w:ascii="Arial" w:hAnsi="Arial" w:cs="Arial"/>
          <w:sz w:val="24"/>
          <w:szCs w:val="24"/>
        </w:rPr>
        <w:t xml:space="preserve"> J.</w:t>
      </w:r>
      <w:r w:rsidR="000067BB">
        <w:rPr>
          <w:rFonts w:ascii="Arial" w:hAnsi="Arial" w:cs="Arial"/>
          <w:sz w:val="24"/>
          <w:szCs w:val="24"/>
        </w:rPr>
        <w:t xml:space="preserve"> </w:t>
      </w:r>
      <w:r w:rsidR="00126EC4">
        <w:rPr>
          <w:rFonts w:ascii="Arial" w:hAnsi="Arial" w:cs="Arial"/>
          <w:sz w:val="24"/>
          <w:szCs w:val="24"/>
        </w:rPr>
        <w:t>G</w:t>
      </w:r>
      <w:r w:rsidR="000067BB">
        <w:rPr>
          <w:rFonts w:ascii="Arial" w:hAnsi="Arial" w:cs="Arial"/>
          <w:sz w:val="24"/>
          <w:szCs w:val="24"/>
        </w:rPr>
        <w:t xml:space="preserve">. </w:t>
      </w:r>
      <w:r w:rsidRPr="000E5C17">
        <w:rPr>
          <w:rFonts w:ascii="Arial" w:hAnsi="Arial" w:cs="Arial"/>
          <w:sz w:val="24"/>
          <w:szCs w:val="24"/>
        </w:rPr>
        <w:t xml:space="preserve">(s. f.). </w:t>
      </w:r>
      <w:r w:rsidRPr="000E5C17">
        <w:rPr>
          <w:rFonts w:ascii="Arial" w:hAnsi="Arial" w:cs="Arial"/>
          <w:i/>
          <w:iCs/>
          <w:sz w:val="24"/>
          <w:szCs w:val="24"/>
        </w:rPr>
        <w:t>Cálculo de cargas térmicas Física.</w:t>
      </w:r>
      <w:r w:rsidRPr="000E5C17">
        <w:rPr>
          <w:rFonts w:ascii="Arial" w:hAnsi="Arial" w:cs="Arial"/>
          <w:sz w:val="24"/>
          <w:szCs w:val="24"/>
        </w:rPr>
        <w:t xml:space="preserve"> Venezuela.</w:t>
      </w:r>
    </w:p>
    <w:p w:rsidR="000E5C17" w:rsidRPr="000E5C17" w:rsidRDefault="000E5C17" w:rsidP="000067BB">
      <w:pPr>
        <w:pStyle w:val="Bibliografa"/>
        <w:spacing w:line="360" w:lineRule="auto"/>
        <w:ind w:left="360" w:firstLine="0"/>
        <w:jc w:val="both"/>
        <w:rPr>
          <w:rFonts w:ascii="Arial" w:hAnsi="Arial" w:cs="Arial"/>
          <w:sz w:val="24"/>
          <w:szCs w:val="24"/>
        </w:rPr>
      </w:pPr>
      <w:r w:rsidRPr="000E5C17">
        <w:rPr>
          <w:rFonts w:ascii="Arial" w:hAnsi="Arial" w:cs="Arial"/>
          <w:sz w:val="24"/>
          <w:szCs w:val="24"/>
        </w:rPr>
        <w:t>Hernández, M</w:t>
      </w:r>
      <w:r w:rsidR="00126EC4">
        <w:rPr>
          <w:rFonts w:ascii="Arial" w:hAnsi="Arial" w:cs="Arial"/>
          <w:sz w:val="24"/>
          <w:szCs w:val="24"/>
        </w:rPr>
        <w:t>.</w:t>
      </w:r>
      <w:r w:rsidR="005360F3">
        <w:rPr>
          <w:rFonts w:ascii="Arial" w:hAnsi="Arial" w:cs="Arial"/>
          <w:sz w:val="24"/>
          <w:szCs w:val="24"/>
        </w:rPr>
        <w:t xml:space="preserve"> </w:t>
      </w:r>
      <w:r w:rsidR="00126EC4">
        <w:rPr>
          <w:rFonts w:ascii="Arial" w:hAnsi="Arial" w:cs="Arial"/>
          <w:sz w:val="24"/>
          <w:szCs w:val="24"/>
        </w:rPr>
        <w:t>A</w:t>
      </w:r>
      <w:r w:rsidRPr="000E5C17">
        <w:rPr>
          <w:rFonts w:ascii="Arial" w:hAnsi="Arial" w:cs="Arial"/>
          <w:sz w:val="24"/>
          <w:szCs w:val="24"/>
        </w:rPr>
        <w:t xml:space="preserve">. (2018). Consideraciones para la proyección de un hospital. </w:t>
      </w:r>
      <w:r w:rsidR="00631BC8">
        <w:rPr>
          <w:rFonts w:ascii="Arial" w:hAnsi="Arial" w:cs="Arial"/>
          <w:sz w:val="24"/>
          <w:szCs w:val="24"/>
        </w:rPr>
        <w:t xml:space="preserve">Recuperado </w:t>
      </w:r>
      <w:r w:rsidRPr="000E5C17">
        <w:rPr>
          <w:rFonts w:ascii="Arial" w:hAnsi="Arial" w:cs="Arial"/>
          <w:sz w:val="24"/>
          <w:szCs w:val="24"/>
        </w:rPr>
        <w:t>de https://www.mundohvacr.com.mx/2015/02/c</w:t>
      </w:r>
      <w:r w:rsidR="001F458A">
        <w:rPr>
          <w:rFonts w:ascii="Arial" w:hAnsi="Arial" w:cs="Arial"/>
          <w:sz w:val="24"/>
          <w:szCs w:val="24"/>
        </w:rPr>
        <w:t>onsideraciones-para-la-proyecció</w:t>
      </w:r>
      <w:r w:rsidRPr="000E5C17">
        <w:rPr>
          <w:rFonts w:ascii="Arial" w:hAnsi="Arial" w:cs="Arial"/>
          <w:sz w:val="24"/>
          <w:szCs w:val="24"/>
        </w:rPr>
        <w:t>n-de-un-hospital/</w:t>
      </w:r>
    </w:p>
    <w:p w:rsidR="000E5C17" w:rsidRPr="000E5C17" w:rsidRDefault="000E5C17" w:rsidP="000067BB">
      <w:pPr>
        <w:pStyle w:val="Bibliografa"/>
        <w:spacing w:line="360" w:lineRule="auto"/>
        <w:ind w:left="360" w:firstLine="0"/>
        <w:jc w:val="both"/>
        <w:rPr>
          <w:rFonts w:ascii="Arial" w:hAnsi="Arial" w:cs="Arial"/>
          <w:sz w:val="24"/>
          <w:szCs w:val="24"/>
        </w:rPr>
      </w:pPr>
      <w:r w:rsidRPr="000E5C17">
        <w:rPr>
          <w:rFonts w:ascii="Arial" w:hAnsi="Arial" w:cs="Arial"/>
          <w:sz w:val="24"/>
          <w:szCs w:val="24"/>
        </w:rPr>
        <w:t>Granados</w:t>
      </w:r>
      <w:r w:rsidR="005360F3">
        <w:rPr>
          <w:rFonts w:ascii="Arial" w:hAnsi="Arial" w:cs="Arial"/>
          <w:sz w:val="24"/>
          <w:szCs w:val="24"/>
        </w:rPr>
        <w:t>, J. E.</w:t>
      </w:r>
      <w:r w:rsidRPr="000E5C17">
        <w:rPr>
          <w:rFonts w:ascii="Arial" w:hAnsi="Arial" w:cs="Arial"/>
          <w:sz w:val="24"/>
          <w:szCs w:val="24"/>
        </w:rPr>
        <w:t xml:space="preserve"> (2003). “Manual de Cálculo de Cargas Térmicas”.</w:t>
      </w:r>
    </w:p>
    <w:p w:rsidR="000E5C17" w:rsidRPr="000E5C17" w:rsidRDefault="00126EC4" w:rsidP="000067BB">
      <w:pPr>
        <w:pStyle w:val="Bibliografa"/>
        <w:spacing w:line="360" w:lineRule="auto"/>
        <w:ind w:left="360" w:firstLine="0"/>
        <w:jc w:val="both"/>
        <w:rPr>
          <w:rFonts w:ascii="Arial" w:hAnsi="Arial" w:cs="Arial"/>
          <w:sz w:val="24"/>
          <w:szCs w:val="24"/>
        </w:rPr>
      </w:pPr>
      <w:r w:rsidRPr="000E5C17">
        <w:rPr>
          <w:rFonts w:ascii="Arial" w:hAnsi="Arial" w:cs="Arial"/>
          <w:sz w:val="24"/>
          <w:szCs w:val="24"/>
        </w:rPr>
        <w:t>Barrios</w:t>
      </w:r>
      <w:r>
        <w:rPr>
          <w:rFonts w:ascii="Arial" w:hAnsi="Arial" w:cs="Arial"/>
          <w:sz w:val="24"/>
          <w:szCs w:val="24"/>
        </w:rPr>
        <w:t>. J. C</w:t>
      </w:r>
      <w:r w:rsidR="000E5C17" w:rsidRPr="000E5C17">
        <w:rPr>
          <w:rFonts w:ascii="Arial" w:hAnsi="Arial" w:cs="Arial"/>
          <w:sz w:val="24"/>
          <w:szCs w:val="24"/>
        </w:rPr>
        <w:t xml:space="preserve"> (2015, enero). </w:t>
      </w:r>
      <w:r w:rsidR="000E5C17" w:rsidRPr="000E5C17">
        <w:rPr>
          <w:rFonts w:ascii="Arial" w:hAnsi="Arial" w:cs="Arial"/>
          <w:i/>
          <w:iCs/>
          <w:sz w:val="24"/>
          <w:szCs w:val="24"/>
        </w:rPr>
        <w:t>Propuesta de selección e instalación de un sistema de aire acondicionado para los Quirófanos del Hospital Policlínico Roma del Instituto Salvadoreño del seguro social.</w:t>
      </w:r>
      <w:r w:rsidR="00631BC8">
        <w:rPr>
          <w:rFonts w:ascii="Arial" w:hAnsi="Arial" w:cs="Arial"/>
          <w:i/>
          <w:iCs/>
          <w:sz w:val="24"/>
          <w:szCs w:val="24"/>
        </w:rPr>
        <w:t xml:space="preserve"> </w:t>
      </w:r>
      <w:r w:rsidR="00631BC8" w:rsidRPr="00631BC8">
        <w:rPr>
          <w:rFonts w:ascii="Arial" w:hAnsi="Arial" w:cs="Arial"/>
          <w:iCs/>
          <w:sz w:val="24"/>
          <w:szCs w:val="24"/>
        </w:rPr>
        <w:t>Trabajo de Graduación</w:t>
      </w:r>
      <w:r w:rsidR="000067BB">
        <w:rPr>
          <w:rFonts w:ascii="Arial" w:hAnsi="Arial" w:cs="Arial"/>
          <w:sz w:val="24"/>
          <w:szCs w:val="24"/>
        </w:rPr>
        <w:t xml:space="preserve"> Universidad de el Salvador</w:t>
      </w:r>
      <w:r w:rsidR="000E5C17" w:rsidRPr="000E5C17">
        <w:rPr>
          <w:rFonts w:ascii="Arial" w:hAnsi="Arial" w:cs="Arial"/>
          <w:sz w:val="24"/>
          <w:szCs w:val="24"/>
        </w:rPr>
        <w:t>, San Salvador.</w:t>
      </w:r>
    </w:p>
    <w:p w:rsidR="000E5C17" w:rsidRPr="000E5C17" w:rsidRDefault="000E5C17" w:rsidP="000067BB">
      <w:pPr>
        <w:pStyle w:val="Bibliografa"/>
        <w:spacing w:line="360" w:lineRule="auto"/>
        <w:ind w:left="360" w:firstLine="0"/>
        <w:jc w:val="both"/>
        <w:rPr>
          <w:rFonts w:ascii="Arial" w:hAnsi="Arial" w:cs="Arial"/>
          <w:sz w:val="24"/>
          <w:szCs w:val="24"/>
        </w:rPr>
      </w:pPr>
      <w:r w:rsidRPr="000E5C17">
        <w:rPr>
          <w:rFonts w:ascii="Arial" w:hAnsi="Arial" w:cs="Arial"/>
          <w:i/>
          <w:iCs/>
          <w:sz w:val="24"/>
          <w:szCs w:val="24"/>
        </w:rPr>
        <w:t>Las Normas de Diseño de Ingeniería en Acondicionamiento de aire del IMSS (ND-01-IMSS-AA-97).</w:t>
      </w:r>
      <w:r w:rsidR="000067BB">
        <w:rPr>
          <w:rFonts w:ascii="Arial" w:hAnsi="Arial" w:cs="Arial"/>
          <w:sz w:val="24"/>
          <w:szCs w:val="24"/>
        </w:rPr>
        <w:t xml:space="preserve"> (s. f.) (Edición </w:t>
      </w:r>
      <w:r w:rsidRPr="000E5C17">
        <w:rPr>
          <w:rFonts w:ascii="Arial" w:hAnsi="Arial" w:cs="Arial"/>
          <w:sz w:val="24"/>
          <w:szCs w:val="24"/>
        </w:rPr>
        <w:t>de 1997).</w:t>
      </w:r>
    </w:p>
    <w:p w:rsidR="000E5C17" w:rsidRPr="000E5C17" w:rsidRDefault="000E5C17" w:rsidP="000067BB">
      <w:pPr>
        <w:pStyle w:val="Bibliografa"/>
        <w:spacing w:line="360" w:lineRule="auto"/>
        <w:ind w:left="360" w:firstLine="0"/>
        <w:jc w:val="both"/>
        <w:rPr>
          <w:rFonts w:ascii="Arial" w:hAnsi="Arial" w:cs="Arial"/>
          <w:sz w:val="24"/>
          <w:szCs w:val="24"/>
        </w:rPr>
      </w:pPr>
      <w:r w:rsidRPr="000E5C17">
        <w:rPr>
          <w:rFonts w:ascii="Arial" w:hAnsi="Arial" w:cs="Arial"/>
          <w:sz w:val="24"/>
          <w:szCs w:val="24"/>
        </w:rPr>
        <w:t>Rodríguez.</w:t>
      </w:r>
      <w:r w:rsidR="00126EC4">
        <w:rPr>
          <w:rFonts w:ascii="Arial" w:hAnsi="Arial" w:cs="Arial"/>
          <w:sz w:val="24"/>
          <w:szCs w:val="24"/>
        </w:rPr>
        <w:t xml:space="preserve"> L. C</w:t>
      </w:r>
      <w:r w:rsidRPr="000E5C17">
        <w:rPr>
          <w:rFonts w:ascii="Arial" w:hAnsi="Arial" w:cs="Arial"/>
          <w:sz w:val="24"/>
          <w:szCs w:val="24"/>
        </w:rPr>
        <w:t xml:space="preserve"> (s. f.). </w:t>
      </w:r>
      <w:r w:rsidRPr="000E5C17">
        <w:rPr>
          <w:rFonts w:ascii="Arial" w:hAnsi="Arial" w:cs="Arial"/>
          <w:i/>
          <w:iCs/>
          <w:sz w:val="24"/>
          <w:szCs w:val="24"/>
        </w:rPr>
        <w:t>Manual de Capacitación. Buenas practicas de refrigeración</w:t>
      </w:r>
      <w:r w:rsidRPr="000E5C17">
        <w:rPr>
          <w:rFonts w:ascii="Arial" w:hAnsi="Arial" w:cs="Arial"/>
          <w:sz w:val="24"/>
          <w:szCs w:val="24"/>
        </w:rPr>
        <w:t>.</w:t>
      </w:r>
    </w:p>
    <w:p w:rsidR="000E5C17" w:rsidRPr="000E5C17" w:rsidRDefault="000E5C17" w:rsidP="000067BB">
      <w:pPr>
        <w:pStyle w:val="Bibliografa"/>
        <w:spacing w:line="360" w:lineRule="auto"/>
        <w:ind w:left="360" w:firstLine="0"/>
        <w:jc w:val="both"/>
        <w:rPr>
          <w:rFonts w:ascii="Arial" w:hAnsi="Arial" w:cs="Arial"/>
          <w:sz w:val="24"/>
          <w:szCs w:val="24"/>
        </w:rPr>
      </w:pPr>
      <w:r w:rsidRPr="000E5C17">
        <w:rPr>
          <w:rFonts w:ascii="Arial" w:hAnsi="Arial" w:cs="Arial"/>
          <w:i/>
          <w:iCs/>
          <w:sz w:val="24"/>
          <w:szCs w:val="24"/>
        </w:rPr>
        <w:t>Manual de acondicionamiento de aire (Trane)</w:t>
      </w:r>
      <w:r w:rsidRPr="000E5C17">
        <w:rPr>
          <w:rFonts w:ascii="Arial" w:hAnsi="Arial" w:cs="Arial"/>
          <w:sz w:val="24"/>
          <w:szCs w:val="24"/>
        </w:rPr>
        <w:t>. (1969) (Ediciones de ciencia y técnica .). La Habana.</w:t>
      </w:r>
    </w:p>
    <w:p w:rsidR="000E5C17" w:rsidRPr="000E5C17" w:rsidRDefault="000E5C17" w:rsidP="000067BB">
      <w:pPr>
        <w:pStyle w:val="Bibliografa"/>
        <w:spacing w:line="360" w:lineRule="auto"/>
        <w:ind w:left="360" w:firstLine="0"/>
        <w:jc w:val="both"/>
        <w:rPr>
          <w:rFonts w:ascii="Arial" w:hAnsi="Arial" w:cs="Arial"/>
          <w:sz w:val="24"/>
          <w:szCs w:val="24"/>
        </w:rPr>
      </w:pPr>
      <w:r w:rsidRPr="000E5C17">
        <w:rPr>
          <w:rFonts w:ascii="Arial" w:hAnsi="Arial" w:cs="Arial"/>
          <w:sz w:val="24"/>
          <w:szCs w:val="24"/>
        </w:rPr>
        <w:t>Mas, J</w:t>
      </w:r>
      <w:r w:rsidR="00E71C41">
        <w:rPr>
          <w:rFonts w:ascii="Arial" w:hAnsi="Arial" w:cs="Arial"/>
          <w:sz w:val="24"/>
          <w:szCs w:val="24"/>
        </w:rPr>
        <w:t>.</w:t>
      </w:r>
      <w:r w:rsidRPr="000E5C17">
        <w:rPr>
          <w:rFonts w:ascii="Arial" w:hAnsi="Arial" w:cs="Arial"/>
          <w:sz w:val="24"/>
          <w:szCs w:val="24"/>
        </w:rPr>
        <w:t xml:space="preserve"> M. (2011). Aire acondicionado clasificación y características de los sistemas.</w:t>
      </w:r>
    </w:p>
    <w:p w:rsidR="000E5C17" w:rsidRPr="000E5C17" w:rsidRDefault="000E5C17" w:rsidP="000067BB">
      <w:pPr>
        <w:pStyle w:val="Bibliografa"/>
        <w:spacing w:line="360" w:lineRule="auto"/>
        <w:ind w:left="360" w:firstLine="0"/>
        <w:jc w:val="both"/>
        <w:rPr>
          <w:rFonts w:ascii="Arial" w:hAnsi="Arial" w:cs="Arial"/>
          <w:sz w:val="24"/>
          <w:szCs w:val="24"/>
        </w:rPr>
      </w:pPr>
      <w:r w:rsidRPr="000E5C17">
        <w:rPr>
          <w:rFonts w:ascii="Arial" w:hAnsi="Arial" w:cs="Arial"/>
          <w:sz w:val="24"/>
          <w:szCs w:val="24"/>
        </w:rPr>
        <w:t>Normas ACAIRE de Acondicionamiento de aire para establecimientos hospitalarios. (2013).</w:t>
      </w:r>
    </w:p>
    <w:p w:rsidR="000E5C17" w:rsidRPr="000E5C17" w:rsidRDefault="00AA4271" w:rsidP="000067BB">
      <w:pPr>
        <w:pStyle w:val="Bibliografa"/>
        <w:spacing w:line="360" w:lineRule="auto"/>
        <w:ind w:left="360" w:firstLine="0"/>
        <w:jc w:val="both"/>
        <w:rPr>
          <w:rFonts w:ascii="Arial" w:hAnsi="Arial" w:cs="Arial"/>
          <w:sz w:val="24"/>
          <w:szCs w:val="24"/>
        </w:rPr>
      </w:pPr>
      <w:r>
        <w:rPr>
          <w:rFonts w:ascii="Arial" w:hAnsi="Arial" w:cs="Arial"/>
          <w:sz w:val="24"/>
          <w:szCs w:val="24"/>
        </w:rPr>
        <w:t xml:space="preserve">Reinier A </w:t>
      </w:r>
      <w:r w:rsidR="000E5C17" w:rsidRPr="000E5C17">
        <w:rPr>
          <w:rFonts w:ascii="Arial" w:hAnsi="Arial" w:cs="Arial"/>
          <w:sz w:val="24"/>
          <w:szCs w:val="24"/>
        </w:rPr>
        <w:t>Valdés Ulloa</w:t>
      </w:r>
      <w:r w:rsidR="0080330E">
        <w:rPr>
          <w:rFonts w:ascii="Arial" w:hAnsi="Arial" w:cs="Arial"/>
          <w:sz w:val="24"/>
          <w:szCs w:val="24"/>
        </w:rPr>
        <w:t>,</w:t>
      </w:r>
      <w:r w:rsidR="000E5C17" w:rsidRPr="000E5C17">
        <w:rPr>
          <w:rFonts w:ascii="Arial" w:hAnsi="Arial" w:cs="Arial"/>
          <w:sz w:val="24"/>
          <w:szCs w:val="24"/>
        </w:rPr>
        <w:t xml:space="preserve"> (2006). </w:t>
      </w:r>
      <w:r w:rsidR="000E5C17" w:rsidRPr="000E5C17">
        <w:rPr>
          <w:rFonts w:ascii="Arial" w:hAnsi="Arial" w:cs="Arial"/>
          <w:i/>
          <w:iCs/>
          <w:sz w:val="24"/>
          <w:szCs w:val="24"/>
        </w:rPr>
        <w:t>Análisis del Sistema de Climatización y Confort del Centro de Oftalmología del Hospital Clínico Quirúrgico “Gustavo Aldereguía Lima”</w:t>
      </w:r>
      <w:r w:rsidR="000E5C17" w:rsidRPr="000E5C17">
        <w:rPr>
          <w:rFonts w:ascii="Arial" w:hAnsi="Arial" w:cs="Arial"/>
          <w:sz w:val="24"/>
          <w:szCs w:val="24"/>
        </w:rPr>
        <w:t>.</w:t>
      </w:r>
      <w:r w:rsidR="00E71C41">
        <w:rPr>
          <w:rFonts w:ascii="Arial" w:hAnsi="Arial" w:cs="Arial"/>
          <w:sz w:val="24"/>
          <w:szCs w:val="24"/>
        </w:rPr>
        <w:t xml:space="preserve"> Tesis de Diploma.</w:t>
      </w:r>
      <w:r w:rsidR="000E5C17" w:rsidRPr="000E5C17">
        <w:rPr>
          <w:rFonts w:ascii="Arial" w:hAnsi="Arial" w:cs="Arial"/>
          <w:sz w:val="24"/>
          <w:szCs w:val="24"/>
        </w:rPr>
        <w:t xml:space="preserve"> Carlos Rafael Rodríguez, Cienfuegos.</w:t>
      </w:r>
    </w:p>
    <w:p w:rsidR="000E5C17" w:rsidRPr="000E5C17" w:rsidRDefault="000E5C17" w:rsidP="000067BB">
      <w:pPr>
        <w:pStyle w:val="Bibliografa"/>
        <w:spacing w:line="360" w:lineRule="auto"/>
        <w:ind w:left="360" w:firstLine="0"/>
        <w:jc w:val="both"/>
        <w:rPr>
          <w:rFonts w:ascii="Arial" w:hAnsi="Arial" w:cs="Arial"/>
          <w:sz w:val="24"/>
          <w:szCs w:val="24"/>
        </w:rPr>
      </w:pPr>
      <w:r w:rsidRPr="000E5C17">
        <w:rPr>
          <w:rFonts w:ascii="Arial" w:hAnsi="Arial" w:cs="Arial"/>
          <w:sz w:val="24"/>
          <w:szCs w:val="24"/>
        </w:rPr>
        <w:t xml:space="preserve">W. Stocker. (s. f.). </w:t>
      </w:r>
      <w:r w:rsidRPr="000E5C17">
        <w:rPr>
          <w:rFonts w:ascii="Arial" w:hAnsi="Arial" w:cs="Arial"/>
          <w:i/>
          <w:iCs/>
          <w:sz w:val="24"/>
          <w:szCs w:val="24"/>
        </w:rPr>
        <w:t>Refrigeración y acondicionamiento de aire.</w:t>
      </w:r>
      <w:r w:rsidRPr="000E5C17">
        <w:rPr>
          <w:rFonts w:ascii="Arial" w:hAnsi="Arial" w:cs="Arial"/>
          <w:sz w:val="24"/>
          <w:szCs w:val="24"/>
        </w:rPr>
        <w:t xml:space="preserve"> (1987.</w:t>
      </w:r>
      <w:r w:rsidRPr="000E5C17">
        <w:rPr>
          <w:rFonts w:ascii="Arial" w:hAnsi="Arial" w:cs="Arial"/>
          <w:sz w:val="24"/>
          <w:szCs w:val="24"/>
          <w:vertAlign w:val="superscript"/>
        </w:rPr>
        <w:t>a</w:t>
      </w:r>
      <w:r w:rsidRPr="000E5C17">
        <w:rPr>
          <w:rFonts w:ascii="Arial" w:hAnsi="Arial" w:cs="Arial"/>
          <w:sz w:val="24"/>
          <w:szCs w:val="24"/>
        </w:rPr>
        <w:t xml:space="preserve"> ed.). La Habana:</w:t>
      </w:r>
    </w:p>
    <w:p w:rsidR="00227E00" w:rsidRDefault="00EF74EC" w:rsidP="00E71C41">
      <w:pPr>
        <w:ind w:left="360"/>
        <w:rPr>
          <w:rFonts w:eastAsiaTheme="minorHAnsi"/>
          <w:lang w:eastAsia="en-US"/>
        </w:rPr>
      </w:pPr>
      <w:r w:rsidRPr="00D90349">
        <w:rPr>
          <w:rFonts w:eastAsiaTheme="minorHAnsi"/>
          <w:lang w:eastAsia="en-US"/>
        </w:rPr>
        <w:fldChar w:fldCharType="end"/>
      </w:r>
      <w:r w:rsidR="00227E00">
        <w:rPr>
          <w:rFonts w:eastAsiaTheme="minorHAnsi"/>
          <w:lang w:eastAsia="en-US"/>
        </w:rPr>
        <w:br w:type="page"/>
      </w:r>
    </w:p>
    <w:p w:rsidR="008659FB" w:rsidRPr="00D90349" w:rsidRDefault="001C3D63" w:rsidP="00DD3E5D">
      <w:pPr>
        <w:pStyle w:val="Prrafodelista"/>
        <w:suppressAutoHyphens w:val="0"/>
        <w:autoSpaceDE w:val="0"/>
        <w:autoSpaceDN w:val="0"/>
        <w:adjustRightInd w:val="0"/>
        <w:spacing w:after="0" w:line="360" w:lineRule="auto"/>
        <w:ind w:left="788"/>
        <w:rPr>
          <w:rFonts w:ascii="Arial" w:eastAsiaTheme="minorHAnsi" w:hAnsi="Arial" w:cs="Arial"/>
          <w:sz w:val="24"/>
          <w:szCs w:val="24"/>
          <w:lang w:eastAsia="en-US"/>
        </w:rPr>
      </w:pPr>
      <w:bookmarkStart w:id="65" w:name="_Toc517866230"/>
      <w:r w:rsidRPr="004C0498">
        <w:rPr>
          <w:rStyle w:val="Ttulo1Car"/>
          <w:rFonts w:ascii="Arial" w:hAnsi="Arial" w:cs="Arial"/>
          <w:color w:val="auto"/>
          <w:sz w:val="24"/>
          <w:szCs w:val="24"/>
        </w:rPr>
        <w:lastRenderedPageBreak/>
        <w:t>A</w:t>
      </w:r>
      <w:r w:rsidR="008659FB" w:rsidRPr="004C0498">
        <w:rPr>
          <w:rStyle w:val="Ttulo1Car"/>
          <w:rFonts w:ascii="Arial" w:hAnsi="Arial" w:cs="Arial"/>
          <w:color w:val="auto"/>
          <w:sz w:val="24"/>
          <w:szCs w:val="24"/>
        </w:rPr>
        <w:t xml:space="preserve">nexo 1: Requerimientos por tipo de </w:t>
      </w:r>
      <w:r w:rsidR="005A485A" w:rsidRPr="004C0498">
        <w:rPr>
          <w:rStyle w:val="Ttulo1Car"/>
          <w:rFonts w:ascii="Arial" w:hAnsi="Arial" w:cs="Arial"/>
          <w:color w:val="auto"/>
          <w:sz w:val="24"/>
          <w:szCs w:val="24"/>
        </w:rPr>
        <w:t>área de</w:t>
      </w:r>
      <w:r w:rsidR="008659FB" w:rsidRPr="004C0498">
        <w:rPr>
          <w:rStyle w:val="Ttulo1Car"/>
          <w:rFonts w:ascii="Arial" w:hAnsi="Arial" w:cs="Arial"/>
          <w:color w:val="auto"/>
          <w:sz w:val="24"/>
          <w:szCs w:val="24"/>
        </w:rPr>
        <w:t xml:space="preserve"> la norma 170-2008, de ASHRAE sobre ventilación</w:t>
      </w:r>
      <w:r w:rsidR="008659FB" w:rsidRPr="004C0498">
        <w:rPr>
          <w:rStyle w:val="Ttulo1Car"/>
          <w:rFonts w:ascii="Arial" w:hAnsi="Arial" w:cs="Arial"/>
          <w:sz w:val="24"/>
          <w:szCs w:val="24"/>
        </w:rPr>
        <w:t>.</w:t>
      </w:r>
      <w:bookmarkEnd w:id="65"/>
      <w:r w:rsidR="008659FB" w:rsidRPr="00D90349">
        <w:rPr>
          <w:rFonts w:ascii="Arial" w:eastAsiaTheme="minorHAnsi" w:hAnsi="Arial" w:cs="Arial"/>
          <w:noProof/>
          <w:sz w:val="24"/>
          <w:szCs w:val="24"/>
          <w:lang w:eastAsia="es-ES"/>
        </w:rPr>
        <w:drawing>
          <wp:inline distT="0" distB="0" distL="0" distR="0">
            <wp:extent cx="5396394" cy="8324850"/>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400040" cy="8330474"/>
                    </a:xfrm>
                    <a:prstGeom prst="rect">
                      <a:avLst/>
                    </a:prstGeom>
                    <a:noFill/>
                    <a:ln w="9525">
                      <a:noFill/>
                      <a:miter lim="800000"/>
                      <a:headEnd/>
                      <a:tailEnd/>
                    </a:ln>
                  </pic:spPr>
                </pic:pic>
              </a:graphicData>
            </a:graphic>
          </wp:inline>
        </w:drawing>
      </w:r>
    </w:p>
    <w:p w:rsidR="008659FB" w:rsidRPr="00D90349" w:rsidRDefault="008659FB" w:rsidP="003D5853">
      <w:pPr>
        <w:suppressAutoHyphens w:val="0"/>
        <w:autoSpaceDE w:val="0"/>
        <w:autoSpaceDN w:val="0"/>
        <w:adjustRightInd w:val="0"/>
        <w:spacing w:after="0" w:line="240" w:lineRule="auto"/>
        <w:jc w:val="center"/>
        <w:rPr>
          <w:rFonts w:ascii="Arial" w:eastAsiaTheme="minorHAnsi" w:hAnsi="Arial" w:cs="Arial"/>
          <w:sz w:val="24"/>
          <w:szCs w:val="24"/>
          <w:lang w:eastAsia="en-US"/>
        </w:rPr>
      </w:pPr>
      <w:r w:rsidRPr="00D90349">
        <w:rPr>
          <w:rFonts w:ascii="Arial" w:eastAsiaTheme="minorHAnsi" w:hAnsi="Arial" w:cs="Arial"/>
          <w:noProof/>
          <w:sz w:val="24"/>
          <w:szCs w:val="24"/>
          <w:lang w:eastAsia="es-ES"/>
        </w:rPr>
        <w:lastRenderedPageBreak/>
        <w:drawing>
          <wp:inline distT="0" distB="0" distL="0" distR="0">
            <wp:extent cx="5400675" cy="8467725"/>
            <wp:effectExtent l="19050" t="0" r="9525"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400675" cy="8467725"/>
                    </a:xfrm>
                    <a:prstGeom prst="rect">
                      <a:avLst/>
                    </a:prstGeom>
                    <a:noFill/>
                    <a:ln w="9525">
                      <a:noFill/>
                      <a:miter lim="800000"/>
                      <a:headEnd/>
                      <a:tailEnd/>
                    </a:ln>
                  </pic:spPr>
                </pic:pic>
              </a:graphicData>
            </a:graphic>
          </wp:inline>
        </w:drawing>
      </w:r>
    </w:p>
    <w:p w:rsidR="008659FB" w:rsidRPr="00D90349" w:rsidRDefault="008659FB" w:rsidP="003D5853">
      <w:pPr>
        <w:suppressAutoHyphens w:val="0"/>
        <w:autoSpaceDE w:val="0"/>
        <w:autoSpaceDN w:val="0"/>
        <w:adjustRightInd w:val="0"/>
        <w:spacing w:after="0" w:line="240" w:lineRule="auto"/>
        <w:jc w:val="center"/>
        <w:rPr>
          <w:rFonts w:ascii="Arial" w:eastAsiaTheme="minorHAnsi" w:hAnsi="Arial" w:cs="Arial"/>
          <w:sz w:val="24"/>
          <w:szCs w:val="24"/>
          <w:lang w:eastAsia="en-US"/>
        </w:rPr>
      </w:pPr>
      <w:r w:rsidRPr="00D90349">
        <w:rPr>
          <w:rFonts w:ascii="Arial" w:eastAsiaTheme="minorHAnsi" w:hAnsi="Arial" w:cs="Arial"/>
          <w:noProof/>
          <w:sz w:val="24"/>
          <w:szCs w:val="24"/>
          <w:lang w:eastAsia="es-ES"/>
        </w:rPr>
        <w:lastRenderedPageBreak/>
        <w:drawing>
          <wp:inline distT="0" distB="0" distL="0" distR="0">
            <wp:extent cx="5410200" cy="8382000"/>
            <wp:effectExtent l="19050" t="0" r="0" b="0"/>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5410200" cy="8382000"/>
                    </a:xfrm>
                    <a:prstGeom prst="rect">
                      <a:avLst/>
                    </a:prstGeom>
                    <a:noFill/>
                    <a:ln w="9525">
                      <a:noFill/>
                      <a:miter lim="800000"/>
                      <a:headEnd/>
                      <a:tailEnd/>
                    </a:ln>
                  </pic:spPr>
                </pic:pic>
              </a:graphicData>
            </a:graphic>
          </wp:inline>
        </w:drawing>
      </w:r>
    </w:p>
    <w:p w:rsidR="008659FB" w:rsidRPr="00D90349" w:rsidRDefault="008659FB" w:rsidP="003D5853">
      <w:pPr>
        <w:suppressAutoHyphens w:val="0"/>
        <w:autoSpaceDE w:val="0"/>
        <w:autoSpaceDN w:val="0"/>
        <w:adjustRightInd w:val="0"/>
        <w:spacing w:after="0" w:line="240" w:lineRule="auto"/>
        <w:jc w:val="center"/>
        <w:rPr>
          <w:rFonts w:ascii="Arial" w:eastAsiaTheme="minorHAnsi" w:hAnsi="Arial" w:cs="Arial"/>
          <w:sz w:val="24"/>
          <w:szCs w:val="24"/>
          <w:lang w:eastAsia="en-US"/>
        </w:rPr>
      </w:pPr>
      <w:r w:rsidRPr="00D90349">
        <w:rPr>
          <w:rFonts w:ascii="Arial" w:eastAsiaTheme="minorHAnsi" w:hAnsi="Arial" w:cs="Arial"/>
          <w:noProof/>
          <w:sz w:val="24"/>
          <w:szCs w:val="24"/>
          <w:lang w:eastAsia="es-ES"/>
        </w:rPr>
        <w:lastRenderedPageBreak/>
        <w:drawing>
          <wp:inline distT="0" distB="0" distL="0" distR="0">
            <wp:extent cx="5400675" cy="8553450"/>
            <wp:effectExtent l="19050" t="0" r="9525" b="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5400675" cy="8553450"/>
                    </a:xfrm>
                    <a:prstGeom prst="rect">
                      <a:avLst/>
                    </a:prstGeom>
                    <a:noFill/>
                    <a:ln w="9525">
                      <a:noFill/>
                      <a:miter lim="800000"/>
                      <a:headEnd/>
                      <a:tailEnd/>
                    </a:ln>
                  </pic:spPr>
                </pic:pic>
              </a:graphicData>
            </a:graphic>
          </wp:inline>
        </w:drawing>
      </w:r>
    </w:p>
    <w:p w:rsidR="008659FB" w:rsidRDefault="003D631C" w:rsidP="007601F5">
      <w:pPr>
        <w:pStyle w:val="Ttulo1"/>
        <w:rPr>
          <w:rFonts w:ascii="Arial" w:hAnsi="Arial" w:cs="Arial"/>
          <w:color w:val="auto"/>
          <w:sz w:val="24"/>
        </w:rPr>
      </w:pPr>
      <w:bookmarkStart w:id="66" w:name="_Toc517866231"/>
      <w:r w:rsidRPr="004C0498">
        <w:rPr>
          <w:rFonts w:ascii="Arial" w:hAnsi="Arial" w:cs="Arial"/>
          <w:color w:val="auto"/>
          <w:sz w:val="24"/>
        </w:rPr>
        <w:lastRenderedPageBreak/>
        <w:t xml:space="preserve">Anexo </w:t>
      </w:r>
      <w:r w:rsidR="008659FB" w:rsidRPr="004C0498">
        <w:rPr>
          <w:rFonts w:ascii="Arial" w:hAnsi="Arial" w:cs="Arial"/>
          <w:color w:val="auto"/>
          <w:sz w:val="24"/>
        </w:rPr>
        <w:t xml:space="preserve">2: Valores de k para distintos materiales de la </w:t>
      </w:r>
      <w:r w:rsidR="005A485A" w:rsidRPr="004C0498">
        <w:rPr>
          <w:rFonts w:ascii="Arial" w:hAnsi="Arial" w:cs="Arial"/>
          <w:color w:val="auto"/>
          <w:sz w:val="24"/>
        </w:rPr>
        <w:t>construcción tomada</w:t>
      </w:r>
      <w:r w:rsidR="008659FB" w:rsidRPr="004C0498">
        <w:rPr>
          <w:rFonts w:ascii="Arial" w:hAnsi="Arial" w:cs="Arial"/>
          <w:color w:val="auto"/>
          <w:sz w:val="24"/>
        </w:rPr>
        <w:t xml:space="preserve"> de la Norma Cubana NC 220-1/2000.</w:t>
      </w:r>
      <w:bookmarkEnd w:id="66"/>
    </w:p>
    <w:p w:rsidR="00170732" w:rsidRPr="00170732" w:rsidRDefault="00170732" w:rsidP="00170732"/>
    <w:p w:rsidR="008659FB" w:rsidRDefault="008659FB" w:rsidP="003D5853">
      <w:pPr>
        <w:spacing w:line="360" w:lineRule="auto"/>
        <w:jc w:val="center"/>
        <w:rPr>
          <w:rFonts w:ascii="Arial" w:eastAsiaTheme="minorHAnsi" w:hAnsi="Arial" w:cs="Arial"/>
          <w:b/>
          <w:bCs/>
          <w:sz w:val="18"/>
          <w:szCs w:val="18"/>
          <w:lang w:eastAsia="en-US"/>
        </w:rPr>
      </w:pPr>
      <w:r w:rsidRPr="00D90349">
        <w:rPr>
          <w:rFonts w:ascii="Arial" w:eastAsiaTheme="minorHAnsi" w:hAnsi="Arial" w:cs="Arial"/>
          <w:b/>
          <w:bCs/>
          <w:noProof/>
          <w:sz w:val="18"/>
          <w:szCs w:val="18"/>
          <w:lang w:eastAsia="es-ES"/>
        </w:rPr>
        <w:drawing>
          <wp:inline distT="0" distB="0" distL="0" distR="0">
            <wp:extent cx="5400040" cy="3052994"/>
            <wp:effectExtent l="19050" t="0" r="0"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400040" cy="3052994"/>
                    </a:xfrm>
                    <a:prstGeom prst="rect">
                      <a:avLst/>
                    </a:prstGeom>
                    <a:noFill/>
                    <a:ln w="9525">
                      <a:noFill/>
                      <a:miter lim="800000"/>
                      <a:headEnd/>
                      <a:tailEnd/>
                    </a:ln>
                  </pic:spPr>
                </pic:pic>
              </a:graphicData>
            </a:graphic>
          </wp:inline>
        </w:drawing>
      </w:r>
    </w:p>
    <w:p w:rsidR="00FD417A" w:rsidRPr="00D90349" w:rsidRDefault="00FD417A" w:rsidP="008659FB">
      <w:pPr>
        <w:spacing w:line="360" w:lineRule="auto"/>
        <w:jc w:val="both"/>
        <w:rPr>
          <w:rFonts w:ascii="Arial" w:eastAsiaTheme="minorHAnsi" w:hAnsi="Arial" w:cs="Arial"/>
          <w:b/>
          <w:bCs/>
          <w:sz w:val="18"/>
          <w:szCs w:val="18"/>
          <w:lang w:eastAsia="en-US"/>
        </w:rPr>
        <w:sectPr w:rsidR="00FD417A" w:rsidRPr="00D90349" w:rsidSect="004D6A47">
          <w:pgSz w:w="11906" w:h="16838"/>
          <w:pgMar w:top="851" w:right="991" w:bottom="1135" w:left="993" w:header="720" w:footer="720" w:gutter="0"/>
          <w:pgNumType w:start="47"/>
          <w:cols w:space="720"/>
          <w:titlePg/>
          <w:docGrid w:linePitch="299"/>
        </w:sectPr>
      </w:pPr>
    </w:p>
    <w:p w:rsidR="008F137C" w:rsidRDefault="008F137C" w:rsidP="004C0498">
      <w:pPr>
        <w:pStyle w:val="Epgrafe"/>
        <w:keepNext/>
        <w:jc w:val="both"/>
        <w:rPr>
          <w:rStyle w:val="Ttulo1Car"/>
          <w:rFonts w:ascii="Arial" w:hAnsi="Arial" w:cs="Arial"/>
          <w:b/>
          <w:color w:val="auto"/>
          <w:sz w:val="24"/>
        </w:rPr>
      </w:pPr>
    </w:p>
    <w:p w:rsidR="008F137C" w:rsidRDefault="008F137C" w:rsidP="004C0498">
      <w:pPr>
        <w:pStyle w:val="Epgrafe"/>
        <w:keepNext/>
        <w:jc w:val="both"/>
        <w:rPr>
          <w:rStyle w:val="Ttulo1Car"/>
          <w:rFonts w:ascii="Arial" w:hAnsi="Arial" w:cs="Arial"/>
          <w:b/>
          <w:color w:val="auto"/>
          <w:sz w:val="24"/>
        </w:rPr>
      </w:pPr>
    </w:p>
    <w:p w:rsidR="004C0498" w:rsidRDefault="008659FB" w:rsidP="004C0498">
      <w:pPr>
        <w:pStyle w:val="Epgrafe"/>
        <w:keepNext/>
        <w:jc w:val="both"/>
        <w:rPr>
          <w:rStyle w:val="Ttulo1Car"/>
          <w:rFonts w:ascii="Arial" w:hAnsi="Arial" w:cs="Arial"/>
          <w:b/>
          <w:color w:val="auto"/>
          <w:sz w:val="24"/>
        </w:rPr>
      </w:pPr>
      <w:bookmarkStart w:id="67" w:name="_Toc517866232"/>
      <w:r w:rsidRPr="004C0498">
        <w:rPr>
          <w:rStyle w:val="Ttulo1Car"/>
          <w:rFonts w:ascii="Arial" w:hAnsi="Arial" w:cs="Arial"/>
          <w:b/>
          <w:color w:val="auto"/>
          <w:sz w:val="24"/>
        </w:rPr>
        <w:t>Anexo 3: Tipos de vidrios especiales y sus factores de transferencia.</w:t>
      </w:r>
      <w:bookmarkEnd w:id="67"/>
    </w:p>
    <w:p w:rsidR="008659FB" w:rsidRPr="004C0498" w:rsidRDefault="008659FB" w:rsidP="004C0498">
      <w:pPr>
        <w:pStyle w:val="Epgrafe"/>
        <w:keepNext/>
        <w:ind w:left="65"/>
        <w:jc w:val="both"/>
        <w:rPr>
          <w:rFonts w:ascii="Arial" w:eastAsiaTheme="majorEastAsia" w:hAnsi="Arial" w:cs="Arial"/>
          <w:bCs w:val="0"/>
          <w:color w:val="auto"/>
          <w:sz w:val="24"/>
          <w:szCs w:val="28"/>
        </w:rPr>
      </w:pPr>
      <w:r w:rsidRPr="004C0498">
        <w:rPr>
          <w:rFonts w:ascii="Arial" w:hAnsi="Arial" w:cs="Arial"/>
          <w:color w:val="auto"/>
          <w:sz w:val="24"/>
          <w:szCs w:val="28"/>
        </w:rPr>
        <w:t>Fuente:("Edificaciones. Requisitos de diseño para la eficiencia energética. Parte 1: Envolvente del edificio.," 2002)</w:t>
      </w:r>
    </w:p>
    <w:p w:rsidR="008659FB" w:rsidRPr="00D90349" w:rsidRDefault="008659FB" w:rsidP="008659FB">
      <w:pPr>
        <w:spacing w:line="360" w:lineRule="auto"/>
        <w:jc w:val="center"/>
        <w:rPr>
          <w:rFonts w:ascii="Arial" w:eastAsiaTheme="minorHAnsi" w:hAnsi="Arial" w:cs="Arial"/>
          <w:sz w:val="24"/>
          <w:szCs w:val="24"/>
          <w:lang w:eastAsia="en-US"/>
        </w:rPr>
      </w:pPr>
      <w:r w:rsidRPr="00D90349">
        <w:rPr>
          <w:rFonts w:ascii="Arial" w:hAnsi="Arial" w:cs="Arial"/>
          <w:noProof/>
          <w:sz w:val="24"/>
          <w:szCs w:val="24"/>
          <w:lang w:eastAsia="es-ES"/>
        </w:rPr>
        <w:drawing>
          <wp:inline distT="0" distB="0" distL="0" distR="0">
            <wp:extent cx="4705350" cy="1304925"/>
            <wp:effectExtent l="1905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705350" cy="1304925"/>
                    </a:xfrm>
                    <a:prstGeom prst="rect">
                      <a:avLst/>
                    </a:prstGeom>
                  </pic:spPr>
                </pic:pic>
              </a:graphicData>
            </a:graphic>
          </wp:inline>
        </w:drawing>
      </w:r>
    </w:p>
    <w:p w:rsidR="008F137C" w:rsidRDefault="008F137C" w:rsidP="004C0498">
      <w:pPr>
        <w:pStyle w:val="Epgrafe"/>
        <w:keepNext/>
        <w:rPr>
          <w:rStyle w:val="Ttulo1Car"/>
          <w:rFonts w:ascii="Arial" w:hAnsi="Arial" w:cs="Arial"/>
          <w:b/>
          <w:color w:val="auto"/>
          <w:sz w:val="24"/>
        </w:rPr>
      </w:pPr>
    </w:p>
    <w:p w:rsidR="008659FB" w:rsidRPr="004C0498" w:rsidRDefault="008659FB" w:rsidP="004C0498">
      <w:pPr>
        <w:pStyle w:val="Epgrafe"/>
        <w:keepNext/>
        <w:rPr>
          <w:rFonts w:ascii="Arial" w:hAnsi="Arial" w:cs="Arial"/>
          <w:color w:val="auto"/>
          <w:sz w:val="24"/>
          <w:szCs w:val="28"/>
        </w:rPr>
      </w:pPr>
      <w:bookmarkStart w:id="68" w:name="_Toc517866233"/>
      <w:r w:rsidRPr="004C0498">
        <w:rPr>
          <w:rStyle w:val="Ttulo1Car"/>
          <w:rFonts w:ascii="Arial" w:hAnsi="Arial" w:cs="Arial"/>
          <w:b/>
          <w:color w:val="auto"/>
          <w:sz w:val="24"/>
        </w:rPr>
        <w:t xml:space="preserve">Anexo 4: Calor latente y sensible desprendido por persona en </w:t>
      </w:r>
      <w:r w:rsidR="005A485A" w:rsidRPr="004C0498">
        <w:rPr>
          <w:rStyle w:val="Ttulo1Car"/>
          <w:rFonts w:ascii="Arial" w:hAnsi="Arial" w:cs="Arial"/>
          <w:b/>
          <w:color w:val="auto"/>
          <w:sz w:val="24"/>
        </w:rPr>
        <w:t>Kcal</w:t>
      </w:r>
      <w:r w:rsidRPr="004C0498">
        <w:rPr>
          <w:rStyle w:val="Ttulo1Car"/>
          <w:rFonts w:ascii="Arial" w:hAnsi="Arial" w:cs="Arial"/>
          <w:b/>
          <w:color w:val="auto"/>
          <w:sz w:val="24"/>
        </w:rPr>
        <w:t>/h.</w:t>
      </w:r>
      <w:bookmarkEnd w:id="68"/>
      <w:r w:rsidRPr="004C0498">
        <w:rPr>
          <w:rFonts w:ascii="Arial" w:hAnsi="Arial" w:cs="Arial"/>
          <w:color w:val="auto"/>
          <w:sz w:val="24"/>
          <w:szCs w:val="28"/>
        </w:rPr>
        <w:t xml:space="preserve"> Fuente:</w:t>
      </w:r>
      <w:r w:rsidR="00547E97">
        <w:rPr>
          <w:rFonts w:ascii="Arial" w:hAnsi="Arial" w:cs="Arial"/>
          <w:color w:val="auto"/>
          <w:sz w:val="24"/>
          <w:szCs w:val="28"/>
        </w:rPr>
        <w:t xml:space="preserve"> </w:t>
      </w:r>
      <w:r w:rsidRPr="004C0498">
        <w:rPr>
          <w:rFonts w:ascii="Arial" w:hAnsi="Arial" w:cs="Arial"/>
          <w:color w:val="auto"/>
          <w:sz w:val="24"/>
          <w:szCs w:val="28"/>
        </w:rPr>
        <w:t>(Barroso</w:t>
      </w:r>
      <w:r w:rsidR="00903EDF" w:rsidRPr="004C0498">
        <w:rPr>
          <w:rFonts w:ascii="Arial" w:hAnsi="Arial" w:cs="Arial"/>
          <w:color w:val="auto"/>
          <w:sz w:val="24"/>
          <w:szCs w:val="28"/>
        </w:rPr>
        <w:t>, 2013</w:t>
      </w:r>
      <w:r w:rsidRPr="004C0498">
        <w:rPr>
          <w:rFonts w:ascii="Arial" w:hAnsi="Arial" w:cs="Arial"/>
          <w:color w:val="auto"/>
          <w:sz w:val="24"/>
          <w:szCs w:val="28"/>
        </w:rPr>
        <w:t>)</w:t>
      </w:r>
    </w:p>
    <w:p w:rsidR="007601F5" w:rsidRPr="00D90349" w:rsidRDefault="004C0498" w:rsidP="007601F5">
      <w:pPr>
        <w:rPr>
          <w:rFonts w:ascii="Arial" w:hAnsi="Arial" w:cs="Arial"/>
        </w:rPr>
      </w:pPr>
      <w:r w:rsidRPr="004C0498">
        <w:rPr>
          <w:rFonts w:ascii="Arial" w:hAnsi="Arial" w:cs="Arial"/>
          <w:noProof/>
          <w:szCs w:val="24"/>
          <w:lang w:eastAsia="es-ES"/>
        </w:rPr>
        <w:drawing>
          <wp:anchor distT="0" distB="0" distL="114300" distR="114300" simplePos="0" relativeHeight="251662336" behindDoc="0" locked="0" layoutInCell="1" allowOverlap="1">
            <wp:simplePos x="0" y="0"/>
            <wp:positionH relativeFrom="column">
              <wp:posOffset>342265</wp:posOffset>
            </wp:positionH>
            <wp:positionV relativeFrom="paragraph">
              <wp:posOffset>298450</wp:posOffset>
            </wp:positionV>
            <wp:extent cx="4880610" cy="4452620"/>
            <wp:effectExtent l="19050" t="0" r="0" b="0"/>
            <wp:wrapSquare wrapText="bothSides"/>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880610" cy="4452620"/>
                    </a:xfrm>
                    <a:prstGeom prst="rect">
                      <a:avLst/>
                    </a:prstGeom>
                  </pic:spPr>
                </pic:pic>
              </a:graphicData>
            </a:graphic>
          </wp:anchor>
        </w:drawing>
      </w:r>
    </w:p>
    <w:p w:rsidR="00FD417A" w:rsidRDefault="00FD417A" w:rsidP="00FD417A">
      <w:pPr>
        <w:rPr>
          <w:rFonts w:ascii="Arial" w:hAnsi="Arial" w:cs="Arial"/>
        </w:rPr>
      </w:pPr>
    </w:p>
    <w:p w:rsidR="004C0498" w:rsidRDefault="004C0498" w:rsidP="00FD417A">
      <w:pPr>
        <w:rPr>
          <w:rFonts w:ascii="Arial" w:hAnsi="Arial" w:cs="Arial"/>
        </w:rPr>
      </w:pPr>
    </w:p>
    <w:p w:rsidR="004C0498" w:rsidRDefault="004C0498" w:rsidP="00FD417A">
      <w:pPr>
        <w:rPr>
          <w:rFonts w:ascii="Arial" w:hAnsi="Arial" w:cs="Arial"/>
        </w:rPr>
      </w:pPr>
    </w:p>
    <w:p w:rsidR="004C0498" w:rsidRDefault="004C0498" w:rsidP="00FD417A">
      <w:pPr>
        <w:rPr>
          <w:rFonts w:ascii="Arial" w:hAnsi="Arial" w:cs="Arial"/>
        </w:rPr>
      </w:pPr>
    </w:p>
    <w:p w:rsidR="004C0498" w:rsidRDefault="004C0498" w:rsidP="00FD417A">
      <w:pPr>
        <w:rPr>
          <w:rFonts w:ascii="Arial" w:hAnsi="Arial" w:cs="Arial"/>
        </w:rPr>
      </w:pPr>
    </w:p>
    <w:p w:rsidR="004C0498" w:rsidRDefault="004C0498" w:rsidP="00FD417A">
      <w:pPr>
        <w:rPr>
          <w:rFonts w:ascii="Arial" w:hAnsi="Arial" w:cs="Arial"/>
        </w:rPr>
      </w:pPr>
    </w:p>
    <w:p w:rsidR="004C0498" w:rsidRDefault="004C0498" w:rsidP="00FD417A">
      <w:pPr>
        <w:rPr>
          <w:rFonts w:ascii="Arial" w:hAnsi="Arial" w:cs="Arial"/>
        </w:rPr>
      </w:pPr>
    </w:p>
    <w:p w:rsidR="004C0498" w:rsidRDefault="004C0498" w:rsidP="00FD417A">
      <w:pPr>
        <w:rPr>
          <w:rFonts w:ascii="Arial" w:hAnsi="Arial" w:cs="Arial"/>
        </w:rPr>
      </w:pPr>
    </w:p>
    <w:p w:rsidR="004C0498" w:rsidRDefault="004C0498" w:rsidP="00FD417A">
      <w:pPr>
        <w:rPr>
          <w:rFonts w:ascii="Arial" w:hAnsi="Arial" w:cs="Arial"/>
        </w:rPr>
      </w:pPr>
    </w:p>
    <w:p w:rsidR="004C0498" w:rsidRDefault="004C0498" w:rsidP="00FD417A">
      <w:pPr>
        <w:rPr>
          <w:rFonts w:ascii="Arial" w:hAnsi="Arial" w:cs="Arial"/>
        </w:rPr>
      </w:pPr>
    </w:p>
    <w:p w:rsidR="004C0498" w:rsidRDefault="004C0498" w:rsidP="00FD417A">
      <w:pPr>
        <w:rPr>
          <w:rFonts w:ascii="Arial" w:hAnsi="Arial" w:cs="Arial"/>
        </w:rPr>
      </w:pPr>
    </w:p>
    <w:p w:rsidR="00BC73BE" w:rsidRDefault="00BC73BE" w:rsidP="00FD417A">
      <w:pPr>
        <w:rPr>
          <w:rFonts w:ascii="Arial" w:hAnsi="Arial" w:cs="Arial"/>
        </w:rPr>
      </w:pPr>
    </w:p>
    <w:p w:rsidR="00E25C4E" w:rsidRDefault="00E25C4E" w:rsidP="00FD417A">
      <w:pPr>
        <w:rPr>
          <w:rFonts w:ascii="Arial" w:hAnsi="Arial" w:cs="Arial"/>
        </w:rPr>
      </w:pPr>
    </w:p>
    <w:p w:rsidR="00E25C4E" w:rsidRDefault="00E25C4E" w:rsidP="00FD417A">
      <w:pPr>
        <w:rPr>
          <w:rFonts w:ascii="Arial" w:hAnsi="Arial" w:cs="Arial"/>
        </w:rPr>
      </w:pPr>
    </w:p>
    <w:p w:rsidR="00E25C4E" w:rsidRDefault="00E25C4E" w:rsidP="00FD417A">
      <w:pPr>
        <w:rPr>
          <w:rFonts w:ascii="Arial" w:hAnsi="Arial" w:cs="Arial"/>
        </w:rPr>
      </w:pPr>
    </w:p>
    <w:p w:rsidR="00E25C4E" w:rsidRDefault="00E25C4E" w:rsidP="00E25C4E">
      <w:pPr>
        <w:suppressAutoHyphens w:val="0"/>
        <w:spacing w:before="100" w:beforeAutospacing="1" w:after="100" w:afterAutospacing="1" w:line="240" w:lineRule="auto"/>
        <w:ind w:left="-5256" w:right="284"/>
        <w:jc w:val="center"/>
        <w:rPr>
          <w:rFonts w:ascii="Arial" w:hAnsi="Arial" w:cs="Arial"/>
        </w:rPr>
      </w:pPr>
      <w:r>
        <w:rPr>
          <w:rFonts w:ascii="Arial" w:hAnsi="Arial" w:cs="Arial"/>
        </w:rPr>
        <w:br w:type="page"/>
      </w:r>
    </w:p>
    <w:p w:rsidR="00BC73BE" w:rsidRDefault="00BC73BE" w:rsidP="00FD417A">
      <w:pPr>
        <w:rPr>
          <w:rFonts w:ascii="Arial" w:hAnsi="Arial" w:cs="Arial"/>
        </w:rPr>
      </w:pPr>
    </w:p>
    <w:p w:rsidR="00F534CD" w:rsidRDefault="00F534CD" w:rsidP="00F534CD">
      <w:pPr>
        <w:pStyle w:val="Ttulo2"/>
        <w:rPr>
          <w:rFonts w:ascii="Arial" w:eastAsiaTheme="minorHAnsi" w:hAnsi="Arial" w:cs="Arial"/>
          <w:color w:val="auto"/>
          <w:sz w:val="24"/>
        </w:rPr>
      </w:pPr>
    </w:p>
    <w:p w:rsidR="00BC73BE" w:rsidRPr="001F79DB" w:rsidRDefault="00BC73BE" w:rsidP="001F79DB">
      <w:pPr>
        <w:pStyle w:val="Ttulo2"/>
        <w:rPr>
          <w:rFonts w:ascii="Arial" w:eastAsiaTheme="minorHAnsi" w:hAnsi="Arial" w:cs="Arial"/>
          <w:color w:val="auto"/>
          <w:sz w:val="24"/>
        </w:rPr>
      </w:pPr>
      <w:bookmarkStart w:id="69" w:name="_Toc517866234"/>
      <w:r w:rsidRPr="001F79DB">
        <w:rPr>
          <w:rFonts w:ascii="Arial" w:eastAsiaTheme="minorHAnsi" w:hAnsi="Arial" w:cs="Arial"/>
          <w:color w:val="auto"/>
          <w:sz w:val="24"/>
        </w:rPr>
        <w:t>Anexo5: Introducción de los dato al simulador.</w:t>
      </w:r>
      <w:bookmarkEnd w:id="69"/>
    </w:p>
    <w:p w:rsidR="004C0498" w:rsidRPr="001F79DB" w:rsidRDefault="004C0498" w:rsidP="001F79DB">
      <w:pPr>
        <w:pStyle w:val="Ttulo2"/>
        <w:rPr>
          <w:rFonts w:ascii="Arial" w:hAnsi="Arial" w:cs="Arial"/>
          <w:color w:val="auto"/>
          <w:sz w:val="24"/>
        </w:rPr>
      </w:pPr>
    </w:p>
    <w:p w:rsidR="008F137C" w:rsidRDefault="00EF74EC" w:rsidP="004C0498">
      <w:pPr>
        <w:rPr>
          <w:rFonts w:ascii="Arial" w:hAnsi="Arial" w:cs="Arial"/>
        </w:rPr>
      </w:pPr>
      <w:r>
        <w:rPr>
          <w:rFonts w:ascii="Arial" w:hAnsi="Arial" w:cs="Arial"/>
        </w:rPr>
      </w:r>
      <w:r>
        <w:rPr>
          <w:rFonts w:ascii="Arial" w:hAnsi="Arial" w:cs="Arial"/>
        </w:rPr>
        <w:pict>
          <v:group id="2 Grupo" o:spid="_x0000_s1096" style="width:439.05pt;height:643.85pt;mso-position-horizontal-relative:char;mso-position-vertical-relative:line" coordorigin="4116,1166" coordsize="85145,66076">
            <v:shape id="Picture 2" o:spid="_x0000_s1097" type="#_x0000_t75" style="position:absolute;left:4116;top:10601;width:85145;height:56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LujrCAAAA2wAAAA8AAABkcnMvZG93bnJldi54bWxET8tqAjEU3Rf8h3AL3dWMloqMRvGBIDJQ&#10;X0iXl8ntZOjkJk6iTv++WRS6PJz3dN7ZRtypDbVjBYN+BoK4dLrmSsH5tHkdgwgRWWPjmBT8UID5&#10;rPc0xVy7Bx/ofoyVSCEcclRgYvS5lKE0ZDH0nSdO3JdrLcYE20rqFh8p3DZymGUjabHm1GDQ08pQ&#10;+X28WQWfazP+sH7kr/vF+3I32BbF5Voo9fLcLSYgInXxX/zn3moFb2ls+pJ+gJ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C7o6wgAAANsAAAAPAAAAAAAAAAAAAAAAAJ8C&#10;AABkcnMvZG93bnJldi54bWxQSwUGAAAAAAQABAD3AAAAjgMAAAAA&#10;" fillcolor="#4f81bd [3204]" strokecolor="black [3213]">
              <v:imagedata r:id="rId52" o:title=""/>
            </v:shape>
            <v:rect id="Rectangle 2" o:spid="_x0000_s1098" style="position:absolute;left:12843;top:1166;width:67691;height:9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kNsEA&#10;AADbAAAADwAAAGRycy9kb3ducmV2LnhtbERPy4rCMBTdC/MP4Q64s6mvQapRhhFBcKWOC3fX5tp2&#10;prmpTazVrzcLweXhvGeL1pSiodoVlhX0oxgEcWp1wZmC3/2qNwHhPLLG0jIpuJODxfyjM8NE2xtv&#10;qdn5TIQQdgkqyL2vEildmpNBF9mKOHBnWxv0AdaZ1DXeQrgp5SCOv6TBgkNDjhX95JT+765GwWb8&#10;lzUXWZT36vBYtkd76g/3G6W6n+33FISn1r/FL/daKxiF9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bJDbBAAAA2wAAAA8AAAAAAAAAAAAAAAAAmAIAAGRycy9kb3du&#10;cmV2LnhtbFBLBQYAAAAABAAEAPUAAACGAwAAAAA=&#10;" filled="f" stroked="f" strokeweight="1pt">
              <v:stroke startarrowwidth="narrow" startarrowlength="short" endarrowwidth="narrow" endarrowlength="short" endcap="square"/>
              <v:textbox style="mso-next-textbox:#Rectangle 2">
                <w:txbxContent>
                  <w:p w:rsidR="002F646B" w:rsidRDefault="002F646B" w:rsidP="008F137C">
                    <w:pPr>
                      <w:pStyle w:val="NormalWeb"/>
                      <w:spacing w:before="0" w:after="0" w:line="264" w:lineRule="auto"/>
                      <w:jc w:val="center"/>
                      <w:textAlignment w:val="baseline"/>
                    </w:pPr>
                    <w:r w:rsidRPr="00C556D4">
                      <w:rPr>
                        <w:rFonts w:ascii="Calibri" w:hAnsi="Calibri" w:cs="Calibri"/>
                        <w:b/>
                        <w:bCs/>
                        <w:color w:val="000000" w:themeColor="text1"/>
                        <w:kern w:val="24"/>
                        <w:sz w:val="48"/>
                        <w:szCs w:val="48"/>
                      </w:rPr>
                      <w:t>Simulado</w:t>
                    </w:r>
                    <w:r>
                      <w:rPr>
                        <w:rFonts w:ascii="Calibri" w:hAnsi="Calibri" w:cs="Calibri"/>
                        <w:b/>
                        <w:bCs/>
                        <w:color w:val="000000" w:themeColor="text1"/>
                        <w:kern w:val="24"/>
                        <w:sz w:val="48"/>
                        <w:szCs w:val="48"/>
                      </w:rPr>
                      <w:t xml:space="preserve">r </w:t>
                    </w:r>
                    <w:r w:rsidRPr="00C556D4">
                      <w:rPr>
                        <w:rFonts w:ascii="Calibri" w:hAnsi="Calibri" w:cs="Calibri"/>
                        <w:b/>
                        <w:bCs/>
                        <w:color w:val="000000" w:themeColor="text1"/>
                        <w:kern w:val="24"/>
                        <w:sz w:val="48"/>
                        <w:szCs w:val="48"/>
                      </w:rPr>
                      <w:t>térmico</w:t>
                    </w:r>
                  </w:p>
                  <w:p w:rsidR="002F646B" w:rsidRDefault="002F646B" w:rsidP="008F137C">
                    <w:pPr>
                      <w:pStyle w:val="NormalWeb"/>
                      <w:spacing w:before="0" w:after="0" w:line="264" w:lineRule="auto"/>
                      <w:jc w:val="center"/>
                      <w:textAlignment w:val="baseline"/>
                      <w:rPr>
                        <w:rFonts w:ascii="Calibri" w:hAnsi="Calibri" w:cs="Calibri"/>
                        <w:b/>
                        <w:bCs/>
                        <w:color w:val="000000" w:themeColor="text1"/>
                        <w:kern w:val="24"/>
                        <w:sz w:val="48"/>
                        <w:szCs w:val="48"/>
                      </w:rPr>
                    </w:pPr>
                    <w:r w:rsidRPr="00C556D4">
                      <w:rPr>
                        <w:rFonts w:ascii="Calibri" w:hAnsi="Calibri" w:cs="Calibri"/>
                        <w:b/>
                        <w:bCs/>
                        <w:color w:val="000000" w:themeColor="text1"/>
                        <w:kern w:val="24"/>
                        <w:sz w:val="48"/>
                        <w:szCs w:val="48"/>
                      </w:rPr>
                      <w:t>Página de entrada de datos</w:t>
                    </w:r>
                  </w:p>
                  <w:p w:rsidR="002F646B" w:rsidRDefault="002F646B" w:rsidP="008F137C">
                    <w:pPr>
                      <w:pStyle w:val="NormalWeb"/>
                      <w:spacing w:before="0" w:after="0" w:line="264" w:lineRule="auto"/>
                      <w:jc w:val="center"/>
                      <w:textAlignment w:val="baseline"/>
                    </w:pPr>
                  </w:p>
                </w:txbxContent>
              </v:textbox>
            </v:rect>
            <w10:wrap type="none"/>
            <w10:anchorlock/>
          </v:group>
        </w:pict>
      </w:r>
    </w:p>
    <w:p w:rsidR="004C0498" w:rsidRDefault="004C0498" w:rsidP="004C0498">
      <w:pPr>
        <w:rPr>
          <w:rFonts w:ascii="Arial" w:hAnsi="Arial" w:cs="Arial"/>
        </w:rPr>
      </w:pPr>
    </w:p>
    <w:p w:rsidR="008659FB" w:rsidRPr="00D90349" w:rsidRDefault="00EF74EC" w:rsidP="008659FB">
      <w:pPr>
        <w:spacing w:line="360" w:lineRule="auto"/>
        <w:jc w:val="both"/>
        <w:rPr>
          <w:rFonts w:ascii="Arial" w:eastAsiaTheme="minorHAnsi" w:hAnsi="Arial" w:cs="Arial"/>
          <w:b/>
          <w:bCs/>
          <w:sz w:val="24"/>
          <w:szCs w:val="24"/>
          <w:lang w:eastAsia="en-US"/>
        </w:rPr>
      </w:pPr>
      <w:r>
        <w:rPr>
          <w:rFonts w:ascii="Arial" w:eastAsiaTheme="minorHAnsi" w:hAnsi="Arial" w:cs="Arial"/>
          <w:b/>
          <w:bCs/>
          <w:noProof/>
          <w:sz w:val="24"/>
          <w:szCs w:val="24"/>
          <w:lang w:eastAsia="es-ES"/>
        </w:rPr>
      </w:r>
      <w:r>
        <w:rPr>
          <w:rFonts w:ascii="Arial" w:eastAsiaTheme="minorHAnsi" w:hAnsi="Arial" w:cs="Arial"/>
          <w:b/>
          <w:bCs/>
          <w:noProof/>
          <w:sz w:val="24"/>
          <w:szCs w:val="24"/>
          <w:lang w:eastAsia="es-ES"/>
        </w:rPr>
        <w:pict>
          <v:group id="3 Grupo" o:spid="_x0000_s1077" style="width:467.55pt;height:684.15pt;mso-position-horizontal-relative:char;mso-position-vertical-relative:line" coordorigin="129,3326" coordsize="91184,40060">
            <v:shape id="Picture 2" o:spid="_x0000_s1078" type="#_x0000_t75" style="position:absolute;left:936;top:11967;width:90365;height:18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aZDFAAAA2wAAAA8AAABkcnMvZG93bnJldi54bWxEj09rAjEUxO9Cv0N4Qm+aVUqVrVFkoaBS&#10;aP136O2xed0s3bysSepuv31TEDwOM/MbZrHqbSOu5EPtWMFknIEgLp2uuVJwOr6O5iBCRNbYOCYF&#10;vxRgtXwYLDDXruM9XQ+xEgnCIUcFJsY2lzKUhiyGsWuJk/flvMWYpK+k9tgluG3kNMuepcWa04LB&#10;lgpD5ffhxyp431V+Wpx3x9lb0cw33cenuZRbpR6H/foFRKQ+3sO39kYreJrA/5f0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VWmQxQAAANsAAAAPAAAAAAAAAAAAAAAA&#10;AJ8CAABkcnMvZG93bnJldi54bWxQSwUGAAAAAAQABAD3AAAAkQMAAAAA&#10;" fillcolor="#4f81bd [3204]" strokecolor="black [3213]">
              <v:imagedata r:id="rId53" o:title=""/>
            </v:shape>
            <v:shape id="Picture 3" o:spid="_x0000_s1079" type="#_x0000_t75" style="position:absolute;left:129;top:30713;width:91184;height:12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isjFAAAA2wAAAA8AAABkcnMvZG93bnJldi54bWxEj0FrwkAUhO8F/8PyBG/NRilSoptQBEsp&#10;Ulrtod6eu69JMPs2ZNck/fddQfA4zMw3zLoYbSN66nztWME8SUEQa2dqLhV8H7aPzyB8QDbYOCYF&#10;f+ShyCcPa8yMG/iL+n0oRYSwz1BBFUKbSel1RRZ94lri6P26zmKIsiul6XCIcNvIRZoupcWa40KF&#10;LW0q0uf9xSpojuXx/WfoP+TnZXTn01YvX3daqdl0fFmBCDSGe/jWfjMKnhZw/RJ/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74rIxQAAANsAAAAPAAAAAAAAAAAAAAAA&#10;AJ8CAABkcnMvZG93bnJldi54bWxQSwUGAAAAAAQABAD3AAAAkQMAAAAA&#10;" fillcolor="#4f81bd [3204]" strokecolor="black [3213]">
              <v:imagedata r:id="rId54" o:title=""/>
            </v:shape>
            <v:rect id="1 Rectángulo" o:spid="_x0000_s1080" style="position:absolute;left:27719;top:3326;width:27077;height:6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j0cIA&#10;AADbAAAADwAAAGRycy9kb3ducmV2LnhtbESP0WoCMRRE3wv+Q7iCL0WTSltkNYpItUWfqn7AZXPd&#10;DW5uliSu6983hUIfh5kzwyxWvWtERyFazxpeJgoEcemN5UrD+bQdz0DEhGyw8UwaHhRhtRw8LbAw&#10;/s7f1B1TJXIJxwI11Cm1hZSxrMlhnPiWOHsXHxymLEMlTcB7LneNnCr1Lh1azgs1trSpqbweb07D&#10;6266/7DP6mBdd8PzXgb1yQetR8N+PQeRqE//4T/6y2TuDX6/5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CPRwgAAANsAAAAPAAAAAAAAAAAAAAAAAJgCAABkcnMvZG93&#10;bnJldi54bWxQSwUGAAAAAAQABAD1AAAAhwMAAAAA&#10;" filled="f" stroked="f">
              <v:textbox style="mso-next-textbox:#1 Rectángulo">
                <w:txbxContent>
                  <w:p w:rsidR="002F646B" w:rsidRPr="00466608" w:rsidRDefault="002F646B" w:rsidP="008659FB">
                    <w:pPr>
                      <w:pStyle w:val="NormalWeb"/>
                      <w:spacing w:before="0" w:after="0"/>
                      <w:textAlignment w:val="baseline"/>
                    </w:pPr>
                    <w:r w:rsidRPr="00466608">
                      <w:rPr>
                        <w:rFonts w:ascii="Calibri" w:hAnsi="Calibri" w:cs="Calibri"/>
                        <w:b/>
                        <w:bCs/>
                        <w:color w:val="000000" w:themeColor="text1"/>
                        <w:kern w:val="24"/>
                      </w:rPr>
                      <w:t>Dimensiones y caracterí</w:t>
                    </w:r>
                    <w:r>
                      <w:rPr>
                        <w:rFonts w:ascii="Calibri" w:hAnsi="Calibri" w:cs="Calibri"/>
                        <w:b/>
                        <w:bCs/>
                        <w:color w:val="000000" w:themeColor="text1"/>
                        <w:kern w:val="24"/>
                      </w:rPr>
                      <w:t>sticas</w:t>
                    </w:r>
                    <w:r w:rsidRPr="00466608">
                      <w:rPr>
                        <w:rFonts w:ascii="Calibri" w:hAnsi="Calibri" w:cs="Calibri"/>
                        <w:b/>
                        <w:bCs/>
                        <w:color w:val="000000" w:themeColor="text1"/>
                        <w:kern w:val="24"/>
                      </w:rPr>
                      <w:t xml:space="preserve"> de los m</w:t>
                    </w:r>
                    <w:r>
                      <w:rPr>
                        <w:rFonts w:ascii="Calibri" w:hAnsi="Calibri" w:cs="Calibri"/>
                        <w:b/>
                        <w:bCs/>
                        <w:color w:val="000000" w:themeColor="text1"/>
                        <w:kern w:val="24"/>
                      </w:rPr>
                      <w:t>uros</w:t>
                    </w:r>
                  </w:p>
                </w:txbxContent>
              </v:textbox>
            </v:rect>
            <w10:wrap type="none"/>
            <w10:anchorlock/>
          </v:group>
        </w:pict>
      </w:r>
    </w:p>
    <w:p w:rsidR="008659FB" w:rsidRPr="00D90349" w:rsidRDefault="00EF74EC" w:rsidP="008659FB">
      <w:pPr>
        <w:spacing w:line="360" w:lineRule="auto"/>
        <w:jc w:val="both"/>
        <w:rPr>
          <w:rFonts w:ascii="Arial" w:eastAsiaTheme="minorHAnsi" w:hAnsi="Arial" w:cs="Arial"/>
          <w:b/>
          <w:bCs/>
          <w:sz w:val="24"/>
          <w:szCs w:val="24"/>
          <w:lang w:eastAsia="en-US"/>
        </w:rPr>
      </w:pPr>
      <w:r>
        <w:rPr>
          <w:rFonts w:ascii="Arial" w:eastAsiaTheme="minorHAnsi" w:hAnsi="Arial" w:cs="Arial"/>
          <w:b/>
          <w:bCs/>
          <w:noProof/>
          <w:sz w:val="24"/>
          <w:szCs w:val="24"/>
          <w:lang w:eastAsia="es-ES"/>
        </w:rPr>
      </w:r>
      <w:r>
        <w:rPr>
          <w:rFonts w:ascii="Arial" w:eastAsiaTheme="minorHAnsi" w:hAnsi="Arial" w:cs="Arial"/>
          <w:b/>
          <w:bCs/>
          <w:noProof/>
          <w:sz w:val="24"/>
          <w:szCs w:val="24"/>
          <w:lang w:eastAsia="es-ES"/>
        </w:rPr>
        <w:pict>
          <v:group id="9 Grupo" o:spid="_x0000_s1074" style="width:482.9pt;height:640.7pt;mso-position-horizontal-relative:char;mso-position-vertical-relative:line" coordorigin="13316,2606" coordsize="61325,65136">
            <v:shape id="Picture 3" o:spid="_x0000_s1075" type="#_x0000_t75" style="position:absolute;left:13316;top:7647;width:61325;height:600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ePi/AAAA2wAAAA8AAABkcnMvZG93bnJldi54bWxET82KwjAQvgv7DmGEvdlUV9ylGmURBEE9&#10;WPcBhma2rW0moYm2vr05CB4/vv/VZjCtuFPna8sKpkkKgriwuuZSwd9lN/kB4QOyxtYyKXiQh836&#10;Y7TCTNuez3TPQyliCPsMFVQhuExKX1Rk0CfWEUfu33YGQ4RdKXWHfQw3rZyl6UIarDk2VOhoW1HR&#10;5DejoN+Z06Jxx+ZQzx1y7q/fX9OrUp/j4XcJItAQ3uKXe68VzOPY+CX+AL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snj4vwAAANsAAAAPAAAAAAAAAAAAAAAAAJ8CAABk&#10;cnMvZG93bnJldi54bWxQSwUGAAAAAAQABAD3AAAAiwMAAAAA&#10;" fillcolor="#4f81bd [3204]" strokecolor="black [3213]">
              <v:imagedata r:id="rId55" o:title=""/>
            </v:shape>
            <v:rect id="3 Rectángulo" o:spid="_x0000_s1076" style="position:absolute;left:29406;top:2606;width:21532;height:4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p1MIA&#10;AADbAAAADwAAAGRycy9kb3ducmV2LnhtbESP0WoCMRRE3wv+Q7iCL0WTSil1NYpItUWfqn7AZXPd&#10;DW5uliSu6983hUIfh5kzwyxWvWtERyFazxpeJgoEcemN5UrD+bQdv4OICdlg45k0PCjCajl4WmBh&#10;/J2/qTumSuQSjgVqqFNqCyljWZPDOPEtcfYuPjhMWYZKmoD3XO4aOVXqTTq0nBdqbGlTU3k93pyG&#10;1910/2Gf1cG67obnvQzqkw9aj4b9eg4iUZ/+w3/0l8ncDH6/5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SnUwgAAANsAAAAPAAAAAAAAAAAAAAAAAJgCAABkcnMvZG93&#10;bnJldi54bWxQSwUGAAAAAAQABAD1AAAAhwMAAAAA&#10;" filled="f" stroked="f">
              <v:textbox style="mso-next-textbox:#3 Rectángulo">
                <w:txbxContent>
                  <w:p w:rsidR="002F646B" w:rsidRDefault="002F646B" w:rsidP="008659FB">
                    <w:pPr>
                      <w:pStyle w:val="NormalWeb"/>
                      <w:spacing w:before="0" w:after="0"/>
                      <w:textAlignment w:val="baseline"/>
                    </w:pPr>
                    <w:r w:rsidRPr="007F0A7F">
                      <w:rPr>
                        <w:rFonts w:ascii="Calibri" w:hAnsi="Calibri" w:cs="Calibri"/>
                        <w:b/>
                        <w:bCs/>
                        <w:color w:val="000000" w:themeColor="text1"/>
                        <w:kern w:val="24"/>
                      </w:rPr>
                      <w:t>Techo</w:t>
                    </w:r>
                    <w:r>
                      <w:rPr>
                        <w:rFonts w:ascii="Calibri" w:hAnsi="Calibri" w:cs="Calibri"/>
                        <w:b/>
                        <w:bCs/>
                        <w:color w:val="000000" w:themeColor="text1"/>
                        <w:kern w:val="24"/>
                        <w:lang w:val="en-US"/>
                      </w:rPr>
                      <w:t xml:space="preserve"> y</w:t>
                    </w:r>
                    <w:r w:rsidRPr="00466608">
                      <w:rPr>
                        <w:rFonts w:ascii="Calibri" w:hAnsi="Calibri" w:cs="Calibri"/>
                        <w:b/>
                        <w:bCs/>
                        <w:color w:val="000000" w:themeColor="text1"/>
                        <w:kern w:val="24"/>
                        <w:lang w:val="es-ES_tradnl"/>
                      </w:rPr>
                      <w:t xml:space="preserve"> sistema constructivo</w:t>
                    </w:r>
                    <w:r>
                      <w:rPr>
                        <w:rFonts w:ascii="Calibri" w:hAnsi="Calibri" w:cs="Calibri"/>
                        <w:b/>
                        <w:bCs/>
                        <w:color w:val="000000" w:themeColor="text1"/>
                        <w:kern w:val="24"/>
                        <w:lang w:val="es-ES_tradnl"/>
                      </w:rPr>
                      <w:t>.</w:t>
                    </w:r>
                  </w:p>
                </w:txbxContent>
              </v:textbox>
            </v:rect>
            <w10:wrap type="none"/>
            <w10:anchorlock/>
          </v:group>
        </w:pict>
      </w:r>
    </w:p>
    <w:p w:rsidR="008659FB" w:rsidRPr="00D90349" w:rsidRDefault="008659FB" w:rsidP="008659FB">
      <w:pPr>
        <w:spacing w:line="360" w:lineRule="auto"/>
        <w:jc w:val="both"/>
        <w:rPr>
          <w:rFonts w:ascii="Arial" w:eastAsiaTheme="minorHAnsi" w:hAnsi="Arial" w:cs="Arial"/>
          <w:b/>
          <w:bCs/>
          <w:sz w:val="24"/>
          <w:szCs w:val="24"/>
          <w:lang w:eastAsia="en-US"/>
        </w:rPr>
      </w:pPr>
    </w:p>
    <w:p w:rsidR="008659FB" w:rsidRPr="00D90349" w:rsidRDefault="00EF74EC" w:rsidP="008659FB">
      <w:pPr>
        <w:spacing w:line="360" w:lineRule="auto"/>
        <w:jc w:val="both"/>
        <w:rPr>
          <w:rFonts w:ascii="Arial" w:eastAsiaTheme="minorHAnsi" w:hAnsi="Arial" w:cs="Arial"/>
          <w:b/>
          <w:bCs/>
          <w:sz w:val="24"/>
          <w:szCs w:val="24"/>
          <w:lang w:eastAsia="en-US"/>
        </w:rPr>
      </w:pPr>
      <w:r>
        <w:rPr>
          <w:rFonts w:ascii="Arial" w:eastAsiaTheme="minorHAnsi" w:hAnsi="Arial" w:cs="Arial"/>
          <w:b/>
          <w:bCs/>
          <w:noProof/>
          <w:sz w:val="24"/>
          <w:szCs w:val="24"/>
          <w:lang w:eastAsia="es-ES"/>
        </w:rPr>
      </w:r>
      <w:r>
        <w:rPr>
          <w:rFonts w:ascii="Arial" w:eastAsiaTheme="minorHAnsi" w:hAnsi="Arial" w:cs="Arial"/>
          <w:b/>
          <w:bCs/>
          <w:noProof/>
          <w:sz w:val="24"/>
          <w:szCs w:val="24"/>
          <w:lang w:eastAsia="es-ES"/>
        </w:rPr>
        <w:pict>
          <v:group id="10 Grupo" o:spid="_x0000_s1070" style="width:507.8pt;height:669.2pt;mso-position-horizontal-relative:char;mso-position-vertical-relative:line" coordsize="91440,68580">
            <v:shape id="Picture 3" o:spid="_x0000_s1071" type="#_x0000_t75" style="position:absolute;top:6245;width:61813;height:38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4IW/EAAAA2wAAAA8AAABkcnMvZG93bnJldi54bWxEj0FrAjEUhO8F/0N4Qm81q9Kiq1GkIAg9&#10;lK4ieHtsnrurm5c1Sdf475tCocdhZr5hlutoWtGT841lBeNRBoK4tLrhSsFhv32ZgfABWWNrmRQ8&#10;yMN6NXhaYq7tnb+oL0IlEoR9jgrqELpcSl/WZNCPbEecvLN1BkOSrpLa4T3BTSsnWfYmDTacFmrs&#10;6L2m8lp8GwWl/zi2bE5Ff9nOH58bF6e3cVTqeRg3CxCBYvgP/7V3WsHrBH6/p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4IW/EAAAA2wAAAA8AAAAAAAAAAAAAAAAA&#10;nwIAAGRycy9kb3ducmV2LnhtbFBLBQYAAAAABAAEAPcAAACQAwAAAAA=&#10;" fillcolor="#4f81bd [3204]" strokecolor="black [3213]">
              <v:imagedata r:id="rId56" o:title=""/>
            </v:shape>
            <v:shape id="Picture 4" o:spid="_x0000_s1072" type="#_x0000_t75" style="position:absolute;left:60007;top:35004;width:31433;height:335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iJPCAAAA2wAAAA8AAABkcnMvZG93bnJldi54bWxEj0GLwjAUhO+C/yE8wZumKq6laxQVBE/i&#10;uu6eH83btti81CRq/fdGEPY4zMw3zHzZmlrcyPnKsoLRMAFBnFtdcaHg9L0dpCB8QNZYWyYFD/Kw&#10;XHQ7c8y0vfMX3Y6hEBHCPkMFZQhNJqXPSzLoh7Yhjt6fdQZDlK6Q2uE9wk0tx0nyIQ1WHBdKbGhT&#10;Un4+Xo2CdZE2+oDrqz2n24v+yd3+9zJTqt9rV58gArXhP/xu77SC6QReX+IP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vIiTwgAAANsAAAAPAAAAAAAAAAAAAAAAAJ8C&#10;AABkcnMvZG93bnJldi54bWxQSwUGAAAAAAQABAD3AAAAjgMAAAAA&#10;" fillcolor="#4f81bd [3204]" strokecolor="black [3213]">
              <v:imagedata r:id="rId57" o:title=""/>
            </v:shape>
            <v:rect id="4 Rectángulo" o:spid="_x0000_s1073" style="position:absolute;left:32374;width:19903;height:4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Ql8MA&#10;AADbAAAADwAAAGRycy9kb3ducmV2LnhtbESP3WoCMRSE74W+QzgFb6QmFZWyNUopaote+fMAh83p&#10;bujmZEniur69KRS8HGbmG2ax6l0jOgrRetbwOlYgiEtvLFcazqfNyxuImJANNp5Jw40irJZPgwUW&#10;xl/5QN0xVSJDOBaooU6pLaSMZU0O49i3xNn78cFhyjJU0gS8Zrhr5ESpuXRoOS/U2NJnTeXv8eI0&#10;TLeT3dqO1N667oLnnQzqi/daD5/7j3cQifr0CP+3v42G2RT+vu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0Ql8MAAADbAAAADwAAAAAAAAAAAAAAAACYAgAAZHJzL2Rv&#10;d25yZXYueG1sUEsFBgAAAAAEAAQA9QAAAIgDAAAAAA==&#10;" filled="f" stroked="f">
              <v:textbox style="mso-next-textbox:#4 Rectángulo">
                <w:txbxContent>
                  <w:p w:rsidR="002F646B" w:rsidRDefault="002F646B" w:rsidP="008659FB">
                    <w:pPr>
                      <w:pStyle w:val="NormalWeb"/>
                      <w:spacing w:before="0" w:after="0"/>
                      <w:textAlignment w:val="baseline"/>
                    </w:pPr>
                    <w:r w:rsidRPr="00170732">
                      <w:rPr>
                        <w:rFonts w:ascii="Calibri" w:hAnsi="Calibri" w:cs="Calibri"/>
                        <w:b/>
                        <w:bCs/>
                        <w:color w:val="000000" w:themeColor="text1"/>
                        <w:kern w:val="24"/>
                      </w:rPr>
                      <w:t>Techo</w:t>
                    </w:r>
                    <w:r>
                      <w:rPr>
                        <w:rFonts w:ascii="Calibri" w:hAnsi="Calibri" w:cs="Calibri"/>
                        <w:b/>
                        <w:bCs/>
                        <w:color w:val="000000" w:themeColor="text1"/>
                        <w:kern w:val="24"/>
                        <w:lang w:val="en-US"/>
                      </w:rPr>
                      <w:t xml:space="preserve"> y</w:t>
                    </w:r>
                    <w:r w:rsidRPr="00466608">
                      <w:rPr>
                        <w:rFonts w:ascii="Calibri" w:hAnsi="Calibri" w:cs="Calibri"/>
                        <w:b/>
                        <w:bCs/>
                        <w:color w:val="000000" w:themeColor="text1"/>
                        <w:kern w:val="24"/>
                      </w:rPr>
                      <w:t xml:space="preserve"> sistema constructivo</w:t>
                    </w:r>
                  </w:p>
                </w:txbxContent>
              </v:textbox>
            </v:rect>
            <w10:wrap type="none"/>
            <w10:anchorlock/>
          </v:group>
        </w:pict>
      </w:r>
    </w:p>
    <w:p w:rsidR="008659FB" w:rsidRPr="00D90349" w:rsidRDefault="00EF74EC" w:rsidP="008659FB">
      <w:pPr>
        <w:spacing w:line="360" w:lineRule="auto"/>
        <w:jc w:val="both"/>
        <w:rPr>
          <w:rFonts w:ascii="Arial" w:eastAsiaTheme="minorHAnsi" w:hAnsi="Arial" w:cs="Arial"/>
          <w:b/>
          <w:bCs/>
          <w:sz w:val="24"/>
          <w:szCs w:val="24"/>
          <w:lang w:eastAsia="en-US"/>
        </w:rPr>
      </w:pPr>
      <w:r>
        <w:rPr>
          <w:rFonts w:ascii="Arial" w:eastAsiaTheme="minorHAnsi" w:hAnsi="Arial" w:cs="Arial"/>
          <w:b/>
          <w:bCs/>
          <w:noProof/>
          <w:sz w:val="24"/>
          <w:szCs w:val="24"/>
          <w:lang w:eastAsia="es-ES"/>
        </w:rPr>
      </w:r>
      <w:r>
        <w:rPr>
          <w:rFonts w:ascii="Arial" w:eastAsiaTheme="minorHAnsi" w:hAnsi="Arial" w:cs="Arial"/>
          <w:b/>
          <w:bCs/>
          <w:noProof/>
          <w:sz w:val="24"/>
          <w:szCs w:val="24"/>
          <w:lang w:eastAsia="es-ES"/>
        </w:rPr>
        <w:pict>
          <v:group id="11 Grupo" o:spid="_x0000_s1066" style="width:501.3pt;height:715.7pt;mso-position-horizontal-relative:char;mso-position-vertical-relative:line" coordorigin="170,1247" coordsize="91496,66538">
            <v:shape id="Picture 2" o:spid="_x0000_s1067" type="#_x0000_t75" style="position:absolute;left:170;top:1247;width:46086;height:66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dycjEAAAA2wAAAA8AAABkcnMvZG93bnJldi54bWxEj09rwkAUxO+C32F5Qm91o0Wx0VWCIBSK&#10;f9tDj4/sMxvMvo3Z1aTfvisUPA4z8xtmsepsJe7U+NKxgtEwAUGcO11yoeD7a/M6A+EDssbKMSn4&#10;JQ+rZb+3wFS7lo90P4VCRAj7FBWYEOpUSp8bsuiHriaO3tk1FkOUTSF1g22E20qOk2QqLZYcFwzW&#10;tDaUX043q+DsRluL2/fP3fXHvN32eZtl4aDUy6DL5iACdeEZ/m9/aAWTCTy+x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dycjEAAAA2wAAAA8AAAAAAAAAAAAAAAAA&#10;nwIAAGRycy9kb3ducmV2LnhtbFBLBQYAAAAABAAEAPcAAACQAwAAAAA=&#10;" fillcolor="#4f81bd [3204]" strokecolor="black [3213]">
              <v:imagedata r:id="rId58" o:title=""/>
            </v:shape>
            <v:shape id="Picture 3" o:spid="_x0000_s1068" type="#_x0000_t75" style="position:absolute;left:45717;top:9087;width:45949;height:301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Fd/EAAAA2wAAAA8AAABkcnMvZG93bnJldi54bWxEj0FrAjEUhO+C/yG8gjfNVtSWrVFEEVQQ&#10;ce2hx9fN62bp5mXZRF399U1B8DjMzDfMdN7aSlyo8aVjBa+DBARx7nTJhYLP07r/DsIHZI2VY1Jw&#10;Iw/zWbczxVS7Kx/pkoVCRAj7FBWYEOpUSp8bsugHriaO3o9rLIYom0LqBq8Rbis5TJKJtFhyXDBY&#10;09JQ/pudrYIDm9PX2+q+9XI3svvz/Xj7tkap3ku7+AARqA3P8KO90QrGE/j/En+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nFd/EAAAA2wAAAA8AAAAAAAAAAAAAAAAA&#10;nwIAAGRycy9kb3ducmV2LnhtbFBLBQYAAAAABAAEAPcAAACQAwAAAAA=&#10;" fillcolor="#4f81bd [3204]" strokecolor="black [3213]">
              <v:imagedata r:id="rId59" o:title=""/>
            </v:shape>
            <v:rect id="3 Rectángulo" o:spid="_x0000_s1069" style="position:absolute;left:50759;top:1310;width:15473;height:4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4MMA&#10;AADbAAAADwAAAGRycy9kb3ducmV2LnhtbESP3WoCMRSE7wt9h3CE3pSaVForq1FKaWvRK38e4LA5&#10;7gY3J0sS1+3bG0HwcpiZb5jZoneN6ChE61nD61CBIC69sVxp2O9+XiYgYkI22HgmDf8UYTF/fJhh&#10;YfyZN9RtUyUyhGOBGuqU2kLKWNbkMA59S5y9gw8OU5ahkibgOcNdI0dKjaVDy3mhxpa+aiqP25PT&#10;8PY7Wn3bZ7W2rjvhfiWDWvJa66dB/zkFkahP9/Ct/Wc0vH/A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4MMAAADbAAAADwAAAAAAAAAAAAAAAACYAgAAZHJzL2Rv&#10;d25yZXYueG1sUEsFBgAAAAAEAAQA9QAAAIgDAAAAAA==&#10;" filled="f" stroked="f">
              <v:textbox>
                <w:txbxContent>
                  <w:p w:rsidR="002F646B" w:rsidRDefault="002F646B" w:rsidP="008659FB">
                    <w:pPr>
                      <w:pStyle w:val="NormalWeb"/>
                      <w:spacing w:before="0" w:after="0"/>
                      <w:textAlignment w:val="baseline"/>
                    </w:pPr>
                    <w:r w:rsidRPr="00466608">
                      <w:rPr>
                        <w:rFonts w:ascii="Calibri" w:hAnsi="Calibri" w:cs="Calibri"/>
                        <w:b/>
                        <w:bCs/>
                        <w:color w:val="000000" w:themeColor="text1"/>
                        <w:kern w:val="24"/>
                      </w:rPr>
                      <w:t>Descripción</w:t>
                    </w:r>
                    <w:r>
                      <w:rPr>
                        <w:rFonts w:ascii="Calibri" w:hAnsi="Calibri" w:cs="Calibri"/>
                        <w:b/>
                        <w:bCs/>
                        <w:color w:val="000000" w:themeColor="text1"/>
                        <w:kern w:val="24"/>
                        <w:lang w:val="en-US"/>
                      </w:rPr>
                      <w:t xml:space="preserve"> de </w:t>
                    </w:r>
                    <w:proofErr w:type="spellStart"/>
                    <w:r>
                      <w:rPr>
                        <w:rFonts w:ascii="Calibri" w:hAnsi="Calibri" w:cs="Calibri"/>
                        <w:b/>
                        <w:bCs/>
                        <w:color w:val="000000" w:themeColor="text1"/>
                        <w:kern w:val="24"/>
                        <w:lang w:val="en-US"/>
                      </w:rPr>
                      <w:t>muros</w:t>
                    </w:r>
                    <w:proofErr w:type="spellEnd"/>
                    <w:r>
                      <w:rPr>
                        <w:rFonts w:ascii="Calibri" w:hAnsi="Calibri" w:cs="Calibri"/>
                        <w:b/>
                        <w:bCs/>
                        <w:color w:val="000000" w:themeColor="text1"/>
                        <w:kern w:val="24"/>
                        <w:lang w:val="en-US"/>
                      </w:rPr>
                      <w:t>.</w:t>
                    </w:r>
                  </w:p>
                </w:txbxContent>
              </v:textbox>
            </v:rect>
            <w10:wrap type="none"/>
            <w10:anchorlock/>
          </v:group>
        </w:pict>
      </w:r>
    </w:p>
    <w:p w:rsidR="008659FB" w:rsidRPr="00D90349" w:rsidRDefault="00EF74EC" w:rsidP="008659FB">
      <w:pPr>
        <w:spacing w:line="360" w:lineRule="auto"/>
        <w:jc w:val="both"/>
        <w:rPr>
          <w:rFonts w:ascii="Arial" w:eastAsiaTheme="minorHAnsi" w:hAnsi="Arial" w:cs="Arial"/>
          <w:b/>
          <w:bCs/>
          <w:sz w:val="24"/>
          <w:szCs w:val="24"/>
          <w:lang w:eastAsia="en-US"/>
        </w:rPr>
      </w:pPr>
      <w:r>
        <w:rPr>
          <w:rFonts w:ascii="Arial" w:eastAsiaTheme="minorHAnsi" w:hAnsi="Arial" w:cs="Arial"/>
          <w:b/>
          <w:bCs/>
          <w:noProof/>
          <w:sz w:val="24"/>
          <w:szCs w:val="24"/>
          <w:lang w:eastAsia="es-ES"/>
        </w:rPr>
      </w:r>
      <w:r>
        <w:rPr>
          <w:rFonts w:ascii="Arial" w:eastAsiaTheme="minorHAnsi" w:hAnsi="Arial" w:cs="Arial"/>
          <w:b/>
          <w:bCs/>
          <w:noProof/>
          <w:sz w:val="24"/>
          <w:szCs w:val="24"/>
          <w:lang w:eastAsia="es-ES"/>
        </w:rPr>
        <w:pict>
          <v:group id="12 Grupo" o:spid="_x0000_s1063" style="width:318.1pt;height:509.6pt;mso-position-horizontal-relative:char;mso-position-vertical-relative:line" coordorigin="23955,1524" coordsize="40401,64722">
            <v:shape id="Picture 2" o:spid="_x0000_s1064" type="#_x0000_t75" style="position:absolute;left:23955;top:6926;width:40401;height:59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dTPrAAAAA2wAAAA8AAABkcnMvZG93bnJldi54bWxET89rwjAUvg/2P4Q38DbTCcrojDIKhdGD&#10;YBXZ8dE8m2rz0jWpZv/9chB2/Ph+r7fR9uJGo+8cK3ibZyCIG6c7bhUcD+XrOwgfkDX2jknBL3nY&#10;bp6f1phrd+c93erQihTCPkcFJoQhl9I3hiz6uRuIE3d2o8WQ4NhKPeI9hdteLrJsJS12nBoMDlQY&#10;aq71ZBWUxcVT7L6N9fvzLprp51RXlVKzl/j5ASJQDP/ih/tLK1imselL+g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11M+sAAAADbAAAADwAAAAAAAAAAAAAAAACfAgAA&#10;ZHJzL2Rvd25yZXYueG1sUEsFBgAAAAAEAAQA9wAAAIwDAAAAAA==&#10;" fillcolor="#4f81bd [3204]" strokecolor="black [3213]">
              <v:imagedata r:id="rId60" o:title=""/>
            </v:shape>
            <v:rect id="2 Rectángulo" o:spid="_x0000_s1065" style="position:absolute;left:31315;top:1524;width:17577;height:27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CcMA&#10;AADbAAAADwAAAGRycy9kb3ducmV2LnhtbESP3WoCMRSE7wt9h3CE3pSaVFqpq1FKaWvRK38e4LA5&#10;7gY3J0sS1+3bG0HwcpiZb5jZoneN6ChE61nD61CBIC69sVxp2O9+Xj5AxIRssPFMGv4pwmL++DDD&#10;wvgzb6jbpkpkCMcCNdQptYWUsazJYRz6ljh7Bx8cpixDJU3Ac4a7Ro6UGkuHlvNCjS191VQetyen&#10;4e13tPq2z2ptXXfC/UoGteS11k+D/nMKIlGf7uFb+89oeJ/A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y/CcMAAADbAAAADwAAAAAAAAAAAAAAAACYAgAAZHJzL2Rv&#10;d25yZXYueG1sUEsFBgAAAAAEAAQA9QAAAIgDAAAAAA==&#10;" filled="f" stroked="f">
              <v:textbox style="mso-next-textbox:#2 Rectángulo;mso-fit-shape-to-text:t">
                <w:txbxContent>
                  <w:p w:rsidR="002F646B" w:rsidRDefault="002F646B" w:rsidP="008659FB">
                    <w:pPr>
                      <w:pStyle w:val="NormalWeb"/>
                      <w:spacing w:before="0" w:after="0"/>
                      <w:jc w:val="center"/>
                      <w:textAlignment w:val="baseline"/>
                    </w:pPr>
                    <w:r w:rsidRPr="00466608">
                      <w:rPr>
                        <w:rFonts w:ascii="Calibri" w:hAnsi="Calibri" w:cs="Calibri"/>
                        <w:b/>
                        <w:bCs/>
                        <w:color w:val="000000" w:themeColor="text1"/>
                        <w:kern w:val="24"/>
                      </w:rPr>
                      <w:t>Iluminación</w:t>
                    </w:r>
                    <w:r>
                      <w:rPr>
                        <w:rFonts w:ascii="Calibri" w:hAnsi="Calibri" w:cs="Calibri"/>
                        <w:b/>
                        <w:bCs/>
                        <w:color w:val="000000" w:themeColor="text1"/>
                        <w:kern w:val="24"/>
                        <w:lang w:val="en-US"/>
                      </w:rPr>
                      <w:t xml:space="preserve"> y</w:t>
                    </w:r>
                    <w:r w:rsidRPr="00466608">
                      <w:rPr>
                        <w:rFonts w:ascii="Calibri" w:hAnsi="Calibri" w:cs="Calibri"/>
                        <w:b/>
                        <w:bCs/>
                        <w:color w:val="000000" w:themeColor="text1"/>
                        <w:kern w:val="24"/>
                        <w:lang w:val="es-CO"/>
                      </w:rPr>
                      <w:t xml:space="preserve"> ocupación</w:t>
                    </w:r>
                    <w:r>
                      <w:rPr>
                        <w:rFonts w:ascii="Calibri" w:hAnsi="Calibri" w:cs="Calibri"/>
                        <w:b/>
                        <w:bCs/>
                        <w:color w:val="000000" w:themeColor="text1"/>
                        <w:kern w:val="24"/>
                        <w:lang w:val="es-CO"/>
                      </w:rPr>
                      <w:t>.</w:t>
                    </w:r>
                  </w:p>
                </w:txbxContent>
              </v:textbox>
            </v:rect>
            <w10:wrap type="none"/>
            <w10:anchorlock/>
          </v:group>
        </w:pict>
      </w:r>
      <w:r>
        <w:rPr>
          <w:rFonts w:ascii="Arial" w:eastAsiaTheme="minorHAnsi" w:hAnsi="Arial" w:cs="Arial"/>
          <w:b/>
          <w:bCs/>
          <w:noProof/>
          <w:sz w:val="24"/>
          <w:szCs w:val="24"/>
          <w:lang w:eastAsia="es-ES"/>
        </w:rPr>
      </w:r>
      <w:r>
        <w:rPr>
          <w:rFonts w:ascii="Arial" w:eastAsiaTheme="minorHAnsi" w:hAnsi="Arial" w:cs="Arial"/>
          <w:b/>
          <w:bCs/>
          <w:noProof/>
          <w:sz w:val="24"/>
          <w:szCs w:val="24"/>
          <w:lang w:eastAsia="es-ES"/>
        </w:rPr>
        <w:pict>
          <v:group id="13 Grupo" o:spid="_x0000_s1060" style="width:492.2pt;height:703.4pt;mso-position-horizontal-relative:char;mso-position-vertical-relative:line" coordorigin=",3326" coordsize="91440,42685">
            <v:shape id="Picture 2" o:spid="_x0000_s1061" type="#_x0000_t75" style="position:absolute;top:11247;width:91440;height:34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zc3AAAAA2wAAAA8AAABkcnMvZG93bnJldi54bWxET01rwjAYvg/2H8I72EU0dQcZtVGcIIzu&#10;5Of5pXltSps3XRK12683B8Hjw/NdLAfbiSv50DhWMJ1kIIgrpxuuFRz2m/EniBCRNXaOScEfBVgu&#10;Xl8KzLW78Zauu1iLFMIhRwUmxj6XMlSGLIaJ64kTd3beYkzQ11J7vKVw28mPLJtJiw2nBoM9rQ1V&#10;7e5iFeDRtP2o/cp+/k/7qfbr37IclUq9vw2rOYhIQ3yKH+5vrWCW1qcv6QfIx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NzcAAAADbAAAADwAAAAAAAAAAAAAAAACfAgAA&#10;ZHJzL2Rvd25yZXYueG1sUEsFBgAAAAAEAAQA9wAAAIwDAAAAAA==&#10;" fillcolor="#4f81bd [3204]" strokecolor="black [3213]">
              <v:imagedata r:id="rId61" o:title=""/>
            </v:shape>
            <v:rect id="3 Rectángulo" o:spid="_x0000_s1062" style="position:absolute;left:37508;top:3326;width:16267;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5ssMA&#10;AADbAAAADwAAAGRycy9kb3ducmV2LnhtbESPzWrDMBCE74W8g9hCLyWREkoITmRTQv9ITvl5gMXa&#10;2CLWykiK4759VSj0OMzMN8ymGl0nBgrRetYwnykQxLU3lhsN59P7dAUiJmSDnWfS8E0RqnLysMHC&#10;+DsfaDimRmQIxwI1tCn1hZSxbslhnPmeOHsXHxymLEMjTcB7hrtOLpRaSoeW80KLPW1bqq/Hm9Pw&#10;8rHYvdlntbduuOF5J4P65L3WT4/j6xpEojH9h//aX0bDcg6/X/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Z5ssMAAADbAAAADwAAAAAAAAAAAAAAAACYAgAAZHJzL2Rv&#10;d25yZXYueG1sUEsFBgAAAAAEAAQA9QAAAIgDAAAAAA==&#10;" filled="f" stroked="f">
              <v:textbox>
                <w:txbxContent>
                  <w:p w:rsidR="002F646B" w:rsidRDefault="002F646B" w:rsidP="008659FB">
                    <w:pPr>
                      <w:pStyle w:val="NormalWeb"/>
                      <w:spacing w:before="0" w:after="0"/>
                      <w:textAlignment w:val="baseline"/>
                    </w:pPr>
                    <w:r w:rsidRPr="00466608">
                      <w:rPr>
                        <w:rFonts w:ascii="Calibri" w:hAnsi="Calibri" w:cs="Calibri"/>
                        <w:b/>
                        <w:bCs/>
                        <w:color w:val="000000" w:themeColor="text1"/>
                        <w:kern w:val="24"/>
                      </w:rPr>
                      <w:t>Cargas internas</w:t>
                    </w:r>
                    <w:r>
                      <w:rPr>
                        <w:rFonts w:ascii="Calibri" w:hAnsi="Calibri" w:cs="Calibri"/>
                        <w:b/>
                        <w:bCs/>
                        <w:color w:val="000000" w:themeColor="text1"/>
                        <w:kern w:val="24"/>
                        <w:lang w:val="en-US"/>
                      </w:rPr>
                      <w:t>.</w:t>
                    </w:r>
                  </w:p>
                </w:txbxContent>
              </v:textbox>
            </v:rect>
            <w10:wrap type="none"/>
            <w10:anchorlock/>
          </v:group>
        </w:pict>
      </w:r>
    </w:p>
    <w:p w:rsidR="00FD417A" w:rsidRPr="00D90349" w:rsidRDefault="00EF74EC" w:rsidP="008659FB">
      <w:pPr>
        <w:rPr>
          <w:rFonts w:ascii="Arial" w:eastAsiaTheme="minorHAnsi" w:hAnsi="Arial" w:cs="Arial"/>
        </w:rPr>
        <w:sectPr w:rsidR="00FD417A" w:rsidRPr="00D90349" w:rsidSect="00182298">
          <w:footerReference w:type="first" r:id="rId62"/>
          <w:pgSz w:w="11906" w:h="16838"/>
          <w:pgMar w:top="851" w:right="991" w:bottom="1135" w:left="993" w:header="720" w:footer="720" w:gutter="0"/>
          <w:pgNumType w:start="61"/>
          <w:cols w:space="720"/>
          <w:titlePg/>
          <w:docGrid w:linePitch="299"/>
        </w:sectPr>
      </w:pPr>
      <w:r>
        <w:rPr>
          <w:rFonts w:ascii="Arial" w:eastAsiaTheme="minorHAnsi" w:hAnsi="Arial" w:cs="Arial"/>
        </w:rPr>
      </w:r>
      <w:r>
        <w:rPr>
          <w:rFonts w:ascii="Arial" w:eastAsiaTheme="minorHAnsi" w:hAnsi="Arial" w:cs="Arial"/>
        </w:rPr>
        <w:pict>
          <v:group id="14 Grupo" o:spid="_x0000_s1056" style="width:468.75pt;height:729.35pt;mso-position-horizontal-relative:char;mso-position-vertical-relative:line" coordorigin="2789,1479" coordsize="86678,66981">
            <v:shape id="Picture 3" o:spid="_x0000_s1057" type="#_x0000_t75" style="position:absolute;left:2789;top:5173;width:54313;height:63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gmHHAAAA2wAAAA8AAABkcnMvZG93bnJldi54bWxEj91qwkAUhO8LvsNyBG9K3TSglugq/mBR&#10;RKRWwctD9pjEZs+G7FbTPn23IHg5zMw3zGjSmFJcqXaFZQWv3QgEcWp1wZmCw+fy5Q2E88gaS8uk&#10;4IccTMatpxEm2t74g657n4kAYZeggtz7KpHSpTkZdF1bEQfvbGuDPsg6k7rGW4CbUsZR1JcGCw4L&#10;OVY0zyn92n8bBefNcfD8G52K3ewSz/i96W0Xu7VSnXYzHYLw1PhH+N5eaQX9GP6/hB8gx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zgmHHAAAA2wAAAA8AAAAAAAAAAAAA&#10;AAAAnwIAAGRycy9kb3ducmV2LnhtbFBLBQYAAAAABAAEAPcAAACTAwAAAAA=&#10;" fillcolor="#4f81bd [3204]" strokecolor="black [3213]">
              <v:imagedata r:id="rId63" o:title=""/>
            </v:shape>
            <v:rect id="3 Rectángulo" o:spid="_x0000_s1058" style="position:absolute;left:37432;top:1479;width:17583;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CXsMA&#10;AADbAAAADwAAAGRycy9kb3ducmV2LnhtbESP0WoCMRRE3wv+Q7hCX0pNqkXK1iiltCruk9YPuGxu&#10;d0M3N0sS1/XvjSD0cZiZM8xiNbhW9BSi9azhZaJAEFfeWK41HH++n99AxIRssPVMGi4UYbUcPSyw&#10;MP7Me+oPqRYZwrFADU1KXSFlrBpyGCe+I87erw8OU5ahlibgOcNdK6dKzaVDy3mhwY4+G6r+Dien&#10;4XU93X3ZJ1Va15/wuJNBbbjU+nE8fLyDSDSk//C9vTUa5jO4fc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CXsMAAADbAAAADwAAAAAAAAAAAAAAAACYAgAAZHJzL2Rv&#10;d25yZXYueG1sUEsFBgAAAAAEAAQA9QAAAIgDAAAAAA==&#10;" filled="f" stroked="f">
              <v:textbox>
                <w:txbxContent>
                  <w:p w:rsidR="002F646B" w:rsidRDefault="002F646B" w:rsidP="008659FB">
                    <w:pPr>
                      <w:pStyle w:val="NormalWeb"/>
                      <w:spacing w:before="0" w:after="0"/>
                      <w:textAlignment w:val="baseline"/>
                    </w:pPr>
                    <w:r w:rsidRPr="00466608">
                      <w:rPr>
                        <w:rFonts w:ascii="Calibri" w:hAnsi="Calibri" w:cs="Calibri"/>
                        <w:b/>
                        <w:bCs/>
                        <w:color w:val="000000" w:themeColor="text1"/>
                        <w:kern w:val="24"/>
                      </w:rPr>
                      <w:t>Hoja</w:t>
                    </w:r>
                    <w:r>
                      <w:rPr>
                        <w:rFonts w:ascii="Calibri" w:hAnsi="Calibri" w:cs="Calibri"/>
                        <w:b/>
                        <w:bCs/>
                        <w:color w:val="000000" w:themeColor="text1"/>
                        <w:kern w:val="24"/>
                      </w:rPr>
                      <w:t xml:space="preserve"> R</w:t>
                    </w:r>
                    <w:r w:rsidRPr="00466608">
                      <w:rPr>
                        <w:rFonts w:ascii="Calibri" w:hAnsi="Calibri" w:cs="Calibri"/>
                        <w:b/>
                        <w:bCs/>
                        <w:color w:val="000000" w:themeColor="text1"/>
                        <w:kern w:val="24"/>
                      </w:rPr>
                      <w:t>e</w:t>
                    </w:r>
                    <w:r>
                      <w:rPr>
                        <w:rFonts w:ascii="Calibri" w:hAnsi="Calibri" w:cs="Calibri"/>
                        <w:b/>
                        <w:bCs/>
                        <w:color w:val="000000" w:themeColor="text1"/>
                        <w:kern w:val="24"/>
                      </w:rPr>
                      <w:t>sultad.</w:t>
                    </w:r>
                  </w:p>
                </w:txbxContent>
              </v:textbox>
            </v:rect>
            <v:shape id="Picture 4" o:spid="_x0000_s1059" type="#_x0000_t75" style="position:absolute;left:53522;top:17008;width:35945;height:249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3WW2+AAAA2wAAAA8AAABkcnMvZG93bnJldi54bWxEj8EKwjAQRO+C/xBW8CKaKipSjSKC6FGr&#10;H7A0a1ttNrWJWv/eCILHYWbeMItVY0rxpNoVlhUMBxEI4tTqgjMF59O2PwPhPLLG0jIpeJOD1bLd&#10;WmCs7YuP9Ex8JgKEXYwKcu+rWEqX5mTQDWxFHLyLrQ36IOtM6hpfAW5KOYqiqTRYcFjIsaJNTukt&#10;eRgFPjnc33aCvd5uUu23t+h6L+ikVLfTrOcgPDX+H/6191rBdAzfL+EH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73WW2+AAAA2wAAAA8AAAAAAAAAAAAAAAAAnwIAAGRy&#10;cy9kb3ducmV2LnhtbFBLBQYAAAAABAAEAPcAAACKAwAAAAA=&#10;" fillcolor="#4f81bd [3204]" strokecolor="black [3213]">
              <v:imagedata r:id="rId64" o:title=""/>
            </v:shape>
            <w10:wrap type="none"/>
            <w10:anchorlock/>
          </v:group>
        </w:pict>
      </w:r>
    </w:p>
    <w:p w:rsidR="008659FB" w:rsidRDefault="00BC73BE" w:rsidP="007601F5">
      <w:pPr>
        <w:pStyle w:val="Ttulo1"/>
        <w:rPr>
          <w:rFonts w:ascii="Arial" w:eastAsiaTheme="minorHAnsi" w:hAnsi="Arial" w:cs="Arial"/>
          <w:color w:val="auto"/>
          <w:sz w:val="24"/>
          <w:lang w:eastAsia="en-US"/>
        </w:rPr>
      </w:pPr>
      <w:bookmarkStart w:id="70" w:name="_Toc517866235"/>
      <w:r>
        <w:rPr>
          <w:rFonts w:ascii="Arial" w:eastAsiaTheme="minorHAnsi" w:hAnsi="Arial" w:cs="Arial"/>
          <w:color w:val="auto"/>
          <w:sz w:val="24"/>
          <w:lang w:eastAsia="en-US"/>
        </w:rPr>
        <w:lastRenderedPageBreak/>
        <w:t>Anexo 6</w:t>
      </w:r>
      <w:r w:rsidR="008659FB" w:rsidRPr="004C0498">
        <w:rPr>
          <w:rFonts w:ascii="Arial" w:eastAsiaTheme="minorHAnsi" w:hAnsi="Arial" w:cs="Arial"/>
          <w:color w:val="auto"/>
          <w:sz w:val="24"/>
          <w:lang w:eastAsia="en-US"/>
        </w:rPr>
        <w:t xml:space="preserve">: Medidas de los locales a climatizar y materiales de </w:t>
      </w:r>
      <w:r w:rsidR="005E40BC" w:rsidRPr="004C0498">
        <w:rPr>
          <w:rFonts w:ascii="Arial" w:eastAsiaTheme="minorHAnsi" w:hAnsi="Arial" w:cs="Arial"/>
          <w:color w:val="auto"/>
          <w:sz w:val="24"/>
          <w:lang w:eastAsia="en-US"/>
        </w:rPr>
        <w:t>construcción</w:t>
      </w:r>
      <w:r w:rsidR="008659FB" w:rsidRPr="004C0498">
        <w:rPr>
          <w:rFonts w:ascii="Arial" w:eastAsiaTheme="minorHAnsi" w:hAnsi="Arial" w:cs="Arial"/>
          <w:color w:val="auto"/>
          <w:sz w:val="24"/>
          <w:lang w:eastAsia="en-US"/>
        </w:rPr>
        <w:t xml:space="preserve"> del local.</w:t>
      </w:r>
      <w:bookmarkEnd w:id="70"/>
    </w:p>
    <w:p w:rsidR="00A21ED7" w:rsidRPr="00A21ED7" w:rsidRDefault="00A21ED7" w:rsidP="00A21ED7">
      <w:pPr>
        <w:rPr>
          <w:rFonts w:eastAsiaTheme="minorHAnsi"/>
          <w:lang w:eastAsia="en-US"/>
        </w:rPr>
      </w:pPr>
    </w:p>
    <w:tbl>
      <w:tblPr>
        <w:tblW w:w="7575" w:type="dxa"/>
        <w:jc w:val="center"/>
        <w:tblCellMar>
          <w:left w:w="70" w:type="dxa"/>
          <w:right w:w="70" w:type="dxa"/>
        </w:tblCellMar>
        <w:tblLook w:val="04A0"/>
      </w:tblPr>
      <w:tblGrid>
        <w:gridCol w:w="1935"/>
        <w:gridCol w:w="1560"/>
        <w:gridCol w:w="1200"/>
        <w:gridCol w:w="1360"/>
        <w:gridCol w:w="1520"/>
      </w:tblGrid>
      <w:tr w:rsidR="008659FB" w:rsidRPr="00D90349" w:rsidTr="00F40327">
        <w:trPr>
          <w:trHeight w:val="300"/>
          <w:jc w:val="center"/>
        </w:trPr>
        <w:tc>
          <w:tcPr>
            <w:tcW w:w="1935"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CUBICULO 1</w:t>
            </w:r>
          </w:p>
        </w:tc>
        <w:tc>
          <w:tcPr>
            <w:tcW w:w="156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NORTE</w:t>
            </w:r>
          </w:p>
        </w:tc>
        <w:tc>
          <w:tcPr>
            <w:tcW w:w="120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SUR</w:t>
            </w:r>
          </w:p>
        </w:tc>
        <w:tc>
          <w:tcPr>
            <w:tcW w:w="136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ESTE</w:t>
            </w:r>
          </w:p>
        </w:tc>
        <w:tc>
          <w:tcPr>
            <w:tcW w:w="152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OESTE</w:t>
            </w:r>
          </w:p>
        </w:tc>
      </w:tr>
      <w:tr w:rsidR="008659FB" w:rsidRPr="00D90349" w:rsidTr="00F40327">
        <w:trPr>
          <w:trHeight w:val="300"/>
          <w:jc w:val="center"/>
        </w:trPr>
        <w:tc>
          <w:tcPr>
            <w:tcW w:w="1935" w:type="dxa"/>
            <w:tcBorders>
              <w:top w:val="single" w:sz="4" w:space="0" w:color="auto"/>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Longitud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8,1</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8,1</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5,8</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5,8</w:t>
            </w:r>
          </w:p>
        </w:tc>
      </w:tr>
      <w:tr w:rsidR="008659FB" w:rsidRPr="00D90349" w:rsidTr="00F40327">
        <w:trPr>
          <w:trHeight w:val="30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Altura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2,5</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2,5</w:t>
            </w:r>
          </w:p>
        </w:tc>
      </w:tr>
      <w:tr w:rsidR="008659FB" w:rsidRPr="00D90349" w:rsidTr="00F40327">
        <w:trPr>
          <w:trHeight w:val="737"/>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Área de ventanas (m</w:t>
            </w:r>
            <w:r w:rsidRPr="00D90349">
              <w:rPr>
                <w:rFonts w:ascii="Arial" w:hAnsi="Arial" w:cs="Arial"/>
                <w:sz w:val="24"/>
                <w:szCs w:val="24"/>
                <w:vertAlign w:val="superscript"/>
                <w:lang w:eastAsia="es-ES"/>
              </w:rPr>
              <w:t>2</w:t>
            </w:r>
            <w:r w:rsidRPr="00D90349">
              <w:rPr>
                <w:rFonts w:ascii="Arial" w:hAnsi="Arial" w:cs="Arial"/>
                <w:sz w:val="24"/>
                <w:szCs w:val="24"/>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8,1</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5,8</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r>
      <w:tr w:rsidR="008659FB" w:rsidRPr="00D90349" w:rsidTr="00F40327">
        <w:trPr>
          <w:trHeight w:val="467"/>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Área de puertas (m</w:t>
            </w:r>
            <w:r w:rsidRPr="00D90349">
              <w:rPr>
                <w:rFonts w:ascii="Arial" w:hAnsi="Arial" w:cs="Arial"/>
                <w:sz w:val="24"/>
                <w:szCs w:val="24"/>
                <w:vertAlign w:val="superscript"/>
                <w:lang w:eastAsia="es-ES"/>
              </w:rPr>
              <w:t>2</w:t>
            </w:r>
            <w:r w:rsidRPr="00D90349">
              <w:rPr>
                <w:rFonts w:ascii="Arial" w:hAnsi="Arial" w:cs="Arial"/>
                <w:sz w:val="24"/>
                <w:szCs w:val="24"/>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2,6</w:t>
            </w:r>
          </w:p>
        </w:tc>
      </w:tr>
      <w:tr w:rsidR="008659FB" w:rsidRPr="00D90349" w:rsidTr="00A21ED7">
        <w:trPr>
          <w:trHeight w:val="482"/>
          <w:jc w:val="center"/>
        </w:trPr>
        <w:tc>
          <w:tcPr>
            <w:tcW w:w="4695" w:type="dxa"/>
            <w:gridSpan w:val="3"/>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sz w:val="24"/>
                <w:szCs w:val="24"/>
                <w:lang w:eastAsia="es-ES"/>
              </w:rPr>
            </w:pPr>
          </w:p>
        </w:tc>
        <w:tc>
          <w:tcPr>
            <w:tcW w:w="136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sz w:val="24"/>
                <w:szCs w:val="24"/>
                <w:lang w:eastAsia="es-ES"/>
              </w:rPr>
            </w:pPr>
          </w:p>
        </w:tc>
        <w:tc>
          <w:tcPr>
            <w:tcW w:w="152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sz w:val="24"/>
                <w:szCs w:val="24"/>
                <w:lang w:eastAsia="es-ES"/>
              </w:rPr>
            </w:pPr>
          </w:p>
        </w:tc>
      </w:tr>
      <w:tr w:rsidR="008659FB" w:rsidRPr="00D90349" w:rsidTr="00F40327">
        <w:trPr>
          <w:trHeight w:val="300"/>
          <w:jc w:val="center"/>
        </w:trPr>
        <w:tc>
          <w:tcPr>
            <w:tcW w:w="1935"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CUBICULO 2</w:t>
            </w:r>
          </w:p>
        </w:tc>
        <w:tc>
          <w:tcPr>
            <w:tcW w:w="156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NORTE</w:t>
            </w:r>
          </w:p>
        </w:tc>
        <w:tc>
          <w:tcPr>
            <w:tcW w:w="120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SUR</w:t>
            </w:r>
          </w:p>
        </w:tc>
        <w:tc>
          <w:tcPr>
            <w:tcW w:w="136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ESTE</w:t>
            </w:r>
          </w:p>
        </w:tc>
        <w:tc>
          <w:tcPr>
            <w:tcW w:w="152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OESTE</w:t>
            </w:r>
          </w:p>
        </w:tc>
      </w:tr>
      <w:tr w:rsidR="008659FB" w:rsidRPr="00D90349" w:rsidTr="00F40327">
        <w:trPr>
          <w:trHeight w:val="300"/>
          <w:jc w:val="center"/>
        </w:trPr>
        <w:tc>
          <w:tcPr>
            <w:tcW w:w="1935" w:type="dxa"/>
            <w:tcBorders>
              <w:top w:val="single" w:sz="4" w:space="0" w:color="auto"/>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Longitud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8,1</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8,1</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5,7</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5,7</w:t>
            </w:r>
          </w:p>
        </w:tc>
      </w:tr>
      <w:tr w:rsidR="008659FB" w:rsidRPr="00D90349" w:rsidTr="00F40327">
        <w:trPr>
          <w:trHeight w:val="30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Altura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2,5</w:t>
            </w:r>
          </w:p>
        </w:tc>
      </w:tr>
      <w:tr w:rsidR="008659FB" w:rsidRPr="00D90349" w:rsidTr="00F40327">
        <w:trPr>
          <w:trHeight w:val="648"/>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Área de ventanas (m</w:t>
            </w:r>
            <w:r w:rsidRPr="00D90349">
              <w:rPr>
                <w:rFonts w:ascii="Arial" w:hAnsi="Arial" w:cs="Arial"/>
                <w:sz w:val="24"/>
                <w:szCs w:val="24"/>
                <w:vertAlign w:val="superscript"/>
                <w:lang w:eastAsia="es-ES"/>
              </w:rPr>
              <w:t>2</w:t>
            </w:r>
            <w:r w:rsidRPr="00D90349">
              <w:rPr>
                <w:rFonts w:ascii="Arial" w:hAnsi="Arial" w:cs="Arial"/>
                <w:sz w:val="24"/>
                <w:szCs w:val="24"/>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8,1</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8,1</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5,7</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r>
      <w:tr w:rsidR="008659FB" w:rsidRPr="00D90349" w:rsidTr="00F40327">
        <w:trPr>
          <w:trHeight w:val="955"/>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Área de puertas (m</w:t>
            </w:r>
            <w:r w:rsidRPr="00D90349">
              <w:rPr>
                <w:rFonts w:ascii="Arial" w:hAnsi="Arial" w:cs="Arial"/>
                <w:sz w:val="24"/>
                <w:szCs w:val="24"/>
                <w:vertAlign w:val="superscript"/>
                <w:lang w:eastAsia="es-ES"/>
              </w:rPr>
              <w:t>2</w:t>
            </w:r>
            <w:r w:rsidRPr="00D90349">
              <w:rPr>
                <w:rFonts w:ascii="Arial" w:hAnsi="Arial" w:cs="Arial"/>
                <w:sz w:val="24"/>
                <w:szCs w:val="24"/>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2,6</w:t>
            </w:r>
          </w:p>
        </w:tc>
      </w:tr>
      <w:tr w:rsidR="008659FB" w:rsidRPr="00D90349" w:rsidTr="00A21ED7">
        <w:trPr>
          <w:trHeight w:val="766"/>
          <w:jc w:val="center"/>
        </w:trPr>
        <w:tc>
          <w:tcPr>
            <w:tcW w:w="4695" w:type="dxa"/>
            <w:gridSpan w:val="3"/>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sz w:val="24"/>
                <w:szCs w:val="24"/>
                <w:lang w:eastAsia="es-ES"/>
              </w:rPr>
            </w:pPr>
          </w:p>
        </w:tc>
        <w:tc>
          <w:tcPr>
            <w:tcW w:w="136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sz w:val="24"/>
                <w:szCs w:val="24"/>
                <w:lang w:eastAsia="es-ES"/>
              </w:rPr>
            </w:pPr>
          </w:p>
        </w:tc>
        <w:tc>
          <w:tcPr>
            <w:tcW w:w="152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sz w:val="24"/>
                <w:szCs w:val="24"/>
                <w:lang w:eastAsia="es-ES"/>
              </w:rPr>
            </w:pPr>
          </w:p>
        </w:tc>
      </w:tr>
      <w:tr w:rsidR="008659FB" w:rsidRPr="00D90349" w:rsidTr="00F40327">
        <w:trPr>
          <w:trHeight w:val="300"/>
          <w:jc w:val="center"/>
        </w:trPr>
        <w:tc>
          <w:tcPr>
            <w:tcW w:w="1935"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CUBICULO 3</w:t>
            </w:r>
          </w:p>
        </w:tc>
        <w:tc>
          <w:tcPr>
            <w:tcW w:w="156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NORTE</w:t>
            </w:r>
          </w:p>
        </w:tc>
        <w:tc>
          <w:tcPr>
            <w:tcW w:w="120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SUR</w:t>
            </w:r>
          </w:p>
        </w:tc>
        <w:tc>
          <w:tcPr>
            <w:tcW w:w="136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ESTE</w:t>
            </w:r>
          </w:p>
        </w:tc>
        <w:tc>
          <w:tcPr>
            <w:tcW w:w="152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OESTE</w:t>
            </w:r>
          </w:p>
        </w:tc>
      </w:tr>
      <w:tr w:rsidR="008659FB" w:rsidRPr="00D90349" w:rsidTr="00F40327">
        <w:trPr>
          <w:trHeight w:val="300"/>
          <w:jc w:val="center"/>
        </w:trPr>
        <w:tc>
          <w:tcPr>
            <w:tcW w:w="1935" w:type="dxa"/>
            <w:tcBorders>
              <w:top w:val="single" w:sz="4" w:space="0" w:color="auto"/>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Longitud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8,1</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8,1</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5,8</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5,8</w:t>
            </w:r>
          </w:p>
        </w:tc>
      </w:tr>
      <w:tr w:rsidR="008659FB" w:rsidRPr="00D90349" w:rsidTr="00F40327">
        <w:trPr>
          <w:trHeight w:val="30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Altura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2,5</w:t>
            </w:r>
          </w:p>
        </w:tc>
      </w:tr>
      <w:tr w:rsidR="008659FB" w:rsidRPr="00D90349" w:rsidTr="00F40327">
        <w:trPr>
          <w:trHeight w:val="588"/>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Área de ventanas (m</w:t>
            </w:r>
            <w:r w:rsidRPr="00D90349">
              <w:rPr>
                <w:rFonts w:ascii="Arial" w:hAnsi="Arial" w:cs="Arial"/>
                <w:sz w:val="24"/>
                <w:szCs w:val="24"/>
                <w:vertAlign w:val="superscript"/>
                <w:lang w:eastAsia="es-ES"/>
              </w:rPr>
              <w:t>2</w:t>
            </w:r>
            <w:r w:rsidRPr="00D90349">
              <w:rPr>
                <w:rFonts w:ascii="Arial" w:hAnsi="Arial" w:cs="Arial"/>
                <w:sz w:val="24"/>
                <w:szCs w:val="24"/>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8,1</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8,1</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5,8</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r>
      <w:tr w:rsidR="008659FB" w:rsidRPr="00D90349" w:rsidTr="00F40327">
        <w:trPr>
          <w:trHeight w:val="379"/>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Área de puertas (m</w:t>
            </w:r>
            <w:r w:rsidRPr="00D90349">
              <w:rPr>
                <w:rFonts w:ascii="Arial" w:hAnsi="Arial" w:cs="Arial"/>
                <w:sz w:val="24"/>
                <w:szCs w:val="24"/>
                <w:vertAlign w:val="superscript"/>
                <w:lang w:eastAsia="es-ES"/>
              </w:rPr>
              <w:t>2</w:t>
            </w:r>
            <w:r w:rsidRPr="00D90349">
              <w:rPr>
                <w:rFonts w:ascii="Arial" w:hAnsi="Arial" w:cs="Arial"/>
                <w:sz w:val="24"/>
                <w:szCs w:val="24"/>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2,6</w:t>
            </w:r>
          </w:p>
        </w:tc>
      </w:tr>
      <w:tr w:rsidR="008659FB" w:rsidRPr="00D90349" w:rsidTr="00F40327">
        <w:trPr>
          <w:trHeight w:val="300"/>
          <w:jc w:val="center"/>
        </w:trPr>
        <w:tc>
          <w:tcPr>
            <w:tcW w:w="4695" w:type="dxa"/>
            <w:gridSpan w:val="3"/>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sz w:val="24"/>
                <w:szCs w:val="24"/>
                <w:lang w:eastAsia="es-ES"/>
              </w:rPr>
            </w:pPr>
          </w:p>
          <w:p w:rsidR="00326772" w:rsidRPr="00D90349" w:rsidRDefault="00326772" w:rsidP="00F40327">
            <w:pPr>
              <w:suppressAutoHyphens w:val="0"/>
              <w:spacing w:after="0" w:line="360" w:lineRule="auto"/>
              <w:jc w:val="center"/>
              <w:rPr>
                <w:rFonts w:ascii="Arial" w:hAnsi="Arial" w:cs="Arial"/>
                <w:b/>
                <w:color w:val="000000"/>
                <w:sz w:val="24"/>
                <w:szCs w:val="24"/>
                <w:lang w:eastAsia="es-ES"/>
              </w:rPr>
            </w:pPr>
          </w:p>
          <w:p w:rsidR="00326772" w:rsidRPr="00D90349" w:rsidRDefault="00326772" w:rsidP="00F40327">
            <w:pPr>
              <w:suppressAutoHyphens w:val="0"/>
              <w:spacing w:after="0" w:line="360" w:lineRule="auto"/>
              <w:jc w:val="center"/>
              <w:rPr>
                <w:rFonts w:ascii="Arial" w:hAnsi="Arial" w:cs="Arial"/>
                <w:b/>
                <w:color w:val="000000"/>
                <w:sz w:val="24"/>
                <w:szCs w:val="24"/>
                <w:lang w:eastAsia="es-ES"/>
              </w:rPr>
            </w:pPr>
          </w:p>
          <w:p w:rsidR="00326772" w:rsidRPr="00D90349" w:rsidRDefault="00326772" w:rsidP="00F40327">
            <w:pPr>
              <w:suppressAutoHyphens w:val="0"/>
              <w:spacing w:after="0" w:line="360" w:lineRule="auto"/>
              <w:jc w:val="center"/>
              <w:rPr>
                <w:rFonts w:ascii="Arial" w:hAnsi="Arial" w:cs="Arial"/>
                <w:b/>
                <w:color w:val="000000"/>
                <w:sz w:val="24"/>
                <w:szCs w:val="24"/>
                <w:lang w:eastAsia="es-ES"/>
              </w:rPr>
            </w:pPr>
          </w:p>
          <w:p w:rsidR="00326772" w:rsidRDefault="00326772" w:rsidP="00F40327">
            <w:pPr>
              <w:suppressAutoHyphens w:val="0"/>
              <w:spacing w:after="0" w:line="360" w:lineRule="auto"/>
              <w:jc w:val="center"/>
              <w:rPr>
                <w:rFonts w:ascii="Arial" w:hAnsi="Arial" w:cs="Arial"/>
                <w:b/>
                <w:color w:val="000000"/>
                <w:sz w:val="24"/>
                <w:szCs w:val="24"/>
                <w:lang w:eastAsia="es-ES"/>
              </w:rPr>
            </w:pPr>
          </w:p>
          <w:p w:rsidR="00326772" w:rsidRPr="00D90349" w:rsidRDefault="00326772" w:rsidP="00F40327">
            <w:pPr>
              <w:suppressAutoHyphens w:val="0"/>
              <w:spacing w:after="0" w:line="360" w:lineRule="auto"/>
              <w:jc w:val="center"/>
              <w:rPr>
                <w:rFonts w:ascii="Arial" w:hAnsi="Arial" w:cs="Arial"/>
                <w:b/>
                <w:color w:val="000000"/>
                <w:sz w:val="24"/>
                <w:szCs w:val="24"/>
                <w:lang w:eastAsia="es-ES"/>
              </w:rPr>
            </w:pPr>
          </w:p>
        </w:tc>
        <w:tc>
          <w:tcPr>
            <w:tcW w:w="136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sz w:val="24"/>
                <w:szCs w:val="24"/>
                <w:lang w:eastAsia="es-ES"/>
              </w:rPr>
            </w:pPr>
          </w:p>
        </w:tc>
        <w:tc>
          <w:tcPr>
            <w:tcW w:w="152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sz w:val="24"/>
                <w:szCs w:val="24"/>
                <w:lang w:eastAsia="es-ES"/>
              </w:rPr>
            </w:pPr>
          </w:p>
        </w:tc>
      </w:tr>
      <w:tr w:rsidR="008659FB" w:rsidRPr="00D90349" w:rsidTr="00F40327">
        <w:trPr>
          <w:trHeight w:val="300"/>
          <w:jc w:val="center"/>
        </w:trPr>
        <w:tc>
          <w:tcPr>
            <w:tcW w:w="1935" w:type="dxa"/>
            <w:tcBorders>
              <w:top w:val="nil"/>
              <w:left w:val="nil"/>
              <w:bottom w:val="nil"/>
              <w:right w:val="nil"/>
            </w:tcBorders>
            <w:shd w:val="clear" w:color="000000" w:fill="FFFFFF"/>
            <w:noWrap/>
            <w:vAlign w:val="bottom"/>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lastRenderedPageBreak/>
              <w:t>CUBICULO 4</w:t>
            </w:r>
          </w:p>
        </w:tc>
        <w:tc>
          <w:tcPr>
            <w:tcW w:w="156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MURO NORTE</w:t>
            </w:r>
          </w:p>
        </w:tc>
        <w:tc>
          <w:tcPr>
            <w:tcW w:w="120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MURO SUR</w:t>
            </w:r>
          </w:p>
        </w:tc>
        <w:tc>
          <w:tcPr>
            <w:tcW w:w="136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MURO ESTE</w:t>
            </w:r>
          </w:p>
        </w:tc>
        <w:tc>
          <w:tcPr>
            <w:tcW w:w="152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MURO OESTE</w:t>
            </w:r>
          </w:p>
        </w:tc>
      </w:tr>
      <w:tr w:rsidR="008659FB" w:rsidRPr="00D90349" w:rsidTr="00F40327">
        <w:trPr>
          <w:trHeight w:val="300"/>
          <w:jc w:val="center"/>
        </w:trPr>
        <w:tc>
          <w:tcPr>
            <w:tcW w:w="1935" w:type="dxa"/>
            <w:tcBorders>
              <w:top w:val="single" w:sz="4" w:space="0" w:color="auto"/>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Longitud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8,1</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8,1</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5,8</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5,8</w:t>
            </w:r>
          </w:p>
        </w:tc>
      </w:tr>
      <w:tr w:rsidR="008659FB" w:rsidRPr="00D90349" w:rsidTr="00F40327">
        <w:trPr>
          <w:trHeight w:val="30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Altura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1,5</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2,5</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1,5</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2,5</w:t>
            </w:r>
          </w:p>
        </w:tc>
      </w:tr>
      <w:tr w:rsidR="008659FB" w:rsidRPr="00D90349" w:rsidTr="00F40327">
        <w:trPr>
          <w:trHeight w:val="795"/>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Área de ventanas (m</w:t>
            </w:r>
            <w:r w:rsidRPr="00D90349">
              <w:rPr>
                <w:rFonts w:ascii="Arial" w:hAnsi="Arial" w:cs="Arial"/>
                <w:sz w:val="20"/>
                <w:szCs w:val="20"/>
                <w:vertAlign w:val="superscript"/>
                <w:lang w:eastAsia="es-ES"/>
              </w:rPr>
              <w:t>2</w:t>
            </w:r>
            <w:r w:rsidRPr="00D90349">
              <w:rPr>
                <w:rFonts w:ascii="Arial" w:hAnsi="Arial" w:cs="Arial"/>
                <w:sz w:val="20"/>
                <w:szCs w:val="20"/>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8,1</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5,8</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r>
      <w:tr w:rsidR="008659FB" w:rsidRPr="00D90349" w:rsidTr="00F40327">
        <w:trPr>
          <w:trHeight w:val="54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Área de puertas (m</w:t>
            </w:r>
            <w:r w:rsidRPr="00D90349">
              <w:rPr>
                <w:rFonts w:ascii="Arial" w:hAnsi="Arial" w:cs="Arial"/>
                <w:sz w:val="20"/>
                <w:szCs w:val="20"/>
                <w:vertAlign w:val="superscript"/>
                <w:lang w:eastAsia="es-ES"/>
              </w:rPr>
              <w:t>2</w:t>
            </w:r>
            <w:r w:rsidRPr="00D90349">
              <w:rPr>
                <w:rFonts w:ascii="Arial" w:hAnsi="Arial" w:cs="Arial"/>
                <w:sz w:val="20"/>
                <w:szCs w:val="20"/>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2,6</w:t>
            </w:r>
          </w:p>
        </w:tc>
      </w:tr>
      <w:tr w:rsidR="008659FB" w:rsidRPr="00D90349" w:rsidTr="00F40327">
        <w:trPr>
          <w:trHeight w:val="300"/>
          <w:jc w:val="center"/>
        </w:trPr>
        <w:tc>
          <w:tcPr>
            <w:tcW w:w="4695" w:type="dxa"/>
            <w:gridSpan w:val="3"/>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lang w:eastAsia="es-ES"/>
              </w:rPr>
            </w:pPr>
          </w:p>
        </w:tc>
        <w:tc>
          <w:tcPr>
            <w:tcW w:w="136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lang w:eastAsia="es-ES"/>
              </w:rPr>
            </w:pPr>
          </w:p>
        </w:tc>
        <w:tc>
          <w:tcPr>
            <w:tcW w:w="152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lang w:eastAsia="es-ES"/>
              </w:rPr>
            </w:pPr>
          </w:p>
        </w:tc>
      </w:tr>
      <w:tr w:rsidR="008659FB" w:rsidRPr="00D90349" w:rsidTr="00F40327">
        <w:trPr>
          <w:trHeight w:val="300"/>
          <w:jc w:val="center"/>
        </w:trPr>
        <w:tc>
          <w:tcPr>
            <w:tcW w:w="1935"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LABORATORIO</w:t>
            </w:r>
          </w:p>
        </w:tc>
        <w:tc>
          <w:tcPr>
            <w:tcW w:w="156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NORTE</w:t>
            </w:r>
          </w:p>
        </w:tc>
        <w:tc>
          <w:tcPr>
            <w:tcW w:w="120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MURO SUR</w:t>
            </w:r>
          </w:p>
        </w:tc>
        <w:tc>
          <w:tcPr>
            <w:tcW w:w="136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MURO ESTE</w:t>
            </w:r>
          </w:p>
        </w:tc>
        <w:tc>
          <w:tcPr>
            <w:tcW w:w="152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MURO OESTE</w:t>
            </w:r>
          </w:p>
        </w:tc>
      </w:tr>
      <w:tr w:rsidR="008659FB" w:rsidRPr="00D90349" w:rsidTr="00F40327">
        <w:trPr>
          <w:trHeight w:val="300"/>
          <w:jc w:val="center"/>
        </w:trPr>
        <w:tc>
          <w:tcPr>
            <w:tcW w:w="1935" w:type="dxa"/>
            <w:tcBorders>
              <w:top w:val="single" w:sz="4" w:space="0" w:color="auto"/>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Longitud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3,2</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3,2</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5,8</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5,8</w:t>
            </w:r>
          </w:p>
        </w:tc>
      </w:tr>
      <w:tr w:rsidR="008659FB" w:rsidRPr="00D90349" w:rsidTr="00F40327">
        <w:trPr>
          <w:trHeight w:val="30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Altura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2,5</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2,5</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2,5</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1,5</w:t>
            </w:r>
          </w:p>
        </w:tc>
      </w:tr>
      <w:tr w:rsidR="008659FB" w:rsidRPr="00D90349" w:rsidTr="00F40327">
        <w:trPr>
          <w:trHeight w:val="795"/>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Área de ventanas (m</w:t>
            </w:r>
            <w:r w:rsidRPr="00D90349">
              <w:rPr>
                <w:rFonts w:ascii="Arial" w:hAnsi="Arial" w:cs="Arial"/>
                <w:sz w:val="20"/>
                <w:szCs w:val="20"/>
                <w:vertAlign w:val="superscript"/>
                <w:lang w:eastAsia="es-ES"/>
              </w:rPr>
              <w:t>2</w:t>
            </w:r>
            <w:r w:rsidRPr="00D90349">
              <w:rPr>
                <w:rFonts w:ascii="Arial" w:hAnsi="Arial" w:cs="Arial"/>
                <w:sz w:val="20"/>
                <w:szCs w:val="20"/>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3,0</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5,8</w:t>
            </w:r>
          </w:p>
        </w:tc>
      </w:tr>
      <w:tr w:rsidR="008659FB" w:rsidRPr="00D90349" w:rsidTr="00F40327">
        <w:trPr>
          <w:trHeight w:val="54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Área de puertas (m</w:t>
            </w:r>
            <w:r w:rsidRPr="00D90349">
              <w:rPr>
                <w:rFonts w:ascii="Arial" w:hAnsi="Arial" w:cs="Arial"/>
                <w:sz w:val="20"/>
                <w:szCs w:val="20"/>
                <w:vertAlign w:val="superscript"/>
                <w:lang w:eastAsia="es-ES"/>
              </w:rPr>
              <w:t>2</w:t>
            </w:r>
            <w:r w:rsidRPr="00D90349">
              <w:rPr>
                <w:rFonts w:ascii="Arial" w:hAnsi="Arial" w:cs="Arial"/>
                <w:sz w:val="20"/>
                <w:szCs w:val="20"/>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1,6</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r>
      <w:tr w:rsidR="008659FB" w:rsidRPr="00D90349" w:rsidTr="00F40327">
        <w:trPr>
          <w:gridAfter w:val="1"/>
          <w:wAfter w:w="1520" w:type="dxa"/>
          <w:trHeight w:val="300"/>
          <w:jc w:val="center"/>
        </w:trPr>
        <w:tc>
          <w:tcPr>
            <w:tcW w:w="4695" w:type="dxa"/>
            <w:gridSpan w:val="3"/>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lang w:eastAsia="es-ES"/>
              </w:rPr>
            </w:pPr>
          </w:p>
        </w:tc>
        <w:tc>
          <w:tcPr>
            <w:tcW w:w="136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lang w:eastAsia="es-ES"/>
              </w:rPr>
            </w:pPr>
          </w:p>
        </w:tc>
      </w:tr>
      <w:tr w:rsidR="008659FB" w:rsidRPr="00D90349" w:rsidTr="00F40327">
        <w:trPr>
          <w:trHeight w:val="300"/>
          <w:jc w:val="center"/>
        </w:trPr>
        <w:tc>
          <w:tcPr>
            <w:tcW w:w="1935"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lang w:eastAsia="es-ES"/>
              </w:rPr>
            </w:pPr>
            <w:r w:rsidRPr="00D90349">
              <w:rPr>
                <w:rFonts w:ascii="Arial" w:hAnsi="Arial" w:cs="Arial"/>
                <w:color w:val="000000"/>
                <w:lang w:eastAsia="es-ES"/>
              </w:rPr>
              <w:t>AISLADO 1</w:t>
            </w:r>
          </w:p>
        </w:tc>
        <w:tc>
          <w:tcPr>
            <w:tcW w:w="156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MURO NORTE</w:t>
            </w:r>
          </w:p>
        </w:tc>
        <w:tc>
          <w:tcPr>
            <w:tcW w:w="120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MURO SUR</w:t>
            </w:r>
          </w:p>
        </w:tc>
        <w:tc>
          <w:tcPr>
            <w:tcW w:w="136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MURO ESTE</w:t>
            </w:r>
          </w:p>
        </w:tc>
        <w:tc>
          <w:tcPr>
            <w:tcW w:w="152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MURO OESTE</w:t>
            </w:r>
          </w:p>
        </w:tc>
      </w:tr>
      <w:tr w:rsidR="008659FB" w:rsidRPr="00D90349" w:rsidTr="00F40327">
        <w:trPr>
          <w:trHeight w:val="300"/>
          <w:jc w:val="center"/>
        </w:trPr>
        <w:tc>
          <w:tcPr>
            <w:tcW w:w="1935" w:type="dxa"/>
            <w:tcBorders>
              <w:top w:val="single" w:sz="4" w:space="0" w:color="auto"/>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Longitud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3,2</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3,2</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5,8</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5,8</w:t>
            </w:r>
          </w:p>
        </w:tc>
      </w:tr>
      <w:tr w:rsidR="008659FB" w:rsidRPr="00D90349" w:rsidTr="00F40327">
        <w:trPr>
          <w:trHeight w:val="30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Altura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2,5</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2,5</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1,5</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1,5</w:t>
            </w:r>
          </w:p>
        </w:tc>
      </w:tr>
      <w:tr w:rsidR="008659FB" w:rsidRPr="00D90349" w:rsidTr="00F40327">
        <w:trPr>
          <w:trHeight w:val="54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Área de ventanas (m</w:t>
            </w:r>
            <w:r w:rsidRPr="00D90349">
              <w:rPr>
                <w:rFonts w:ascii="Arial" w:hAnsi="Arial" w:cs="Arial"/>
                <w:sz w:val="20"/>
                <w:szCs w:val="20"/>
                <w:vertAlign w:val="superscript"/>
                <w:lang w:eastAsia="es-ES"/>
              </w:rPr>
              <w:t>2</w:t>
            </w:r>
            <w:r w:rsidRPr="00D90349">
              <w:rPr>
                <w:rFonts w:ascii="Arial" w:hAnsi="Arial" w:cs="Arial"/>
                <w:sz w:val="20"/>
                <w:szCs w:val="20"/>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5,0</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5,9</w:t>
            </w:r>
          </w:p>
        </w:tc>
      </w:tr>
      <w:tr w:rsidR="008659FB" w:rsidRPr="00D90349" w:rsidTr="00F40327">
        <w:trPr>
          <w:trHeight w:val="54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0"/>
                <w:szCs w:val="20"/>
                <w:lang w:eastAsia="es-ES"/>
              </w:rPr>
            </w:pPr>
            <w:r w:rsidRPr="00D90349">
              <w:rPr>
                <w:rFonts w:ascii="Arial" w:hAnsi="Arial" w:cs="Arial"/>
                <w:sz w:val="20"/>
                <w:szCs w:val="20"/>
                <w:lang w:eastAsia="es-ES"/>
              </w:rPr>
              <w:t>Área de puertas (m</w:t>
            </w:r>
            <w:r w:rsidRPr="00D90349">
              <w:rPr>
                <w:rFonts w:ascii="Arial" w:hAnsi="Arial" w:cs="Arial"/>
                <w:sz w:val="20"/>
                <w:szCs w:val="20"/>
                <w:vertAlign w:val="superscript"/>
                <w:lang w:eastAsia="es-ES"/>
              </w:rPr>
              <w:t>2</w:t>
            </w:r>
            <w:r w:rsidRPr="00D90349">
              <w:rPr>
                <w:rFonts w:ascii="Arial" w:hAnsi="Arial" w:cs="Arial"/>
                <w:sz w:val="20"/>
                <w:szCs w:val="20"/>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1,6</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lang w:eastAsia="es-ES"/>
              </w:rPr>
            </w:pPr>
            <w:r w:rsidRPr="00D90349">
              <w:rPr>
                <w:rFonts w:ascii="Arial" w:hAnsi="Arial" w:cs="Arial"/>
                <w:b/>
                <w:bCs/>
                <w:lang w:eastAsia="es-ES"/>
              </w:rPr>
              <w:t>0,0</w:t>
            </w:r>
          </w:p>
        </w:tc>
      </w:tr>
      <w:tr w:rsidR="008659FB" w:rsidRPr="00D90349" w:rsidTr="00F40327">
        <w:trPr>
          <w:trHeight w:val="300"/>
          <w:jc w:val="center"/>
        </w:trPr>
        <w:tc>
          <w:tcPr>
            <w:tcW w:w="4695" w:type="dxa"/>
            <w:gridSpan w:val="3"/>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lang w:eastAsia="es-ES"/>
              </w:rPr>
            </w:pPr>
          </w:p>
        </w:tc>
        <w:tc>
          <w:tcPr>
            <w:tcW w:w="136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lang w:eastAsia="es-ES"/>
              </w:rPr>
            </w:pPr>
          </w:p>
        </w:tc>
        <w:tc>
          <w:tcPr>
            <w:tcW w:w="152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lang w:eastAsia="es-ES"/>
              </w:rPr>
            </w:pPr>
          </w:p>
        </w:tc>
      </w:tr>
      <w:tr w:rsidR="008659FB" w:rsidRPr="00D90349" w:rsidTr="00F40327">
        <w:trPr>
          <w:trHeight w:val="300"/>
          <w:jc w:val="center"/>
        </w:trPr>
        <w:tc>
          <w:tcPr>
            <w:tcW w:w="1935"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AISLADO 2</w:t>
            </w:r>
          </w:p>
        </w:tc>
        <w:tc>
          <w:tcPr>
            <w:tcW w:w="156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NORTE</w:t>
            </w:r>
          </w:p>
        </w:tc>
        <w:tc>
          <w:tcPr>
            <w:tcW w:w="120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SUR</w:t>
            </w:r>
          </w:p>
        </w:tc>
        <w:tc>
          <w:tcPr>
            <w:tcW w:w="136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ESTE</w:t>
            </w:r>
          </w:p>
        </w:tc>
        <w:tc>
          <w:tcPr>
            <w:tcW w:w="152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OESTE</w:t>
            </w:r>
          </w:p>
        </w:tc>
      </w:tr>
      <w:tr w:rsidR="008659FB" w:rsidRPr="00D90349" w:rsidTr="00F40327">
        <w:trPr>
          <w:trHeight w:val="300"/>
          <w:jc w:val="center"/>
        </w:trPr>
        <w:tc>
          <w:tcPr>
            <w:tcW w:w="1935" w:type="dxa"/>
            <w:tcBorders>
              <w:top w:val="single" w:sz="4" w:space="0" w:color="auto"/>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Longitud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3,2</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3,2</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5,8</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5,8</w:t>
            </w:r>
          </w:p>
        </w:tc>
      </w:tr>
      <w:tr w:rsidR="008659FB" w:rsidRPr="00D90349" w:rsidTr="00F40327">
        <w:trPr>
          <w:trHeight w:val="30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Altura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2,5</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2,5</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r>
      <w:tr w:rsidR="008659FB" w:rsidRPr="00D90349" w:rsidTr="00F40327">
        <w:trPr>
          <w:trHeight w:val="54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Área de ventanas (m</w:t>
            </w:r>
            <w:r w:rsidRPr="00D90349">
              <w:rPr>
                <w:rFonts w:ascii="Arial" w:hAnsi="Arial" w:cs="Arial"/>
                <w:sz w:val="24"/>
                <w:szCs w:val="24"/>
                <w:vertAlign w:val="superscript"/>
                <w:lang w:eastAsia="es-ES"/>
              </w:rPr>
              <w:t>2</w:t>
            </w:r>
            <w:r w:rsidRPr="00D90349">
              <w:rPr>
                <w:rFonts w:ascii="Arial" w:hAnsi="Arial" w:cs="Arial"/>
                <w:sz w:val="24"/>
                <w:szCs w:val="24"/>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5,1</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5,9</w:t>
            </w:r>
          </w:p>
        </w:tc>
      </w:tr>
      <w:tr w:rsidR="008659FB" w:rsidRPr="00D90349" w:rsidTr="00F40327">
        <w:trPr>
          <w:trHeight w:val="54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Área de puertas (m</w:t>
            </w:r>
            <w:r w:rsidRPr="00D90349">
              <w:rPr>
                <w:rFonts w:ascii="Arial" w:hAnsi="Arial" w:cs="Arial"/>
                <w:sz w:val="24"/>
                <w:szCs w:val="24"/>
                <w:vertAlign w:val="superscript"/>
                <w:lang w:eastAsia="es-ES"/>
              </w:rPr>
              <w:t>2</w:t>
            </w:r>
            <w:r w:rsidRPr="00D90349">
              <w:rPr>
                <w:rFonts w:ascii="Arial" w:hAnsi="Arial" w:cs="Arial"/>
                <w:sz w:val="24"/>
                <w:szCs w:val="24"/>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1,6</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r>
      <w:tr w:rsidR="008659FB" w:rsidRPr="00D90349" w:rsidTr="00F40327">
        <w:trPr>
          <w:trHeight w:val="300"/>
          <w:jc w:val="center"/>
        </w:trPr>
        <w:tc>
          <w:tcPr>
            <w:tcW w:w="4695" w:type="dxa"/>
            <w:gridSpan w:val="3"/>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sz w:val="24"/>
                <w:szCs w:val="24"/>
                <w:lang w:eastAsia="es-ES"/>
              </w:rPr>
            </w:pPr>
            <w:r w:rsidRPr="00D90349">
              <w:rPr>
                <w:rFonts w:ascii="Arial" w:hAnsi="Arial" w:cs="Arial"/>
              </w:rPr>
              <w:lastRenderedPageBreak/>
              <w:br w:type="page"/>
            </w:r>
          </w:p>
        </w:tc>
        <w:tc>
          <w:tcPr>
            <w:tcW w:w="136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b/>
                <w:color w:val="000000"/>
                <w:sz w:val="24"/>
                <w:szCs w:val="24"/>
                <w:lang w:eastAsia="es-ES"/>
              </w:rPr>
            </w:pPr>
          </w:p>
          <w:p w:rsidR="00326772" w:rsidRPr="00D90349" w:rsidRDefault="00326772" w:rsidP="00F40327">
            <w:pPr>
              <w:suppressAutoHyphens w:val="0"/>
              <w:spacing w:after="0" w:line="360" w:lineRule="auto"/>
              <w:jc w:val="center"/>
              <w:rPr>
                <w:rFonts w:ascii="Arial" w:hAnsi="Arial" w:cs="Arial"/>
                <w:b/>
                <w:color w:val="000000"/>
                <w:sz w:val="24"/>
                <w:szCs w:val="24"/>
                <w:lang w:eastAsia="es-ES"/>
              </w:rPr>
            </w:pPr>
          </w:p>
          <w:p w:rsidR="00326772" w:rsidRPr="00D90349" w:rsidRDefault="00326772" w:rsidP="00F40327">
            <w:pPr>
              <w:suppressAutoHyphens w:val="0"/>
              <w:spacing w:after="0" w:line="360" w:lineRule="auto"/>
              <w:jc w:val="center"/>
              <w:rPr>
                <w:rFonts w:ascii="Arial" w:hAnsi="Arial" w:cs="Arial"/>
                <w:b/>
                <w:color w:val="000000"/>
                <w:sz w:val="24"/>
                <w:szCs w:val="24"/>
                <w:lang w:eastAsia="es-ES"/>
              </w:rPr>
            </w:pPr>
          </w:p>
        </w:tc>
        <w:tc>
          <w:tcPr>
            <w:tcW w:w="1520"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sz w:val="24"/>
                <w:szCs w:val="24"/>
                <w:lang w:eastAsia="es-ES"/>
              </w:rPr>
            </w:pPr>
          </w:p>
        </w:tc>
      </w:tr>
      <w:tr w:rsidR="008659FB" w:rsidRPr="00D90349" w:rsidTr="00F40327">
        <w:trPr>
          <w:trHeight w:val="300"/>
          <w:jc w:val="center"/>
        </w:trPr>
        <w:tc>
          <w:tcPr>
            <w:tcW w:w="1935" w:type="dxa"/>
            <w:tcBorders>
              <w:top w:val="nil"/>
              <w:left w:val="nil"/>
              <w:bottom w:val="nil"/>
              <w:right w:val="nil"/>
            </w:tcBorders>
            <w:shd w:val="clear" w:color="auto" w:fill="auto"/>
            <w:noWrap/>
            <w:vAlign w:val="bottom"/>
            <w:hideMark/>
          </w:tcPr>
          <w:p w:rsidR="008659FB" w:rsidRPr="00D90349" w:rsidRDefault="008659FB" w:rsidP="00F40327">
            <w:pPr>
              <w:suppressAutoHyphens w:val="0"/>
              <w:spacing w:after="0" w:line="360" w:lineRule="auto"/>
              <w:jc w:val="center"/>
              <w:rPr>
                <w:rFonts w:ascii="Arial" w:hAnsi="Arial" w:cs="Arial"/>
                <w:color w:val="000000"/>
                <w:sz w:val="24"/>
                <w:szCs w:val="24"/>
                <w:lang w:eastAsia="es-ES"/>
              </w:rPr>
            </w:pPr>
            <w:r w:rsidRPr="00D90349">
              <w:rPr>
                <w:rFonts w:ascii="Arial" w:hAnsi="Arial" w:cs="Arial"/>
                <w:color w:val="000000"/>
                <w:sz w:val="24"/>
                <w:szCs w:val="24"/>
                <w:lang w:eastAsia="es-ES"/>
              </w:rPr>
              <w:t>GUARD/FISICA</w:t>
            </w:r>
          </w:p>
        </w:tc>
        <w:tc>
          <w:tcPr>
            <w:tcW w:w="156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NORTE</w:t>
            </w:r>
          </w:p>
        </w:tc>
        <w:tc>
          <w:tcPr>
            <w:tcW w:w="120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SUR</w:t>
            </w:r>
          </w:p>
        </w:tc>
        <w:tc>
          <w:tcPr>
            <w:tcW w:w="136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ESTE</w:t>
            </w:r>
          </w:p>
        </w:tc>
        <w:tc>
          <w:tcPr>
            <w:tcW w:w="1520" w:type="dxa"/>
            <w:tcBorders>
              <w:top w:val="single" w:sz="4" w:space="0" w:color="auto"/>
              <w:left w:val="nil"/>
              <w:bottom w:val="single" w:sz="4" w:space="0" w:color="auto"/>
              <w:right w:val="single" w:sz="4" w:space="0" w:color="auto"/>
            </w:tcBorders>
            <w:shd w:val="clear" w:color="000000" w:fill="DBEEF3"/>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MURO OESTE</w:t>
            </w:r>
          </w:p>
        </w:tc>
      </w:tr>
      <w:tr w:rsidR="008659FB" w:rsidRPr="00D90349" w:rsidTr="00F40327">
        <w:trPr>
          <w:trHeight w:val="300"/>
          <w:jc w:val="center"/>
        </w:trPr>
        <w:tc>
          <w:tcPr>
            <w:tcW w:w="1935" w:type="dxa"/>
            <w:tcBorders>
              <w:top w:val="single" w:sz="4" w:space="0" w:color="auto"/>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Longitud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3,2</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3,2</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5,9</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5,9</w:t>
            </w:r>
          </w:p>
        </w:tc>
      </w:tr>
      <w:tr w:rsidR="008659FB" w:rsidRPr="00D90349" w:rsidTr="00F40327">
        <w:trPr>
          <w:trHeight w:val="30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Altura (m)</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2,5</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2,5</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1,5</w:t>
            </w:r>
          </w:p>
        </w:tc>
      </w:tr>
      <w:tr w:rsidR="008659FB" w:rsidRPr="00D90349" w:rsidTr="00F40327">
        <w:trPr>
          <w:trHeight w:val="54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Área de ventanas (m</w:t>
            </w:r>
            <w:r w:rsidRPr="00D90349">
              <w:rPr>
                <w:rFonts w:ascii="Arial" w:hAnsi="Arial" w:cs="Arial"/>
                <w:sz w:val="24"/>
                <w:szCs w:val="24"/>
                <w:vertAlign w:val="superscript"/>
                <w:lang w:eastAsia="es-ES"/>
              </w:rPr>
              <w:t>2</w:t>
            </w:r>
            <w:r w:rsidRPr="00D90349">
              <w:rPr>
                <w:rFonts w:ascii="Arial" w:hAnsi="Arial" w:cs="Arial"/>
                <w:sz w:val="24"/>
                <w:szCs w:val="24"/>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5,1</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5,9</w:t>
            </w:r>
          </w:p>
        </w:tc>
      </w:tr>
      <w:tr w:rsidR="008659FB" w:rsidRPr="00D90349" w:rsidTr="00F40327">
        <w:trPr>
          <w:trHeight w:val="540"/>
          <w:jc w:val="center"/>
        </w:trPr>
        <w:tc>
          <w:tcPr>
            <w:tcW w:w="1935" w:type="dxa"/>
            <w:tcBorders>
              <w:top w:val="nil"/>
              <w:left w:val="single" w:sz="4" w:space="0" w:color="auto"/>
              <w:bottom w:val="single" w:sz="4" w:space="0" w:color="auto"/>
              <w:right w:val="single" w:sz="4" w:space="0" w:color="auto"/>
            </w:tcBorders>
            <w:shd w:val="clear" w:color="000000" w:fill="6CFB25"/>
            <w:noWrap/>
            <w:vAlign w:val="center"/>
            <w:hideMark/>
          </w:tcPr>
          <w:p w:rsidR="008659FB" w:rsidRPr="00D90349" w:rsidRDefault="008659FB" w:rsidP="00F40327">
            <w:pPr>
              <w:suppressAutoHyphens w:val="0"/>
              <w:spacing w:after="0" w:line="360" w:lineRule="auto"/>
              <w:jc w:val="center"/>
              <w:rPr>
                <w:rFonts w:ascii="Arial" w:hAnsi="Arial" w:cs="Arial"/>
                <w:sz w:val="24"/>
                <w:szCs w:val="24"/>
                <w:lang w:eastAsia="es-ES"/>
              </w:rPr>
            </w:pPr>
            <w:r w:rsidRPr="00D90349">
              <w:rPr>
                <w:rFonts w:ascii="Arial" w:hAnsi="Arial" w:cs="Arial"/>
                <w:sz w:val="24"/>
                <w:szCs w:val="24"/>
                <w:lang w:eastAsia="es-ES"/>
              </w:rPr>
              <w:t>Área de puertas (m</w:t>
            </w:r>
            <w:r w:rsidRPr="00D90349">
              <w:rPr>
                <w:rFonts w:ascii="Arial" w:hAnsi="Arial" w:cs="Arial"/>
                <w:sz w:val="24"/>
                <w:szCs w:val="24"/>
                <w:vertAlign w:val="superscript"/>
                <w:lang w:eastAsia="es-ES"/>
              </w:rPr>
              <w:t>2</w:t>
            </w:r>
            <w:r w:rsidRPr="00D90349">
              <w:rPr>
                <w:rFonts w:ascii="Arial" w:hAnsi="Arial" w:cs="Arial"/>
                <w:sz w:val="24"/>
                <w:szCs w:val="24"/>
                <w:lang w:eastAsia="es-ES"/>
              </w:rPr>
              <w:t>)</w:t>
            </w:r>
          </w:p>
        </w:tc>
        <w:tc>
          <w:tcPr>
            <w:tcW w:w="15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20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c>
          <w:tcPr>
            <w:tcW w:w="136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1,6</w:t>
            </w:r>
          </w:p>
        </w:tc>
        <w:tc>
          <w:tcPr>
            <w:tcW w:w="1520" w:type="dxa"/>
            <w:tcBorders>
              <w:top w:val="nil"/>
              <w:left w:val="nil"/>
              <w:bottom w:val="single" w:sz="4" w:space="0" w:color="auto"/>
              <w:right w:val="single" w:sz="4" w:space="0" w:color="auto"/>
            </w:tcBorders>
            <w:shd w:val="clear" w:color="000000" w:fill="FFFF00"/>
            <w:noWrap/>
            <w:vAlign w:val="center"/>
            <w:hideMark/>
          </w:tcPr>
          <w:p w:rsidR="008659FB" w:rsidRPr="00D90349" w:rsidRDefault="008659FB" w:rsidP="00F40327">
            <w:pPr>
              <w:suppressAutoHyphens w:val="0"/>
              <w:spacing w:after="0" w:line="360" w:lineRule="auto"/>
              <w:jc w:val="center"/>
              <w:rPr>
                <w:rFonts w:ascii="Arial" w:hAnsi="Arial" w:cs="Arial"/>
                <w:b/>
                <w:bCs/>
                <w:sz w:val="24"/>
                <w:szCs w:val="24"/>
                <w:lang w:eastAsia="es-ES"/>
              </w:rPr>
            </w:pPr>
            <w:r w:rsidRPr="00D90349">
              <w:rPr>
                <w:rFonts w:ascii="Arial" w:hAnsi="Arial" w:cs="Arial"/>
                <w:b/>
                <w:bCs/>
                <w:sz w:val="24"/>
                <w:szCs w:val="24"/>
                <w:lang w:eastAsia="es-ES"/>
              </w:rPr>
              <w:t>0,0</w:t>
            </w:r>
          </w:p>
        </w:tc>
      </w:tr>
      <w:tr w:rsidR="008659FB" w:rsidRPr="00D90349" w:rsidTr="00F40327">
        <w:trPr>
          <w:trHeight w:val="300"/>
          <w:jc w:val="center"/>
        </w:trPr>
        <w:tc>
          <w:tcPr>
            <w:tcW w:w="4695" w:type="dxa"/>
            <w:gridSpan w:val="3"/>
            <w:tcBorders>
              <w:top w:val="nil"/>
              <w:left w:val="nil"/>
              <w:bottom w:val="nil"/>
              <w:right w:val="nil"/>
            </w:tcBorders>
            <w:shd w:val="clear" w:color="auto" w:fill="auto"/>
            <w:noWrap/>
            <w:vAlign w:val="bottom"/>
            <w:hideMark/>
          </w:tcPr>
          <w:p w:rsidR="008659FB" w:rsidRPr="00D90349" w:rsidRDefault="008659FB" w:rsidP="00AB1256">
            <w:pPr>
              <w:suppressAutoHyphens w:val="0"/>
              <w:spacing w:after="0" w:line="360" w:lineRule="auto"/>
              <w:rPr>
                <w:rFonts w:ascii="Arial" w:hAnsi="Arial" w:cs="Arial"/>
                <w:b/>
                <w:color w:val="000000"/>
                <w:sz w:val="24"/>
                <w:szCs w:val="24"/>
                <w:lang w:eastAsia="es-ES"/>
              </w:rPr>
            </w:pPr>
          </w:p>
        </w:tc>
        <w:tc>
          <w:tcPr>
            <w:tcW w:w="1360" w:type="dxa"/>
            <w:tcBorders>
              <w:top w:val="nil"/>
              <w:left w:val="nil"/>
              <w:bottom w:val="nil"/>
              <w:right w:val="nil"/>
            </w:tcBorders>
            <w:shd w:val="clear" w:color="auto" w:fill="auto"/>
            <w:noWrap/>
            <w:vAlign w:val="bottom"/>
            <w:hideMark/>
          </w:tcPr>
          <w:p w:rsidR="008659FB" w:rsidRPr="00D90349" w:rsidRDefault="008659FB" w:rsidP="00AB1256">
            <w:pPr>
              <w:suppressAutoHyphens w:val="0"/>
              <w:spacing w:after="0" w:line="360" w:lineRule="auto"/>
              <w:jc w:val="center"/>
              <w:rPr>
                <w:rFonts w:ascii="Arial" w:hAnsi="Arial" w:cs="Arial"/>
                <w:b/>
                <w:color w:val="000000"/>
                <w:sz w:val="24"/>
                <w:szCs w:val="24"/>
                <w:lang w:eastAsia="es-ES"/>
              </w:rPr>
            </w:pPr>
          </w:p>
        </w:tc>
        <w:tc>
          <w:tcPr>
            <w:tcW w:w="1520" w:type="dxa"/>
            <w:tcBorders>
              <w:top w:val="nil"/>
              <w:left w:val="nil"/>
              <w:bottom w:val="nil"/>
              <w:right w:val="nil"/>
            </w:tcBorders>
            <w:shd w:val="clear" w:color="auto" w:fill="auto"/>
            <w:noWrap/>
            <w:vAlign w:val="bottom"/>
            <w:hideMark/>
          </w:tcPr>
          <w:p w:rsidR="008659FB" w:rsidRPr="00D90349" w:rsidRDefault="008659FB" w:rsidP="00AB1256">
            <w:pPr>
              <w:suppressAutoHyphens w:val="0"/>
              <w:spacing w:after="0" w:line="360" w:lineRule="auto"/>
              <w:jc w:val="center"/>
              <w:rPr>
                <w:rFonts w:ascii="Arial" w:hAnsi="Arial" w:cs="Arial"/>
                <w:color w:val="000000"/>
                <w:sz w:val="24"/>
                <w:szCs w:val="24"/>
                <w:lang w:eastAsia="es-ES"/>
              </w:rPr>
            </w:pPr>
          </w:p>
        </w:tc>
      </w:tr>
    </w:tbl>
    <w:p w:rsidR="00FD417A" w:rsidRPr="00D90349" w:rsidRDefault="008659FB" w:rsidP="008659FB">
      <w:pPr>
        <w:spacing w:line="360" w:lineRule="auto"/>
        <w:jc w:val="center"/>
        <w:rPr>
          <w:rFonts w:ascii="Arial" w:eastAsiaTheme="minorHAnsi" w:hAnsi="Arial" w:cs="Arial"/>
          <w:b/>
          <w:bCs/>
          <w:sz w:val="28"/>
          <w:szCs w:val="28"/>
          <w:lang w:eastAsia="en-US"/>
        </w:rPr>
        <w:sectPr w:rsidR="00FD417A" w:rsidRPr="00D90349" w:rsidSect="00182298">
          <w:footerReference w:type="first" r:id="rId65"/>
          <w:pgSz w:w="11906" w:h="16838"/>
          <w:pgMar w:top="851" w:right="991" w:bottom="1135" w:left="993" w:header="720" w:footer="720" w:gutter="0"/>
          <w:pgNumType w:start="70"/>
          <w:cols w:space="720"/>
          <w:titlePg/>
          <w:docGrid w:linePitch="299"/>
        </w:sectPr>
      </w:pPr>
      <w:r w:rsidRPr="00D90349">
        <w:rPr>
          <w:rFonts w:ascii="Arial" w:eastAsiaTheme="minorHAnsi" w:hAnsi="Arial" w:cs="Arial"/>
          <w:b/>
          <w:bCs/>
          <w:noProof/>
          <w:sz w:val="28"/>
          <w:szCs w:val="28"/>
          <w:lang w:eastAsia="es-ES"/>
        </w:rPr>
        <w:drawing>
          <wp:inline distT="0" distB="0" distL="0" distR="0">
            <wp:extent cx="6219825" cy="2686050"/>
            <wp:effectExtent l="19050" t="0" r="9525"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6219825" cy="2686050"/>
                    </a:xfrm>
                    <a:prstGeom prst="rect">
                      <a:avLst/>
                    </a:prstGeom>
                    <a:noFill/>
                    <a:ln w="9525">
                      <a:noFill/>
                      <a:miter lim="800000"/>
                      <a:headEnd/>
                      <a:tailEnd/>
                    </a:ln>
                  </pic:spPr>
                </pic:pic>
              </a:graphicData>
            </a:graphic>
          </wp:inline>
        </w:drawing>
      </w:r>
    </w:p>
    <w:p w:rsidR="008659FB" w:rsidRDefault="002B3DD2" w:rsidP="00207E86">
      <w:pPr>
        <w:pStyle w:val="Ttulo1"/>
        <w:spacing w:before="0" w:line="360" w:lineRule="auto"/>
        <w:rPr>
          <w:rFonts w:ascii="Arial" w:eastAsiaTheme="minorHAnsi" w:hAnsi="Arial" w:cs="Arial"/>
          <w:color w:val="auto"/>
          <w:sz w:val="24"/>
          <w:lang w:eastAsia="en-US"/>
        </w:rPr>
      </w:pPr>
      <w:bookmarkStart w:id="71" w:name="_Toc517866236"/>
      <w:r w:rsidRPr="004C0498">
        <w:rPr>
          <w:rFonts w:ascii="Arial" w:eastAsiaTheme="minorHAnsi" w:hAnsi="Arial" w:cs="Arial"/>
          <w:color w:val="auto"/>
          <w:sz w:val="24"/>
          <w:lang w:eastAsia="en-US"/>
        </w:rPr>
        <w:lastRenderedPageBreak/>
        <w:t>Anexo</w:t>
      </w:r>
      <w:r w:rsidR="00BC73BE">
        <w:rPr>
          <w:rFonts w:ascii="Arial" w:eastAsiaTheme="minorHAnsi" w:hAnsi="Arial" w:cs="Arial"/>
          <w:color w:val="auto"/>
          <w:sz w:val="24"/>
          <w:lang w:eastAsia="en-US"/>
        </w:rPr>
        <w:t>7</w:t>
      </w:r>
      <w:r w:rsidR="008659FB" w:rsidRPr="004C0498">
        <w:rPr>
          <w:rFonts w:ascii="Arial" w:eastAsiaTheme="minorHAnsi" w:hAnsi="Arial" w:cs="Arial"/>
          <w:color w:val="auto"/>
          <w:sz w:val="24"/>
          <w:lang w:eastAsia="en-US"/>
        </w:rPr>
        <w:t>: Características del R410 a.</w:t>
      </w:r>
      <w:bookmarkEnd w:id="71"/>
    </w:p>
    <w:p w:rsidR="00207E86" w:rsidRPr="00207E86" w:rsidRDefault="00207E86" w:rsidP="00207E86">
      <w:pPr>
        <w:rPr>
          <w:rFonts w:eastAsiaTheme="minorHAnsi"/>
          <w:lang w:eastAsia="en-US"/>
        </w:rPr>
      </w:pPr>
    </w:p>
    <w:p w:rsidR="008659FB" w:rsidRPr="00D90349" w:rsidRDefault="008659FB" w:rsidP="00207E86">
      <w:pPr>
        <w:pStyle w:val="Prrafodelista"/>
        <w:suppressAutoHyphens w:val="0"/>
        <w:spacing w:after="0" w:line="360" w:lineRule="auto"/>
        <w:jc w:val="both"/>
        <w:rPr>
          <w:rFonts w:ascii="Arial" w:hAnsi="Arial" w:cs="Arial"/>
          <w:sz w:val="24"/>
          <w:szCs w:val="24"/>
          <w:lang w:eastAsia="es-ES"/>
        </w:rPr>
      </w:pPr>
      <w:r w:rsidRPr="00D90349">
        <w:rPr>
          <w:rFonts w:ascii="Arial" w:hAnsi="Arial" w:cs="Arial"/>
          <w:sz w:val="24"/>
          <w:szCs w:val="24"/>
          <w:lang w:eastAsia="es-ES"/>
        </w:rPr>
        <w:t xml:space="preserve">El gas </w:t>
      </w:r>
      <w:r w:rsidRPr="00D90349">
        <w:rPr>
          <w:rFonts w:ascii="Arial" w:hAnsi="Arial" w:cs="Arial"/>
          <w:b/>
          <w:bCs/>
          <w:sz w:val="24"/>
          <w:szCs w:val="24"/>
          <w:lang w:eastAsia="es-ES"/>
        </w:rPr>
        <w:t>R-410A</w:t>
      </w:r>
      <w:r w:rsidRPr="00D90349">
        <w:rPr>
          <w:rFonts w:ascii="Arial" w:hAnsi="Arial" w:cs="Arial"/>
          <w:sz w:val="24"/>
          <w:szCs w:val="24"/>
          <w:lang w:eastAsia="es-ES"/>
        </w:rPr>
        <w:t xml:space="preserve"> que se vende bajo las denominaciones comerciales de </w:t>
      </w:r>
      <w:r w:rsidRPr="00D90349">
        <w:rPr>
          <w:rFonts w:ascii="Arial" w:hAnsi="Arial" w:cs="Arial"/>
          <w:b/>
          <w:bCs/>
          <w:sz w:val="24"/>
          <w:szCs w:val="24"/>
          <w:lang w:eastAsia="es-ES"/>
        </w:rPr>
        <w:t>Forana 410A</w:t>
      </w:r>
      <w:r w:rsidRPr="00D90349">
        <w:rPr>
          <w:rFonts w:ascii="Arial" w:hAnsi="Arial" w:cs="Arial"/>
          <w:sz w:val="24"/>
          <w:szCs w:val="24"/>
          <w:lang w:eastAsia="es-ES"/>
        </w:rPr>
        <w:t xml:space="preserve">, </w:t>
      </w:r>
      <w:r w:rsidRPr="00D90349">
        <w:rPr>
          <w:rFonts w:ascii="Arial" w:hAnsi="Arial" w:cs="Arial"/>
          <w:b/>
          <w:bCs/>
          <w:sz w:val="24"/>
          <w:szCs w:val="24"/>
          <w:lang w:eastAsia="es-ES"/>
        </w:rPr>
        <w:t>Puron</w:t>
      </w:r>
      <w:r w:rsidRPr="00D90349">
        <w:rPr>
          <w:rFonts w:ascii="Arial" w:hAnsi="Arial" w:cs="Arial"/>
          <w:sz w:val="24"/>
          <w:szCs w:val="24"/>
          <w:lang w:eastAsia="es-ES"/>
        </w:rPr>
        <w:t xml:space="preserve">, </w:t>
      </w:r>
      <w:r w:rsidRPr="00D90349">
        <w:rPr>
          <w:rFonts w:ascii="Arial" w:hAnsi="Arial" w:cs="Arial"/>
          <w:b/>
          <w:bCs/>
          <w:sz w:val="24"/>
          <w:szCs w:val="24"/>
          <w:lang w:eastAsia="es-ES"/>
        </w:rPr>
        <w:t>EcoFluor R410</w:t>
      </w:r>
      <w:r w:rsidRPr="00D90349">
        <w:rPr>
          <w:rFonts w:ascii="Arial" w:hAnsi="Arial" w:cs="Arial"/>
          <w:sz w:val="24"/>
          <w:szCs w:val="24"/>
          <w:lang w:eastAsia="es-ES"/>
        </w:rPr>
        <w:t xml:space="preserve">, </w:t>
      </w:r>
      <w:r w:rsidRPr="00D90349">
        <w:rPr>
          <w:rFonts w:ascii="Arial" w:hAnsi="Arial" w:cs="Arial"/>
          <w:b/>
          <w:bCs/>
          <w:sz w:val="24"/>
          <w:szCs w:val="24"/>
          <w:lang w:eastAsia="es-ES"/>
        </w:rPr>
        <w:t>Genetron R410A</w:t>
      </w:r>
      <w:r w:rsidRPr="00D90349">
        <w:rPr>
          <w:rFonts w:ascii="Arial" w:hAnsi="Arial" w:cs="Arial"/>
          <w:sz w:val="24"/>
          <w:szCs w:val="24"/>
          <w:lang w:eastAsia="es-ES"/>
        </w:rPr>
        <w:t xml:space="preserve"> y </w:t>
      </w:r>
      <w:r w:rsidRPr="00D90349">
        <w:rPr>
          <w:rFonts w:ascii="Arial" w:hAnsi="Arial" w:cs="Arial"/>
          <w:b/>
          <w:bCs/>
          <w:sz w:val="24"/>
          <w:szCs w:val="24"/>
          <w:lang w:eastAsia="es-ES"/>
        </w:rPr>
        <w:t>AZ-20</w:t>
      </w:r>
      <w:r w:rsidRPr="00D90349">
        <w:rPr>
          <w:rFonts w:ascii="Arial" w:hAnsi="Arial" w:cs="Arial"/>
          <w:sz w:val="24"/>
          <w:szCs w:val="24"/>
          <w:lang w:eastAsia="es-ES"/>
        </w:rPr>
        <w:t>, es una mezcla casi azeotrópica de dos gases HFC o hidrofluorocarbonados: diflorometano (llamado R-32) y pentafluoroetano (llamado R-125), el cual es usado como refrigerante en equipos de aire acondicionado.</w:t>
      </w:r>
    </w:p>
    <w:p w:rsidR="008659FB" w:rsidRPr="00D90349" w:rsidRDefault="008659FB" w:rsidP="00207E86">
      <w:pPr>
        <w:pStyle w:val="Prrafodelista"/>
        <w:numPr>
          <w:ilvl w:val="0"/>
          <w:numId w:val="11"/>
        </w:numPr>
        <w:suppressAutoHyphens w:val="0"/>
        <w:spacing w:after="0" w:line="360" w:lineRule="auto"/>
        <w:contextualSpacing/>
        <w:jc w:val="both"/>
        <w:rPr>
          <w:rFonts w:ascii="Arial" w:hAnsi="Arial" w:cs="Arial"/>
          <w:sz w:val="24"/>
          <w:szCs w:val="24"/>
          <w:lang w:eastAsia="es-ES"/>
        </w:rPr>
      </w:pPr>
      <w:r w:rsidRPr="00D90349">
        <w:rPr>
          <w:rFonts w:ascii="Arial" w:hAnsi="Arial" w:cs="Arial"/>
          <w:sz w:val="24"/>
          <w:szCs w:val="24"/>
          <w:lang w:eastAsia="es-ES"/>
        </w:rPr>
        <w:t>Es un refrigerante de alta seguridad, clasificado por ASHRAE (American Society of Heating, Refrigerating and Air-ConditioningEngineers) como A1/A1, es decir, no tóxico y no inflamable aun en caso de fugas.</w:t>
      </w:r>
    </w:p>
    <w:p w:rsidR="008659FB" w:rsidRPr="00D90349" w:rsidRDefault="008659FB" w:rsidP="00207E86">
      <w:pPr>
        <w:pStyle w:val="Prrafodelista"/>
        <w:numPr>
          <w:ilvl w:val="0"/>
          <w:numId w:val="11"/>
        </w:numPr>
        <w:suppressAutoHyphens w:val="0"/>
        <w:spacing w:after="0" w:line="360" w:lineRule="auto"/>
        <w:contextualSpacing/>
        <w:jc w:val="both"/>
        <w:rPr>
          <w:rFonts w:ascii="Arial" w:hAnsi="Arial" w:cs="Arial"/>
          <w:sz w:val="24"/>
          <w:szCs w:val="24"/>
          <w:lang w:eastAsia="es-ES"/>
        </w:rPr>
      </w:pPr>
      <w:r w:rsidRPr="00D90349">
        <w:rPr>
          <w:rFonts w:ascii="Arial" w:hAnsi="Arial" w:cs="Arial"/>
          <w:sz w:val="24"/>
          <w:szCs w:val="24"/>
          <w:lang w:eastAsia="es-ES"/>
        </w:rPr>
        <w:t>Sus aplicaciones principales son en equipos nuevos para aire acondicionado de baja y media potencia ya que están por desarrollar otras, debido a la escasez de materiales frigoríficos adaptados a este refrigerante.</w:t>
      </w:r>
    </w:p>
    <w:p w:rsidR="008659FB" w:rsidRPr="00D90349" w:rsidRDefault="008659FB" w:rsidP="00207E86">
      <w:pPr>
        <w:pStyle w:val="Prrafodelista"/>
        <w:numPr>
          <w:ilvl w:val="0"/>
          <w:numId w:val="11"/>
        </w:numPr>
        <w:suppressAutoHyphens w:val="0"/>
        <w:spacing w:after="0" w:line="360" w:lineRule="auto"/>
        <w:contextualSpacing/>
        <w:jc w:val="both"/>
        <w:rPr>
          <w:rFonts w:ascii="Arial" w:hAnsi="Arial" w:cs="Arial"/>
          <w:sz w:val="24"/>
          <w:szCs w:val="24"/>
          <w:lang w:eastAsia="es-ES"/>
        </w:rPr>
      </w:pPr>
      <w:r w:rsidRPr="00D90349">
        <w:rPr>
          <w:rFonts w:ascii="Arial" w:hAnsi="Arial" w:cs="Arial"/>
          <w:sz w:val="24"/>
          <w:szCs w:val="24"/>
          <w:lang w:eastAsia="es-ES"/>
        </w:rPr>
        <w:t>Los niveles de presión del R410A son mucho más elevados que los habituales en los refrigerantes actuales (8 Bar más que en el caso del gas R22 a 40 Cº). Por tanto, deben utilizarse mangueras, manómetros y material frigorífico adecuados a estas presiones de trabajo.</w:t>
      </w:r>
    </w:p>
    <w:p w:rsidR="008659FB" w:rsidRPr="00D90349" w:rsidRDefault="008659FB" w:rsidP="00207E86">
      <w:pPr>
        <w:pStyle w:val="Prrafodelista"/>
        <w:numPr>
          <w:ilvl w:val="0"/>
          <w:numId w:val="11"/>
        </w:numPr>
        <w:suppressAutoHyphens w:val="0"/>
        <w:spacing w:after="0" w:line="360" w:lineRule="auto"/>
        <w:contextualSpacing/>
        <w:jc w:val="both"/>
        <w:rPr>
          <w:rFonts w:ascii="Arial" w:hAnsi="Arial" w:cs="Arial"/>
          <w:sz w:val="24"/>
          <w:szCs w:val="24"/>
          <w:lang w:eastAsia="es-ES"/>
        </w:rPr>
      </w:pPr>
      <w:r w:rsidRPr="00D90349">
        <w:rPr>
          <w:rFonts w:ascii="Arial" w:hAnsi="Arial" w:cs="Arial"/>
          <w:sz w:val="24"/>
          <w:szCs w:val="24"/>
          <w:lang w:eastAsia="es-ES"/>
        </w:rPr>
        <w:t>Al ser una mezcla, debe cargarse en fase líquida. No obstante, su casi azeotropía, ya que el desplazamiento de temperatura es solo 0,1 Cº, lo hace una mezcla muy estable, pudiendo recargarse de nuevo en fase líquida después de cualquier fuga, sin cambios medibles de composición o rendimiento. Incluso puede usarse en instalaciones inundadas (por gravedad o bombeo) sin problema.</w:t>
      </w:r>
    </w:p>
    <w:p w:rsidR="00FC688A" w:rsidRPr="00D90349" w:rsidRDefault="00FC688A" w:rsidP="00207E86">
      <w:pPr>
        <w:pStyle w:val="Prrafodelista"/>
        <w:suppressAutoHyphens w:val="0"/>
        <w:spacing w:after="0" w:line="360" w:lineRule="auto"/>
        <w:contextualSpacing/>
        <w:jc w:val="both"/>
        <w:rPr>
          <w:rFonts w:ascii="Arial" w:hAnsi="Arial" w:cs="Arial"/>
          <w:sz w:val="24"/>
          <w:szCs w:val="24"/>
          <w:lang w:eastAsia="es-ES"/>
        </w:rPr>
      </w:pPr>
    </w:p>
    <w:p w:rsidR="00FD417A" w:rsidRPr="00D90349" w:rsidRDefault="00FD417A" w:rsidP="008659FB">
      <w:pPr>
        <w:pStyle w:val="Prrafodelista"/>
        <w:suppressAutoHyphens w:val="0"/>
        <w:spacing w:beforeAutospacing="1" w:afterAutospacing="1" w:line="360" w:lineRule="auto"/>
        <w:contextualSpacing/>
        <w:jc w:val="both"/>
        <w:rPr>
          <w:rFonts w:ascii="Arial" w:hAnsi="Arial" w:cs="Arial"/>
          <w:b/>
          <w:sz w:val="28"/>
          <w:szCs w:val="28"/>
          <w:lang w:eastAsia="es-ES"/>
        </w:rPr>
        <w:sectPr w:rsidR="00FD417A" w:rsidRPr="00D90349" w:rsidSect="005A5036">
          <w:footerReference w:type="first" r:id="rId67"/>
          <w:pgSz w:w="11906" w:h="16838"/>
          <w:pgMar w:top="851" w:right="991" w:bottom="1135" w:left="993" w:header="720" w:footer="720" w:gutter="0"/>
          <w:pgNumType w:start="73"/>
          <w:cols w:space="720"/>
          <w:titlePg/>
          <w:docGrid w:linePitch="299"/>
        </w:sectPr>
      </w:pPr>
    </w:p>
    <w:p w:rsidR="008659FB" w:rsidRDefault="00935F26" w:rsidP="00935F26">
      <w:pPr>
        <w:pStyle w:val="Ttulo1"/>
        <w:rPr>
          <w:rFonts w:ascii="Arial" w:hAnsi="Arial" w:cs="Arial"/>
          <w:color w:val="auto"/>
          <w:lang w:eastAsia="es-ES"/>
        </w:rPr>
      </w:pPr>
      <w:r w:rsidRPr="008F137C">
        <w:rPr>
          <w:rStyle w:val="Ttulo2Car1"/>
          <w:rFonts w:ascii="Arial" w:hAnsi="Arial" w:cs="Arial"/>
          <w:b/>
          <w:noProof/>
          <w:color w:val="auto"/>
          <w:sz w:val="24"/>
          <w:lang w:eastAsia="es-ES"/>
        </w:rPr>
        <w:lastRenderedPageBreak/>
        <w:drawing>
          <wp:anchor distT="0" distB="0" distL="114300" distR="114300" simplePos="0" relativeHeight="251661312" behindDoc="0" locked="0" layoutInCell="1" allowOverlap="1">
            <wp:simplePos x="0" y="0"/>
            <wp:positionH relativeFrom="column">
              <wp:posOffset>3175</wp:posOffset>
            </wp:positionH>
            <wp:positionV relativeFrom="paragraph">
              <wp:posOffset>643255</wp:posOffset>
            </wp:positionV>
            <wp:extent cx="6415405" cy="7932420"/>
            <wp:effectExtent l="19050" t="0" r="4445" b="0"/>
            <wp:wrapSquare wrapText="bothSides"/>
            <wp:docPr id="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415405" cy="7932420"/>
                    </a:xfrm>
                    <a:prstGeom prst="rect">
                      <a:avLst/>
                    </a:prstGeom>
                    <a:noFill/>
                    <a:ln w="9525">
                      <a:noFill/>
                      <a:miter lim="800000"/>
                      <a:headEnd/>
                      <a:tailEnd/>
                    </a:ln>
                  </pic:spPr>
                </pic:pic>
              </a:graphicData>
            </a:graphic>
          </wp:anchor>
        </w:drawing>
      </w:r>
      <w:bookmarkStart w:id="72" w:name="_Toc517866237"/>
      <w:r w:rsidR="00FC688A" w:rsidRPr="008F137C">
        <w:rPr>
          <w:rStyle w:val="Ttulo2Car1"/>
          <w:rFonts w:ascii="Arial" w:hAnsi="Arial" w:cs="Arial"/>
          <w:b/>
          <w:color w:val="auto"/>
          <w:sz w:val="24"/>
        </w:rPr>
        <w:t>A</w:t>
      </w:r>
      <w:r w:rsidR="002B3DD2" w:rsidRPr="008F137C">
        <w:rPr>
          <w:rStyle w:val="Ttulo2Car1"/>
          <w:rFonts w:ascii="Arial" w:hAnsi="Arial" w:cs="Arial"/>
          <w:b/>
          <w:color w:val="auto"/>
          <w:sz w:val="24"/>
        </w:rPr>
        <w:t>nexo</w:t>
      </w:r>
      <w:r w:rsidR="00BC73BE" w:rsidRPr="008F137C">
        <w:rPr>
          <w:rStyle w:val="Ttulo2Car1"/>
          <w:rFonts w:ascii="Arial" w:hAnsi="Arial" w:cs="Arial"/>
          <w:b/>
          <w:color w:val="auto"/>
          <w:sz w:val="24"/>
        </w:rPr>
        <w:t>8</w:t>
      </w:r>
      <w:r w:rsidR="00FC688A" w:rsidRPr="008F137C">
        <w:rPr>
          <w:rStyle w:val="Ttulo2Car1"/>
          <w:rFonts w:ascii="Arial" w:hAnsi="Arial" w:cs="Arial"/>
          <w:b/>
          <w:color w:val="auto"/>
          <w:sz w:val="24"/>
        </w:rPr>
        <w:t>: Foto</w:t>
      </w:r>
      <w:r w:rsidR="008659FB" w:rsidRPr="008F137C">
        <w:rPr>
          <w:rStyle w:val="Ttulo2Car1"/>
          <w:rFonts w:ascii="Arial" w:hAnsi="Arial" w:cs="Arial"/>
          <w:b/>
          <w:color w:val="auto"/>
          <w:sz w:val="24"/>
        </w:rPr>
        <w:t xml:space="preserve"> de los datos técnicos y equipos comercializados por Copextel Cienfuegos</w:t>
      </w:r>
      <w:r w:rsidR="008659FB" w:rsidRPr="00D90349">
        <w:rPr>
          <w:rFonts w:ascii="Arial" w:hAnsi="Arial" w:cs="Arial"/>
          <w:color w:val="auto"/>
          <w:lang w:eastAsia="es-ES"/>
        </w:rPr>
        <w:t>.</w:t>
      </w:r>
      <w:bookmarkEnd w:id="72"/>
    </w:p>
    <w:p w:rsidR="00B97D6C" w:rsidRDefault="00B97D6C" w:rsidP="00B97D6C">
      <w:pPr>
        <w:rPr>
          <w:lang w:eastAsia="es-ES"/>
        </w:rPr>
      </w:pPr>
    </w:p>
    <w:p w:rsidR="00B97D6C" w:rsidRDefault="00B97D6C" w:rsidP="00B97D6C">
      <w:pPr>
        <w:rPr>
          <w:lang w:eastAsia="es-ES"/>
        </w:rPr>
      </w:pPr>
    </w:p>
    <w:p w:rsidR="00B97D6C" w:rsidRDefault="00B97D6C" w:rsidP="003F513A">
      <w:pPr>
        <w:tabs>
          <w:tab w:val="left" w:pos="4111"/>
        </w:tabs>
        <w:rPr>
          <w:lang w:eastAsia="es-ES"/>
        </w:rPr>
      </w:pPr>
      <w:r w:rsidRPr="00B97D6C">
        <w:rPr>
          <w:noProof/>
          <w:lang w:eastAsia="es-ES"/>
        </w:rPr>
        <w:lastRenderedPageBreak/>
        <w:drawing>
          <wp:inline distT="0" distB="0" distL="0" distR="0">
            <wp:extent cx="6300470" cy="7592545"/>
            <wp:effectExtent l="19050" t="0" r="5080" b="0"/>
            <wp:docPr id="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srcRect/>
                    <a:stretch>
                      <a:fillRect/>
                    </a:stretch>
                  </pic:blipFill>
                  <pic:spPr bwMode="auto">
                    <a:xfrm>
                      <a:off x="0" y="0"/>
                      <a:ext cx="6300470" cy="7592545"/>
                    </a:xfrm>
                    <a:prstGeom prst="rect">
                      <a:avLst/>
                    </a:prstGeom>
                    <a:noFill/>
                    <a:ln w="9525">
                      <a:noFill/>
                      <a:miter lim="800000"/>
                      <a:headEnd/>
                      <a:tailEnd/>
                    </a:ln>
                  </pic:spPr>
                </pic:pic>
              </a:graphicData>
            </a:graphic>
          </wp:inline>
        </w:drawing>
      </w:r>
    </w:p>
    <w:sectPr w:rsidR="00B97D6C" w:rsidSect="005A5036">
      <w:footerReference w:type="first" r:id="rId70"/>
      <w:pgSz w:w="11906" w:h="16838"/>
      <w:pgMar w:top="851" w:right="991" w:bottom="1135" w:left="993" w:header="720" w:footer="720" w:gutter="0"/>
      <w:pgNumType w:start="74"/>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5ECE" w:rsidRDefault="005C5ECE" w:rsidP="00E7461A">
      <w:pPr>
        <w:spacing w:after="0" w:line="240" w:lineRule="auto"/>
      </w:pPr>
      <w:r>
        <w:separator/>
      </w:r>
    </w:p>
  </w:endnote>
  <w:endnote w:type="continuationSeparator" w:id="1">
    <w:p w:rsidR="005C5ECE" w:rsidRDefault="005C5ECE" w:rsidP="00E746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1611"/>
      <w:docPartObj>
        <w:docPartGallery w:val="Page Numbers (Bottom of Page)"/>
        <w:docPartUnique/>
      </w:docPartObj>
    </w:sdtPr>
    <w:sdtContent>
      <w:p w:rsidR="002F646B" w:rsidRDefault="00EF74EC">
        <w:pPr>
          <w:pStyle w:val="Piedepgina"/>
          <w:jc w:val="center"/>
        </w:pPr>
        <w:fldSimple w:instr="PAGE   \* MERGEFORMAT">
          <w:r w:rsidR="002F646B">
            <w:rPr>
              <w:noProof/>
            </w:rPr>
            <w:t>2</w:t>
          </w:r>
        </w:fldSimple>
      </w:p>
    </w:sdtContent>
  </w:sdt>
  <w:p w:rsidR="002F646B" w:rsidRPr="00AF2FD8" w:rsidRDefault="002F646B" w:rsidP="00AF2FD8">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b/>
        <w:sz w:val="20"/>
        <w:szCs w:val="20"/>
      </w:rPr>
      <w:id w:val="4321626"/>
      <w:docPartObj>
        <w:docPartGallery w:val="Page Numbers (Bottom of Page)"/>
        <w:docPartUnique/>
      </w:docPartObj>
    </w:sdtPr>
    <w:sdtContent>
      <w:p w:rsidR="002F646B" w:rsidRPr="0065427C" w:rsidRDefault="00EF74EC" w:rsidP="00A86F79">
        <w:pPr>
          <w:pStyle w:val="Piedepgina"/>
          <w:rPr>
            <w:rFonts w:ascii="Arial" w:hAnsi="Arial" w:cs="Arial"/>
            <w:b/>
            <w:sz w:val="20"/>
            <w:szCs w:val="20"/>
          </w:rPr>
        </w:pPr>
        <w:r w:rsidRPr="00EF74EC">
          <w:rPr>
            <w:rFonts w:asciiTheme="majorHAnsi" w:hAnsiTheme="majorHAnsi" w:cs="Arial"/>
            <w:b/>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8" type="#_x0000_t176" style="position:absolute;margin-left:0;margin-top:0;width:40.35pt;height:34.75pt;rotation:360;z-index:251668480;mso-position-horizontal:center;mso-position-horizontal-relative:right-margin-area;mso-position-vertical:center;mso-position-vertical-relative:bottom-margin-area" filled="f" fillcolor="#4f81bd [3204]" stroked="f" strokecolor="#737373 [1789]">
              <v:fill color2="#a7bfde [1620]" type="pattern"/>
              <v:textbox style="mso-next-textbox:#_x0000_s2058">
                <w:txbxContent>
                  <w:p w:rsidR="002F646B" w:rsidRDefault="00EF74EC">
                    <w:pPr>
                      <w:pStyle w:val="Piedepgina"/>
                      <w:pBdr>
                        <w:top w:val="single" w:sz="12" w:space="1" w:color="9BBB59" w:themeColor="accent3"/>
                        <w:bottom w:val="single" w:sz="48" w:space="1" w:color="9BBB59" w:themeColor="accent3"/>
                      </w:pBdr>
                      <w:jc w:val="center"/>
                      <w:rPr>
                        <w:sz w:val="28"/>
                        <w:szCs w:val="28"/>
                      </w:rPr>
                    </w:pPr>
                    <w:r w:rsidRPr="00EF74EC">
                      <w:fldChar w:fldCharType="begin"/>
                    </w:r>
                    <w:r w:rsidR="002F646B">
                      <w:instrText xml:space="preserve"> PAGE    \* MERGEFORMAT </w:instrText>
                    </w:r>
                    <w:r w:rsidRPr="00EF74EC">
                      <w:fldChar w:fldCharType="separate"/>
                    </w:r>
                    <w:r w:rsidR="0012131C" w:rsidRPr="0012131C">
                      <w:rPr>
                        <w:noProof/>
                        <w:sz w:val="28"/>
                        <w:szCs w:val="28"/>
                      </w:rPr>
                      <w:t>61</w:t>
                    </w:r>
                    <w:r>
                      <w:rPr>
                        <w:noProof/>
                        <w:sz w:val="28"/>
                        <w:szCs w:val="28"/>
                      </w:rPr>
                      <w:fldChar w:fldCharType="end"/>
                    </w:r>
                  </w:p>
                </w:txbxContent>
              </v:textbox>
              <w10:wrap anchorx="page" anchory="page"/>
            </v:shape>
          </w:pic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b/>
        <w:sz w:val="20"/>
      </w:rPr>
      <w:id w:val="4321627"/>
      <w:docPartObj>
        <w:docPartGallery w:val="Page Numbers (Bottom of Page)"/>
        <w:docPartUnique/>
      </w:docPartObj>
    </w:sdtPr>
    <w:sdtContent>
      <w:p w:rsidR="002F646B" w:rsidRPr="00E366E1" w:rsidRDefault="00EF74EC" w:rsidP="00A86F79">
        <w:pPr>
          <w:pStyle w:val="Piedepgina"/>
          <w:rPr>
            <w:rFonts w:ascii="Arial" w:hAnsi="Arial" w:cs="Arial"/>
            <w:b/>
            <w:sz w:val="20"/>
          </w:rPr>
        </w:pPr>
        <w:r w:rsidRPr="00EF74EC">
          <w:rPr>
            <w:rFonts w:asciiTheme="majorHAnsi" w:hAnsiTheme="majorHAnsi" w:cs="Arial"/>
            <w:b/>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9" type="#_x0000_t176" style="position:absolute;margin-left:0;margin-top:0;width:40.35pt;height:34.75pt;rotation:360;z-index:251670528;mso-position-horizontal:center;mso-position-horizontal-relative:right-margin-area;mso-position-vertical:center;mso-position-vertical-relative:bottom-margin-area" filled="f" fillcolor="#4f81bd [3204]" stroked="f" strokecolor="#737373 [1789]">
              <v:fill color2="#a7bfde [1620]" type="pattern"/>
              <v:textbox>
                <w:txbxContent>
                  <w:p w:rsidR="002F646B" w:rsidRDefault="00EF74EC">
                    <w:pPr>
                      <w:pStyle w:val="Piedepgina"/>
                      <w:pBdr>
                        <w:top w:val="single" w:sz="12" w:space="1" w:color="9BBB59" w:themeColor="accent3"/>
                        <w:bottom w:val="single" w:sz="48" w:space="1" w:color="9BBB59" w:themeColor="accent3"/>
                      </w:pBdr>
                      <w:jc w:val="center"/>
                      <w:rPr>
                        <w:sz w:val="28"/>
                        <w:szCs w:val="28"/>
                      </w:rPr>
                    </w:pPr>
                    <w:r w:rsidRPr="00EF74EC">
                      <w:fldChar w:fldCharType="begin"/>
                    </w:r>
                    <w:r w:rsidR="002F646B">
                      <w:instrText xml:space="preserve"> PAGE    \* MERGEFORMAT </w:instrText>
                    </w:r>
                    <w:r w:rsidRPr="00EF74EC">
                      <w:fldChar w:fldCharType="separate"/>
                    </w:r>
                    <w:r w:rsidR="00523A0B" w:rsidRPr="00523A0B">
                      <w:rPr>
                        <w:noProof/>
                        <w:sz w:val="28"/>
                        <w:szCs w:val="28"/>
                      </w:rPr>
                      <w:t>70</w:t>
                    </w:r>
                    <w:r>
                      <w:rPr>
                        <w:noProof/>
                        <w:sz w:val="28"/>
                        <w:szCs w:val="28"/>
                      </w:rPr>
                      <w:fldChar w:fldCharType="end"/>
                    </w:r>
                  </w:p>
                </w:txbxContent>
              </v:textbox>
              <w10:wrap anchorx="page" anchory="page"/>
            </v:shape>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b/>
        <w:sz w:val="20"/>
      </w:rPr>
      <w:id w:val="4321630"/>
      <w:docPartObj>
        <w:docPartGallery w:val="Page Numbers (Bottom of Page)"/>
        <w:docPartUnique/>
      </w:docPartObj>
    </w:sdtPr>
    <w:sdtContent>
      <w:p w:rsidR="002F646B" w:rsidRPr="00E366E1" w:rsidRDefault="00EF74EC" w:rsidP="00A86F79">
        <w:pPr>
          <w:pStyle w:val="Piedepgina"/>
          <w:rPr>
            <w:rFonts w:ascii="Arial" w:hAnsi="Arial" w:cs="Arial"/>
            <w:b/>
            <w:sz w:val="20"/>
          </w:rPr>
        </w:pPr>
        <w:r w:rsidRPr="00EF74EC">
          <w:rPr>
            <w:rFonts w:asciiTheme="majorHAnsi" w:hAnsiTheme="majorHAnsi" w:cs="Arial"/>
            <w:b/>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61" type="#_x0000_t176" style="position:absolute;margin-left:0;margin-top:0;width:40.35pt;height:34.75pt;rotation:360;z-index:251672576;mso-position-horizontal:center;mso-position-horizontal-relative:right-margin-area;mso-position-vertical:center;mso-position-vertical-relative:bottom-margin-area" filled="f" fillcolor="#4f81bd [3204]" stroked="f" strokecolor="#737373 [1789]">
              <v:fill color2="#a7bfde [1620]" type="pattern"/>
              <v:textbox>
                <w:txbxContent>
                  <w:p w:rsidR="002F646B" w:rsidRDefault="00EF74EC">
                    <w:pPr>
                      <w:pStyle w:val="Piedepgina"/>
                      <w:pBdr>
                        <w:top w:val="single" w:sz="12" w:space="1" w:color="9BBB59" w:themeColor="accent3"/>
                        <w:bottom w:val="single" w:sz="48" w:space="1" w:color="9BBB59" w:themeColor="accent3"/>
                      </w:pBdr>
                      <w:jc w:val="center"/>
                      <w:rPr>
                        <w:sz w:val="28"/>
                        <w:szCs w:val="28"/>
                      </w:rPr>
                    </w:pPr>
                    <w:r w:rsidRPr="00EF74EC">
                      <w:fldChar w:fldCharType="begin"/>
                    </w:r>
                    <w:r w:rsidR="002F646B">
                      <w:instrText xml:space="preserve"> PAGE    \* MERGEFORMAT </w:instrText>
                    </w:r>
                    <w:r w:rsidRPr="00EF74EC">
                      <w:fldChar w:fldCharType="separate"/>
                    </w:r>
                    <w:r w:rsidR="0012131C" w:rsidRPr="0012131C">
                      <w:rPr>
                        <w:noProof/>
                        <w:sz w:val="28"/>
                        <w:szCs w:val="28"/>
                      </w:rPr>
                      <w:t>73</w:t>
                    </w:r>
                    <w:r>
                      <w:rPr>
                        <w:noProof/>
                        <w:sz w:val="28"/>
                        <w:szCs w:val="28"/>
                      </w:rPr>
                      <w:fldChar w:fldCharType="end"/>
                    </w:r>
                  </w:p>
                </w:txbxContent>
              </v:textbox>
              <w10:wrap anchorx="page" anchory="page"/>
            </v:shape>
          </w:pic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46B" w:rsidRPr="00E366E1" w:rsidRDefault="00EF74EC" w:rsidP="00A86F79">
    <w:pPr>
      <w:pStyle w:val="Piedepgina"/>
      <w:rPr>
        <w:b/>
      </w:rPr>
    </w:pPr>
    <w:r w:rsidRPr="00EF74EC">
      <w:rPr>
        <w:rFonts w:asciiTheme="majorHAnsi" w:hAnsiTheme="majorHAnsi" w:cs="Arial"/>
        <w:b/>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62" type="#_x0000_t176" style="position:absolute;margin-left:0;margin-top:0;width:40.35pt;height:34.75pt;rotation:360;z-index:251674624;mso-position-horizontal:center;mso-position-horizontal-relative:right-margin-area;mso-position-vertical:center;mso-position-vertical-relative:bottom-margin-area" filled="f" fillcolor="#4f81bd [3204]" stroked="f" strokecolor="#737373 [1789]">
          <v:fill color2="#a7bfde [1620]" type="pattern"/>
          <v:textbox>
            <w:txbxContent>
              <w:p w:rsidR="002F646B" w:rsidRDefault="00EF74EC">
                <w:pPr>
                  <w:pStyle w:val="Piedepgina"/>
                  <w:pBdr>
                    <w:top w:val="single" w:sz="12" w:space="1" w:color="9BBB59" w:themeColor="accent3"/>
                    <w:bottom w:val="single" w:sz="48" w:space="1" w:color="9BBB59" w:themeColor="accent3"/>
                  </w:pBdr>
                  <w:jc w:val="center"/>
                  <w:rPr>
                    <w:sz w:val="28"/>
                    <w:szCs w:val="28"/>
                  </w:rPr>
                </w:pPr>
                <w:r w:rsidRPr="00EF74EC">
                  <w:fldChar w:fldCharType="begin"/>
                </w:r>
                <w:r w:rsidR="002F646B">
                  <w:instrText xml:space="preserve"> PAGE    \* MERGEFORMAT </w:instrText>
                </w:r>
                <w:r w:rsidRPr="00EF74EC">
                  <w:fldChar w:fldCharType="separate"/>
                </w:r>
                <w:r w:rsidR="0012131C" w:rsidRPr="0012131C">
                  <w:rPr>
                    <w:noProof/>
                    <w:sz w:val="28"/>
                    <w:szCs w:val="28"/>
                  </w:rPr>
                  <w:t>74</w:t>
                </w:r>
                <w:r>
                  <w:rPr>
                    <w:noProof/>
                    <w:sz w:val="28"/>
                    <w:szCs w:val="2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46B" w:rsidRDefault="002F646B">
    <w:pPr>
      <w:pStyle w:val="Piedepgina"/>
      <w:jc w:val="center"/>
    </w:pPr>
  </w:p>
  <w:p w:rsidR="002F646B" w:rsidRDefault="002F646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46B" w:rsidRPr="00AF2FD8" w:rsidRDefault="002F646B" w:rsidP="00AF2FD8">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46B" w:rsidRDefault="002F646B">
    <w:pPr>
      <w:pStyle w:val="Piedepgina"/>
      <w:jc w:val="center"/>
    </w:pPr>
  </w:p>
  <w:p w:rsidR="002F646B" w:rsidRDefault="002F646B">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b/>
        <w:sz w:val="20"/>
        <w:szCs w:val="20"/>
      </w:rPr>
      <w:id w:val="4321617"/>
      <w:docPartObj>
        <w:docPartGallery w:val="Page Numbers (Bottom of Page)"/>
        <w:docPartUnique/>
      </w:docPartObj>
    </w:sdtPr>
    <w:sdtContent>
      <w:p w:rsidR="002F646B" w:rsidRPr="00E366E1" w:rsidRDefault="00EF74EC" w:rsidP="00AF2FD8">
        <w:pPr>
          <w:pStyle w:val="Piedepgina"/>
          <w:rPr>
            <w:rFonts w:ascii="Arial" w:hAnsi="Arial" w:cs="Arial"/>
            <w:b/>
            <w:sz w:val="20"/>
            <w:szCs w:val="20"/>
          </w:rPr>
        </w:pPr>
        <w:r w:rsidRPr="00EF74EC">
          <w:rPr>
            <w:rFonts w:asciiTheme="majorHAnsi" w:hAnsiTheme="majorHAnsi" w:cs="Arial"/>
            <w:b/>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3"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2F646B" w:rsidRDefault="00EF74EC">
                    <w:pPr>
                      <w:pStyle w:val="Piedepgina"/>
                      <w:pBdr>
                        <w:top w:val="single" w:sz="12" w:space="1" w:color="9BBB59" w:themeColor="accent3"/>
                        <w:bottom w:val="single" w:sz="48" w:space="1" w:color="9BBB59" w:themeColor="accent3"/>
                      </w:pBdr>
                      <w:jc w:val="center"/>
                      <w:rPr>
                        <w:sz w:val="28"/>
                        <w:szCs w:val="28"/>
                      </w:rPr>
                    </w:pPr>
                    <w:r w:rsidRPr="00EF74EC">
                      <w:fldChar w:fldCharType="begin"/>
                    </w:r>
                    <w:r w:rsidR="002F646B">
                      <w:instrText xml:space="preserve"> PAGE    \* MERGEFORMAT </w:instrText>
                    </w:r>
                    <w:r w:rsidRPr="00EF74EC">
                      <w:fldChar w:fldCharType="separate"/>
                    </w:r>
                    <w:r w:rsidR="0054774C" w:rsidRPr="0054774C">
                      <w:rPr>
                        <w:noProof/>
                        <w:sz w:val="28"/>
                        <w:szCs w:val="28"/>
                      </w:rPr>
                      <w:t>48</w:t>
                    </w:r>
                    <w:r>
                      <w:rPr>
                        <w:noProof/>
                        <w:sz w:val="28"/>
                        <w:szCs w:val="28"/>
                      </w:rPr>
                      <w:fldChar w:fldCharType="end"/>
                    </w:r>
                  </w:p>
                </w:txbxContent>
              </v:textbox>
              <w10:wrap anchorx="page" anchory="page"/>
            </v:shape>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9790364"/>
      <w:docPartObj>
        <w:docPartGallery w:val="Page Numbers (Bottom of Page)"/>
        <w:docPartUnique/>
      </w:docPartObj>
    </w:sdtPr>
    <w:sdtContent>
      <w:p w:rsidR="002F646B" w:rsidRDefault="00EF74EC">
        <w:pPr>
          <w:pStyle w:val="Piedepgina"/>
          <w:jc w:val="right"/>
        </w:pPr>
        <w:fldSimple w:instr="PAGE   \* MERGEFORMAT">
          <w:r w:rsidR="002F646B">
            <w:rPr>
              <w:noProof/>
            </w:rPr>
            <w:t>1</w:t>
          </w:r>
        </w:fldSimple>
      </w:p>
    </w:sdtContent>
  </w:sdt>
  <w:p w:rsidR="002F646B" w:rsidRPr="00A86F79" w:rsidRDefault="002F646B" w:rsidP="00A86F79">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b/>
        <w:sz w:val="20"/>
        <w:szCs w:val="20"/>
      </w:rPr>
      <w:id w:val="4321619"/>
      <w:docPartObj>
        <w:docPartGallery w:val="Page Numbers (Bottom of Page)"/>
        <w:docPartUnique/>
      </w:docPartObj>
    </w:sdtPr>
    <w:sdtContent>
      <w:p w:rsidR="002F646B" w:rsidRPr="001A77CA" w:rsidRDefault="00EF74EC" w:rsidP="00A86F79">
        <w:pPr>
          <w:pStyle w:val="Piedepgina"/>
          <w:rPr>
            <w:rFonts w:ascii="Arial" w:hAnsi="Arial" w:cs="Arial"/>
            <w:b/>
            <w:sz w:val="20"/>
            <w:szCs w:val="20"/>
          </w:rPr>
        </w:pPr>
        <w:r w:rsidRPr="00EF74EC">
          <w:rPr>
            <w:rFonts w:asciiTheme="majorHAnsi" w:hAnsiTheme="majorHAnsi" w:cs="Arial"/>
            <w:b/>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4" type="#_x0000_t176" style="position:absolute;margin-left:0;margin-top:0;width:40.35pt;height:34.75pt;rotation:360;z-index:251662336;mso-position-horizontal:center;mso-position-horizontal-relative:right-margin-area;mso-position-vertical:center;mso-position-vertical-relative:bottom-margin-area" filled="f" fillcolor="#4f81bd [3204]" stroked="f" strokecolor="#737373 [1789]">
              <v:fill color2="#a7bfde [1620]" type="pattern"/>
              <v:textbox>
                <w:txbxContent>
                  <w:p w:rsidR="002F646B" w:rsidRDefault="00EF74EC">
                    <w:pPr>
                      <w:pStyle w:val="Piedepgina"/>
                      <w:pBdr>
                        <w:top w:val="single" w:sz="12" w:space="1" w:color="9BBB59" w:themeColor="accent3"/>
                        <w:bottom w:val="single" w:sz="48" w:space="1" w:color="9BBB59" w:themeColor="accent3"/>
                      </w:pBdr>
                      <w:jc w:val="center"/>
                      <w:rPr>
                        <w:sz w:val="28"/>
                        <w:szCs w:val="28"/>
                      </w:rPr>
                    </w:pPr>
                    <w:r w:rsidRPr="00EF74EC">
                      <w:fldChar w:fldCharType="begin"/>
                    </w:r>
                    <w:r w:rsidR="002F646B">
                      <w:instrText xml:space="preserve"> PAGE    \* MERGEFORMAT </w:instrText>
                    </w:r>
                    <w:r w:rsidRPr="00EF74EC">
                      <w:fldChar w:fldCharType="separate"/>
                    </w:r>
                    <w:r w:rsidR="00921414" w:rsidRPr="00921414">
                      <w:rPr>
                        <w:noProof/>
                        <w:sz w:val="28"/>
                        <w:szCs w:val="28"/>
                      </w:rPr>
                      <w:t>26</w:t>
                    </w:r>
                    <w:r>
                      <w:rPr>
                        <w:noProof/>
                        <w:sz w:val="28"/>
                        <w:szCs w:val="28"/>
                      </w:rPr>
                      <w:fldChar w:fldCharType="end"/>
                    </w:r>
                  </w:p>
                </w:txbxContent>
              </v:textbox>
              <w10:wrap anchorx="page" anchory="page"/>
            </v:shape>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b/>
        <w:sz w:val="20"/>
        <w:szCs w:val="20"/>
      </w:rPr>
      <w:id w:val="4321620"/>
      <w:docPartObj>
        <w:docPartGallery w:val="Page Numbers (Bottom of Page)"/>
        <w:docPartUnique/>
      </w:docPartObj>
    </w:sdtPr>
    <w:sdtContent>
      <w:p w:rsidR="002F646B" w:rsidRPr="0065427C" w:rsidRDefault="00EF74EC" w:rsidP="00A86F79">
        <w:pPr>
          <w:pStyle w:val="Piedepgina"/>
          <w:rPr>
            <w:rFonts w:ascii="Arial" w:hAnsi="Arial" w:cs="Arial"/>
            <w:b/>
            <w:sz w:val="20"/>
            <w:szCs w:val="20"/>
          </w:rPr>
        </w:pPr>
        <w:r w:rsidRPr="00EF74EC">
          <w:rPr>
            <w:rFonts w:asciiTheme="majorHAnsi" w:hAnsiTheme="majorHAnsi" w:cs="Arial"/>
            <w:b/>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5" type="#_x0000_t176" style="position:absolute;margin-left:0;margin-top:0;width:40.35pt;height:34.75pt;rotation:360;z-index:251664384;mso-position-horizontal:center;mso-position-horizontal-relative:right-margin-area;mso-position-vertical:center;mso-position-vertical-relative:bottom-margin-area" filled="f" fillcolor="#4f81bd [3204]" stroked="f" strokecolor="#737373 [1789]">
              <v:fill color2="#a7bfde [1620]" type="pattern"/>
              <v:textbox style="mso-next-textbox:#_x0000_s2055">
                <w:txbxContent>
                  <w:p w:rsidR="002F646B" w:rsidRDefault="00EF74EC">
                    <w:pPr>
                      <w:pStyle w:val="Piedepgina"/>
                      <w:pBdr>
                        <w:top w:val="single" w:sz="12" w:space="1" w:color="9BBB59" w:themeColor="accent3"/>
                        <w:bottom w:val="single" w:sz="48" w:space="1" w:color="9BBB59" w:themeColor="accent3"/>
                      </w:pBdr>
                      <w:jc w:val="center"/>
                      <w:rPr>
                        <w:sz w:val="28"/>
                        <w:szCs w:val="28"/>
                      </w:rPr>
                    </w:pPr>
                    <w:r w:rsidRPr="00EF74EC">
                      <w:fldChar w:fldCharType="begin"/>
                    </w:r>
                    <w:r w:rsidR="002F646B">
                      <w:instrText xml:space="preserve"> PAGE    \* MERGEFORMAT </w:instrText>
                    </w:r>
                    <w:r w:rsidRPr="00EF74EC">
                      <w:fldChar w:fldCharType="separate"/>
                    </w:r>
                    <w:r w:rsidR="00921414" w:rsidRPr="00921414">
                      <w:rPr>
                        <w:noProof/>
                        <w:sz w:val="28"/>
                        <w:szCs w:val="28"/>
                      </w:rPr>
                      <w:t>27</w:t>
                    </w:r>
                    <w:r>
                      <w:rPr>
                        <w:noProof/>
                        <w:sz w:val="28"/>
                        <w:szCs w:val="28"/>
                      </w:rPr>
                      <w:fldChar w:fldCharType="end"/>
                    </w:r>
                  </w:p>
                </w:txbxContent>
              </v:textbox>
              <w10:wrap anchorx="page" anchory="page"/>
            </v:shape>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b/>
        <w:sz w:val="20"/>
        <w:szCs w:val="20"/>
      </w:rPr>
      <w:id w:val="9227194"/>
      <w:docPartObj>
        <w:docPartGallery w:val="Page Numbers (Bottom of Page)"/>
        <w:docPartUnique/>
      </w:docPartObj>
    </w:sdtPr>
    <w:sdtContent>
      <w:p w:rsidR="002F646B" w:rsidRPr="0065427C" w:rsidRDefault="00EF74EC" w:rsidP="00A86F79">
        <w:pPr>
          <w:pStyle w:val="Piedepgina"/>
          <w:rPr>
            <w:rFonts w:ascii="Arial" w:hAnsi="Arial" w:cs="Arial"/>
            <w:b/>
            <w:sz w:val="20"/>
            <w:szCs w:val="20"/>
          </w:rPr>
        </w:pPr>
        <w:r w:rsidRPr="00EF74EC">
          <w:rPr>
            <w:rFonts w:asciiTheme="majorHAnsi" w:hAnsiTheme="majorHAnsi" w:cs="Arial"/>
            <w:b/>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71" type="#_x0000_t176" style="position:absolute;margin-left:0;margin-top:0;width:40.35pt;height:34.75pt;rotation:360;z-index:251676672;mso-position-horizontal:center;mso-position-horizontal-relative:right-margin-area;mso-position-vertical:center;mso-position-vertical-relative:bottom-margin-area" filled="f" fillcolor="#4f81bd [3204]" stroked="f" strokecolor="#737373 [1789]">
              <v:fill color2="#a7bfde [1620]" type="pattern"/>
              <v:textbox>
                <w:txbxContent>
                  <w:p w:rsidR="002F646B" w:rsidRDefault="00EF74EC">
                    <w:pPr>
                      <w:pStyle w:val="Piedepgina"/>
                      <w:pBdr>
                        <w:top w:val="single" w:sz="12" w:space="1" w:color="9BBB59" w:themeColor="accent3"/>
                        <w:bottom w:val="single" w:sz="48" w:space="1" w:color="9BBB59" w:themeColor="accent3"/>
                      </w:pBdr>
                      <w:jc w:val="center"/>
                      <w:rPr>
                        <w:sz w:val="28"/>
                        <w:szCs w:val="28"/>
                      </w:rPr>
                    </w:pPr>
                    <w:r w:rsidRPr="00EF74EC">
                      <w:fldChar w:fldCharType="begin"/>
                    </w:r>
                    <w:r w:rsidR="002F646B">
                      <w:instrText xml:space="preserve"> PAGE    \* MERGEFORMAT </w:instrText>
                    </w:r>
                    <w:r w:rsidRPr="00EF74EC">
                      <w:fldChar w:fldCharType="separate"/>
                    </w:r>
                    <w:r w:rsidR="0054774C" w:rsidRPr="0054774C">
                      <w:rPr>
                        <w:noProof/>
                        <w:sz w:val="28"/>
                        <w:szCs w:val="28"/>
                      </w:rPr>
                      <w:t>47</w:t>
                    </w:r>
                    <w:r>
                      <w:rPr>
                        <w:noProof/>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5ECE" w:rsidRDefault="005C5ECE" w:rsidP="00E7461A">
      <w:pPr>
        <w:spacing w:after="0" w:line="240" w:lineRule="auto"/>
      </w:pPr>
      <w:r>
        <w:separator/>
      </w:r>
    </w:p>
  </w:footnote>
  <w:footnote w:type="continuationSeparator" w:id="1">
    <w:p w:rsidR="005C5ECE" w:rsidRDefault="005C5ECE" w:rsidP="00E746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46B" w:rsidRDefault="002F646B">
    <w:pPr>
      <w:pStyle w:val="Encabezado"/>
      <w:jc w:val="right"/>
    </w:pPr>
  </w:p>
  <w:p w:rsidR="002F646B" w:rsidRDefault="002F646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0.2pt;visibility:visible" o:bullet="t">
        <v:imagedata r:id="rId1" o:title=""/>
      </v:shape>
    </w:pict>
  </w:numPicBullet>
  <w:numPicBullet w:numPicBulletId="1">
    <w:pict>
      <v:shape id="_x0000_i1027" type="#_x0000_t75" style="width:16.3pt;height:14.95pt;visibility:visible" o:bullet="t">
        <v:imagedata r:id="rId2" o:title=""/>
      </v:shape>
    </w:pict>
  </w:numPicBullet>
  <w:numPicBullet w:numPicBulletId="2">
    <w:pict>
      <v:shape id="_x0000_i1028" type="#_x0000_t75" style="width:27.15pt;height:13.6pt;visibility:visible" o:bullet="t">
        <v:imagedata r:id="rId3" o:title=""/>
      </v:shape>
    </w:pict>
  </w:numPicBullet>
  <w:numPicBullet w:numPicBulletId="3">
    <w:pict>
      <v:shape id="_x0000_i1029" type="#_x0000_t75" style="width:18.35pt;height:15.6pt;visibility:visible" o:bullet="t">
        <v:imagedata r:id="rId4" o:title=""/>
      </v:shape>
    </w:pict>
  </w:numPicBullet>
  <w:numPicBullet w:numPicBulletId="4">
    <w:pict>
      <v:shape id="_x0000_i1030" type="#_x0000_t75" style="width:18.35pt;height:17pt;visibility:visible" o:bullet="t">
        <v:imagedata r:id="rId5" o:title=""/>
      </v:shape>
    </w:pict>
  </w:numPicBullet>
  <w:abstractNum w:abstractNumId="0">
    <w:nsid w:val="FFFFFFFE"/>
    <w:multiLevelType w:val="singleLevel"/>
    <w:tmpl w:val="FFFFFFFF"/>
    <w:lvl w:ilvl="0">
      <w:numFmt w:val="decimal"/>
      <w:lvlText w:val="*"/>
      <w:lvlJc w:val="left"/>
      <w:rPr>
        <w:rFonts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ymbol"/>
        <w:sz w:val="20"/>
      </w:rPr>
    </w:lvl>
    <w:lvl w:ilvl="1">
      <w:start w:val="1"/>
      <w:numFmt w:val="bullet"/>
      <w:lvlText w:val="o"/>
      <w:lvlJc w:val="left"/>
      <w:pPr>
        <w:tabs>
          <w:tab w:val="num" w:pos="1080"/>
        </w:tabs>
        <w:ind w:left="1080" w:hanging="360"/>
      </w:pPr>
      <w:rPr>
        <w:rFonts w:ascii="Courier New" w:hAnsi="Courier New" w:cs="Courier New"/>
        <w:sz w:val="20"/>
      </w:r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Arial"/>
      </w:rPr>
    </w:lvl>
  </w:abstractNum>
  <w:abstractNum w:abstractNumId="3">
    <w:nsid w:val="00000004"/>
    <w:multiLevelType w:val="singleLevel"/>
    <w:tmpl w:val="1AAEE5AA"/>
    <w:name w:val="WW8Num4"/>
    <w:lvl w:ilvl="0">
      <w:start w:val="1"/>
      <w:numFmt w:val="decimal"/>
      <w:lvlText w:val="%1."/>
      <w:lvlJc w:val="left"/>
      <w:pPr>
        <w:tabs>
          <w:tab w:val="num" w:pos="-436"/>
        </w:tabs>
        <w:ind w:left="644" w:hanging="360"/>
      </w:pPr>
      <w:rPr>
        <w:color w:val="000000" w:themeColor="text1"/>
      </w:rPr>
    </w:lvl>
  </w:abstractNum>
  <w:abstractNum w:abstractNumId="4">
    <w:nsid w:val="00000005"/>
    <w:multiLevelType w:val="multilevel"/>
    <w:tmpl w:val="00000005"/>
    <w:name w:val="WW8Num5"/>
    <w:lvl w:ilvl="0">
      <w:start w:val="1"/>
      <w:numFmt w:val="decimal"/>
      <w:lvlText w:val="%1"/>
      <w:lvlJc w:val="left"/>
      <w:pPr>
        <w:tabs>
          <w:tab w:val="num" w:pos="0"/>
        </w:tabs>
        <w:ind w:left="405" w:hanging="405"/>
      </w:pPr>
    </w:lvl>
    <w:lvl w:ilvl="1">
      <w:start w:val="1"/>
      <w:numFmt w:val="decimal"/>
      <w:lvlText w:val="%1.%2"/>
      <w:lvlJc w:val="left"/>
      <w:pPr>
        <w:tabs>
          <w:tab w:val="num" w:pos="0"/>
        </w:tabs>
        <w:ind w:left="405" w:hanging="4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Times New Roman" w:hAnsi="Times New Roman" w:cs="Times New Roman"/>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Wingdings" w:hAnsi="Wingdings" w:cs="Symbol"/>
      </w:rPr>
    </w:lvl>
  </w:abstractNum>
  <w:abstractNum w:abstractNumId="9">
    <w:nsid w:val="0000000A"/>
    <w:multiLevelType w:val="multilevel"/>
    <w:tmpl w:val="EF9E0802"/>
    <w:name w:val="WW8Num10"/>
    <w:lvl w:ilvl="0">
      <w:start w:val="1"/>
      <w:numFmt w:val="decimal"/>
      <w:lvlText w:val="%1."/>
      <w:lvlJc w:val="left"/>
      <w:pPr>
        <w:tabs>
          <w:tab w:val="num" w:pos="0"/>
        </w:tabs>
        <w:ind w:left="420" w:hanging="360"/>
      </w:pPr>
    </w:lvl>
    <w:lvl w:ilvl="1">
      <w:start w:val="4"/>
      <w:numFmt w:val="decimal"/>
      <w:isLgl/>
      <w:lvlText w:val="%1.%2"/>
      <w:lvlJc w:val="left"/>
      <w:pPr>
        <w:ind w:left="111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3150" w:hanging="144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4170" w:hanging="1800"/>
      </w:pPr>
      <w:rPr>
        <w:rFonts w:hint="default"/>
      </w:rPr>
    </w:lvl>
    <w:lvl w:ilvl="8">
      <w:start w:val="1"/>
      <w:numFmt w:val="decimal"/>
      <w:isLgl/>
      <w:lvlText w:val="%1.%2.%3.%4.%5.%6.%7.%8.%9"/>
      <w:lvlJc w:val="left"/>
      <w:pPr>
        <w:ind w:left="4500" w:hanging="1800"/>
      </w:pPr>
      <w:rPr>
        <w:rFonts w:hint="default"/>
      </w:rPr>
    </w:lvl>
  </w:abstractNum>
  <w:abstractNum w:abstractNumId="10">
    <w:nsid w:val="0000000C"/>
    <w:multiLevelType w:val="singleLevel"/>
    <w:tmpl w:val="0000000C"/>
    <w:name w:val="WW8Num12"/>
    <w:lvl w:ilvl="0">
      <w:start w:val="1"/>
      <w:numFmt w:val="bullet"/>
      <w:lvlText w:val=""/>
      <w:lvlJc w:val="left"/>
      <w:pPr>
        <w:tabs>
          <w:tab w:val="num" w:pos="0"/>
        </w:tabs>
        <w:ind w:left="720" w:hanging="360"/>
      </w:pPr>
      <w:rPr>
        <w:rFonts w:ascii="Symbol" w:hAnsi="Symbol" w:cs="Webdings"/>
        <w:sz w:val="18"/>
      </w:rPr>
    </w:lvl>
  </w:abstractNum>
  <w:abstractNum w:abstractNumId="11">
    <w:nsid w:val="0000000D"/>
    <w:multiLevelType w:val="singleLevel"/>
    <w:tmpl w:val="0000000D"/>
    <w:name w:val="WW8Num13"/>
    <w:lvl w:ilvl="0">
      <w:start w:val="1"/>
      <w:numFmt w:val="bullet"/>
      <w:lvlText w:val=""/>
      <w:lvlJc w:val="left"/>
      <w:pPr>
        <w:tabs>
          <w:tab w:val="num" w:pos="0"/>
        </w:tabs>
        <w:ind w:left="720" w:hanging="360"/>
      </w:pPr>
      <w:rPr>
        <w:rFonts w:ascii="Symbol" w:hAnsi="Symbol" w:cs="Webdings"/>
        <w:sz w:val="18"/>
      </w:rPr>
    </w:lvl>
  </w:abstractNum>
  <w:abstractNum w:abstractNumId="12">
    <w:nsid w:val="0090540D"/>
    <w:multiLevelType w:val="hybridMultilevel"/>
    <w:tmpl w:val="83D26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9F02D3"/>
    <w:multiLevelType w:val="hybridMultilevel"/>
    <w:tmpl w:val="1B5E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1677853"/>
    <w:multiLevelType w:val="hybridMultilevel"/>
    <w:tmpl w:val="D682DC80"/>
    <w:lvl w:ilvl="0" w:tplc="DAEE99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30C1E6A"/>
    <w:multiLevelType w:val="hybridMultilevel"/>
    <w:tmpl w:val="875C75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86F43EB"/>
    <w:multiLevelType w:val="hybridMultilevel"/>
    <w:tmpl w:val="8C1E0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654A3F"/>
    <w:multiLevelType w:val="hybridMultilevel"/>
    <w:tmpl w:val="0A86F06E"/>
    <w:lvl w:ilvl="0" w:tplc="543038B0">
      <w:start w:val="1"/>
      <w:numFmt w:val="bullet"/>
      <w:lvlText w:val=""/>
      <w:lvlPicBulletId w:val="0"/>
      <w:lvlJc w:val="left"/>
      <w:pPr>
        <w:tabs>
          <w:tab w:val="num" w:pos="720"/>
        </w:tabs>
        <w:ind w:left="720" w:hanging="360"/>
      </w:pPr>
      <w:rPr>
        <w:rFonts w:ascii="Symbol" w:hAnsi="Symbol" w:hint="default"/>
      </w:rPr>
    </w:lvl>
    <w:lvl w:ilvl="1" w:tplc="4748106C" w:tentative="1">
      <w:start w:val="1"/>
      <w:numFmt w:val="bullet"/>
      <w:lvlText w:val=""/>
      <w:lvlJc w:val="left"/>
      <w:pPr>
        <w:tabs>
          <w:tab w:val="num" w:pos="1440"/>
        </w:tabs>
        <w:ind w:left="1440" w:hanging="360"/>
      </w:pPr>
      <w:rPr>
        <w:rFonts w:ascii="Symbol" w:hAnsi="Symbol" w:hint="default"/>
      </w:rPr>
    </w:lvl>
    <w:lvl w:ilvl="2" w:tplc="3FE2150C" w:tentative="1">
      <w:start w:val="1"/>
      <w:numFmt w:val="bullet"/>
      <w:lvlText w:val=""/>
      <w:lvlJc w:val="left"/>
      <w:pPr>
        <w:tabs>
          <w:tab w:val="num" w:pos="2160"/>
        </w:tabs>
        <w:ind w:left="2160" w:hanging="360"/>
      </w:pPr>
      <w:rPr>
        <w:rFonts w:ascii="Symbol" w:hAnsi="Symbol" w:hint="default"/>
      </w:rPr>
    </w:lvl>
    <w:lvl w:ilvl="3" w:tplc="DAE87DF6" w:tentative="1">
      <w:start w:val="1"/>
      <w:numFmt w:val="bullet"/>
      <w:lvlText w:val=""/>
      <w:lvlJc w:val="left"/>
      <w:pPr>
        <w:tabs>
          <w:tab w:val="num" w:pos="2880"/>
        </w:tabs>
        <w:ind w:left="2880" w:hanging="360"/>
      </w:pPr>
      <w:rPr>
        <w:rFonts w:ascii="Symbol" w:hAnsi="Symbol" w:hint="default"/>
      </w:rPr>
    </w:lvl>
    <w:lvl w:ilvl="4" w:tplc="CA3E6A72" w:tentative="1">
      <w:start w:val="1"/>
      <w:numFmt w:val="bullet"/>
      <w:lvlText w:val=""/>
      <w:lvlJc w:val="left"/>
      <w:pPr>
        <w:tabs>
          <w:tab w:val="num" w:pos="3600"/>
        </w:tabs>
        <w:ind w:left="3600" w:hanging="360"/>
      </w:pPr>
      <w:rPr>
        <w:rFonts w:ascii="Symbol" w:hAnsi="Symbol" w:hint="default"/>
      </w:rPr>
    </w:lvl>
    <w:lvl w:ilvl="5" w:tplc="F5B8228A" w:tentative="1">
      <w:start w:val="1"/>
      <w:numFmt w:val="bullet"/>
      <w:lvlText w:val=""/>
      <w:lvlJc w:val="left"/>
      <w:pPr>
        <w:tabs>
          <w:tab w:val="num" w:pos="4320"/>
        </w:tabs>
        <w:ind w:left="4320" w:hanging="360"/>
      </w:pPr>
      <w:rPr>
        <w:rFonts w:ascii="Symbol" w:hAnsi="Symbol" w:hint="default"/>
      </w:rPr>
    </w:lvl>
    <w:lvl w:ilvl="6" w:tplc="6FF0E694" w:tentative="1">
      <w:start w:val="1"/>
      <w:numFmt w:val="bullet"/>
      <w:lvlText w:val=""/>
      <w:lvlJc w:val="left"/>
      <w:pPr>
        <w:tabs>
          <w:tab w:val="num" w:pos="5040"/>
        </w:tabs>
        <w:ind w:left="5040" w:hanging="360"/>
      </w:pPr>
      <w:rPr>
        <w:rFonts w:ascii="Symbol" w:hAnsi="Symbol" w:hint="default"/>
      </w:rPr>
    </w:lvl>
    <w:lvl w:ilvl="7" w:tplc="40DA47FC" w:tentative="1">
      <w:start w:val="1"/>
      <w:numFmt w:val="bullet"/>
      <w:lvlText w:val=""/>
      <w:lvlJc w:val="left"/>
      <w:pPr>
        <w:tabs>
          <w:tab w:val="num" w:pos="5760"/>
        </w:tabs>
        <w:ind w:left="5760" w:hanging="360"/>
      </w:pPr>
      <w:rPr>
        <w:rFonts w:ascii="Symbol" w:hAnsi="Symbol" w:hint="default"/>
      </w:rPr>
    </w:lvl>
    <w:lvl w:ilvl="8" w:tplc="1F30B9AC" w:tentative="1">
      <w:start w:val="1"/>
      <w:numFmt w:val="bullet"/>
      <w:lvlText w:val=""/>
      <w:lvlJc w:val="left"/>
      <w:pPr>
        <w:tabs>
          <w:tab w:val="num" w:pos="6480"/>
        </w:tabs>
        <w:ind w:left="6480" w:hanging="360"/>
      </w:pPr>
      <w:rPr>
        <w:rFonts w:ascii="Symbol" w:hAnsi="Symbol" w:hint="default"/>
      </w:rPr>
    </w:lvl>
  </w:abstractNum>
  <w:abstractNum w:abstractNumId="18">
    <w:nsid w:val="0C415B3B"/>
    <w:multiLevelType w:val="hybridMultilevel"/>
    <w:tmpl w:val="81564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D47042F"/>
    <w:multiLevelType w:val="hybridMultilevel"/>
    <w:tmpl w:val="709C9A10"/>
    <w:lvl w:ilvl="0" w:tplc="0000000B">
      <w:start w:val="1"/>
      <w:numFmt w:val="bullet"/>
      <w:lvlText w:val=""/>
      <w:lvlJc w:val="left"/>
      <w:pPr>
        <w:tabs>
          <w:tab w:val="num" w:pos="0"/>
        </w:tabs>
        <w:ind w:left="720" w:hanging="360"/>
      </w:pPr>
      <w:rPr>
        <w:rFonts w:ascii="Symbol" w:hAnsi="Symbol"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08200AA"/>
    <w:multiLevelType w:val="hybridMultilevel"/>
    <w:tmpl w:val="2B70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8F5DBA"/>
    <w:multiLevelType w:val="hybridMultilevel"/>
    <w:tmpl w:val="819A6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2D23188"/>
    <w:multiLevelType w:val="hybridMultilevel"/>
    <w:tmpl w:val="E1CE3EBE"/>
    <w:lvl w:ilvl="0" w:tplc="7D326E34">
      <w:start w:val="1"/>
      <w:numFmt w:val="bullet"/>
      <w:lvlText w:val=""/>
      <w:lvlPicBulletId w:val="4"/>
      <w:lvlJc w:val="left"/>
      <w:pPr>
        <w:tabs>
          <w:tab w:val="num" w:pos="360"/>
        </w:tabs>
        <w:ind w:left="360" w:hanging="360"/>
      </w:pPr>
      <w:rPr>
        <w:rFonts w:ascii="Symbol" w:hAnsi="Symbol" w:hint="default"/>
      </w:rPr>
    </w:lvl>
    <w:lvl w:ilvl="1" w:tplc="42949590" w:tentative="1">
      <w:start w:val="1"/>
      <w:numFmt w:val="bullet"/>
      <w:lvlText w:val=""/>
      <w:lvlJc w:val="left"/>
      <w:pPr>
        <w:tabs>
          <w:tab w:val="num" w:pos="1080"/>
        </w:tabs>
        <w:ind w:left="1080" w:hanging="360"/>
      </w:pPr>
      <w:rPr>
        <w:rFonts w:ascii="Symbol" w:hAnsi="Symbol" w:hint="default"/>
      </w:rPr>
    </w:lvl>
    <w:lvl w:ilvl="2" w:tplc="19D8E8AE" w:tentative="1">
      <w:start w:val="1"/>
      <w:numFmt w:val="bullet"/>
      <w:lvlText w:val=""/>
      <w:lvlJc w:val="left"/>
      <w:pPr>
        <w:tabs>
          <w:tab w:val="num" w:pos="1800"/>
        </w:tabs>
        <w:ind w:left="1800" w:hanging="360"/>
      </w:pPr>
      <w:rPr>
        <w:rFonts w:ascii="Symbol" w:hAnsi="Symbol" w:hint="default"/>
      </w:rPr>
    </w:lvl>
    <w:lvl w:ilvl="3" w:tplc="0C489FE0" w:tentative="1">
      <w:start w:val="1"/>
      <w:numFmt w:val="bullet"/>
      <w:lvlText w:val=""/>
      <w:lvlJc w:val="left"/>
      <w:pPr>
        <w:tabs>
          <w:tab w:val="num" w:pos="2520"/>
        </w:tabs>
        <w:ind w:left="2520" w:hanging="360"/>
      </w:pPr>
      <w:rPr>
        <w:rFonts w:ascii="Symbol" w:hAnsi="Symbol" w:hint="default"/>
      </w:rPr>
    </w:lvl>
    <w:lvl w:ilvl="4" w:tplc="BE5095C6" w:tentative="1">
      <w:start w:val="1"/>
      <w:numFmt w:val="bullet"/>
      <w:lvlText w:val=""/>
      <w:lvlJc w:val="left"/>
      <w:pPr>
        <w:tabs>
          <w:tab w:val="num" w:pos="3240"/>
        </w:tabs>
        <w:ind w:left="3240" w:hanging="360"/>
      </w:pPr>
      <w:rPr>
        <w:rFonts w:ascii="Symbol" w:hAnsi="Symbol" w:hint="default"/>
      </w:rPr>
    </w:lvl>
    <w:lvl w:ilvl="5" w:tplc="70643ED0" w:tentative="1">
      <w:start w:val="1"/>
      <w:numFmt w:val="bullet"/>
      <w:lvlText w:val=""/>
      <w:lvlJc w:val="left"/>
      <w:pPr>
        <w:tabs>
          <w:tab w:val="num" w:pos="3960"/>
        </w:tabs>
        <w:ind w:left="3960" w:hanging="360"/>
      </w:pPr>
      <w:rPr>
        <w:rFonts w:ascii="Symbol" w:hAnsi="Symbol" w:hint="default"/>
      </w:rPr>
    </w:lvl>
    <w:lvl w:ilvl="6" w:tplc="1B9EC978" w:tentative="1">
      <w:start w:val="1"/>
      <w:numFmt w:val="bullet"/>
      <w:lvlText w:val=""/>
      <w:lvlJc w:val="left"/>
      <w:pPr>
        <w:tabs>
          <w:tab w:val="num" w:pos="4680"/>
        </w:tabs>
        <w:ind w:left="4680" w:hanging="360"/>
      </w:pPr>
      <w:rPr>
        <w:rFonts w:ascii="Symbol" w:hAnsi="Symbol" w:hint="default"/>
      </w:rPr>
    </w:lvl>
    <w:lvl w:ilvl="7" w:tplc="B19C2A78" w:tentative="1">
      <w:start w:val="1"/>
      <w:numFmt w:val="bullet"/>
      <w:lvlText w:val=""/>
      <w:lvlJc w:val="left"/>
      <w:pPr>
        <w:tabs>
          <w:tab w:val="num" w:pos="5400"/>
        </w:tabs>
        <w:ind w:left="5400" w:hanging="360"/>
      </w:pPr>
      <w:rPr>
        <w:rFonts w:ascii="Symbol" w:hAnsi="Symbol" w:hint="default"/>
      </w:rPr>
    </w:lvl>
    <w:lvl w:ilvl="8" w:tplc="C540D128" w:tentative="1">
      <w:start w:val="1"/>
      <w:numFmt w:val="bullet"/>
      <w:lvlText w:val=""/>
      <w:lvlJc w:val="left"/>
      <w:pPr>
        <w:tabs>
          <w:tab w:val="num" w:pos="6120"/>
        </w:tabs>
        <w:ind w:left="6120" w:hanging="360"/>
      </w:pPr>
      <w:rPr>
        <w:rFonts w:ascii="Symbol" w:hAnsi="Symbol" w:hint="default"/>
      </w:rPr>
    </w:lvl>
  </w:abstractNum>
  <w:abstractNum w:abstractNumId="23">
    <w:nsid w:val="19C9749B"/>
    <w:multiLevelType w:val="multilevel"/>
    <w:tmpl w:val="5B509B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1F2F085F"/>
    <w:multiLevelType w:val="hybridMultilevel"/>
    <w:tmpl w:val="90382CF0"/>
    <w:lvl w:ilvl="0" w:tplc="0000000B">
      <w:start w:val="1"/>
      <w:numFmt w:val="bullet"/>
      <w:lvlText w:val=""/>
      <w:lvlJc w:val="left"/>
      <w:pPr>
        <w:tabs>
          <w:tab w:val="num" w:pos="0"/>
        </w:tabs>
        <w:ind w:left="720" w:hanging="360"/>
      </w:pPr>
      <w:rPr>
        <w:rFonts w:ascii="Symbol" w:hAnsi="Symbol"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FFA771E"/>
    <w:multiLevelType w:val="multilevel"/>
    <w:tmpl w:val="7BB6623A"/>
    <w:lvl w:ilvl="0">
      <w:start w:val="1"/>
      <w:numFmt w:val="decimal"/>
      <w:lvlText w:val="%1."/>
      <w:lvlJc w:val="left"/>
      <w:pPr>
        <w:ind w:left="928" w:hanging="360"/>
      </w:pPr>
    </w:lvl>
    <w:lvl w:ilvl="1">
      <w:start w:val="7"/>
      <w:numFmt w:val="decimal"/>
      <w:isLgl/>
      <w:lvlText w:val="%1.%2"/>
      <w:lvlJc w:val="left"/>
      <w:pPr>
        <w:ind w:left="1363" w:hanging="795"/>
      </w:pPr>
      <w:rPr>
        <w:rFonts w:hint="default"/>
      </w:rPr>
    </w:lvl>
    <w:lvl w:ilvl="2">
      <w:start w:val="1"/>
      <w:numFmt w:val="decimal"/>
      <w:isLgl/>
      <w:lvlText w:val="%1.%2.%3"/>
      <w:lvlJc w:val="left"/>
      <w:pPr>
        <w:ind w:left="1363" w:hanging="795"/>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26">
    <w:nsid w:val="22D61F02"/>
    <w:multiLevelType w:val="hybridMultilevel"/>
    <w:tmpl w:val="A740AE70"/>
    <w:lvl w:ilvl="0" w:tplc="0000000B">
      <w:start w:val="1"/>
      <w:numFmt w:val="bullet"/>
      <w:lvlText w:val=""/>
      <w:lvlJc w:val="left"/>
      <w:pPr>
        <w:tabs>
          <w:tab w:val="num" w:pos="0"/>
        </w:tabs>
        <w:ind w:left="720" w:hanging="360"/>
      </w:pPr>
      <w:rPr>
        <w:rFonts w:ascii="Symbol" w:hAnsi="Symbol"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41155A7"/>
    <w:multiLevelType w:val="hybridMultilevel"/>
    <w:tmpl w:val="41888358"/>
    <w:lvl w:ilvl="0" w:tplc="355469F2">
      <w:start w:val="1"/>
      <w:numFmt w:val="bullet"/>
      <w:lvlText w:val=""/>
      <w:lvlPicBulletId w:val="1"/>
      <w:lvlJc w:val="left"/>
      <w:pPr>
        <w:tabs>
          <w:tab w:val="num" w:pos="720"/>
        </w:tabs>
        <w:ind w:left="720" w:hanging="360"/>
      </w:pPr>
      <w:rPr>
        <w:rFonts w:ascii="Symbol" w:hAnsi="Symbol" w:hint="default"/>
      </w:rPr>
    </w:lvl>
    <w:lvl w:ilvl="1" w:tplc="D062DA8C" w:tentative="1">
      <w:start w:val="1"/>
      <w:numFmt w:val="bullet"/>
      <w:lvlText w:val=""/>
      <w:lvlJc w:val="left"/>
      <w:pPr>
        <w:tabs>
          <w:tab w:val="num" w:pos="1440"/>
        </w:tabs>
        <w:ind w:left="1440" w:hanging="360"/>
      </w:pPr>
      <w:rPr>
        <w:rFonts w:ascii="Symbol" w:hAnsi="Symbol" w:hint="default"/>
      </w:rPr>
    </w:lvl>
    <w:lvl w:ilvl="2" w:tplc="D85253F6" w:tentative="1">
      <w:start w:val="1"/>
      <w:numFmt w:val="bullet"/>
      <w:lvlText w:val=""/>
      <w:lvlJc w:val="left"/>
      <w:pPr>
        <w:tabs>
          <w:tab w:val="num" w:pos="2160"/>
        </w:tabs>
        <w:ind w:left="2160" w:hanging="360"/>
      </w:pPr>
      <w:rPr>
        <w:rFonts w:ascii="Symbol" w:hAnsi="Symbol" w:hint="default"/>
      </w:rPr>
    </w:lvl>
    <w:lvl w:ilvl="3" w:tplc="91F263A8" w:tentative="1">
      <w:start w:val="1"/>
      <w:numFmt w:val="bullet"/>
      <w:lvlText w:val=""/>
      <w:lvlJc w:val="left"/>
      <w:pPr>
        <w:tabs>
          <w:tab w:val="num" w:pos="2880"/>
        </w:tabs>
        <w:ind w:left="2880" w:hanging="360"/>
      </w:pPr>
      <w:rPr>
        <w:rFonts w:ascii="Symbol" w:hAnsi="Symbol" w:hint="default"/>
      </w:rPr>
    </w:lvl>
    <w:lvl w:ilvl="4" w:tplc="95E62C12" w:tentative="1">
      <w:start w:val="1"/>
      <w:numFmt w:val="bullet"/>
      <w:lvlText w:val=""/>
      <w:lvlJc w:val="left"/>
      <w:pPr>
        <w:tabs>
          <w:tab w:val="num" w:pos="3600"/>
        </w:tabs>
        <w:ind w:left="3600" w:hanging="360"/>
      </w:pPr>
      <w:rPr>
        <w:rFonts w:ascii="Symbol" w:hAnsi="Symbol" w:hint="default"/>
      </w:rPr>
    </w:lvl>
    <w:lvl w:ilvl="5" w:tplc="297A73CA" w:tentative="1">
      <w:start w:val="1"/>
      <w:numFmt w:val="bullet"/>
      <w:lvlText w:val=""/>
      <w:lvlJc w:val="left"/>
      <w:pPr>
        <w:tabs>
          <w:tab w:val="num" w:pos="4320"/>
        </w:tabs>
        <w:ind w:left="4320" w:hanging="360"/>
      </w:pPr>
      <w:rPr>
        <w:rFonts w:ascii="Symbol" w:hAnsi="Symbol" w:hint="default"/>
      </w:rPr>
    </w:lvl>
    <w:lvl w:ilvl="6" w:tplc="68D62FAC" w:tentative="1">
      <w:start w:val="1"/>
      <w:numFmt w:val="bullet"/>
      <w:lvlText w:val=""/>
      <w:lvlJc w:val="left"/>
      <w:pPr>
        <w:tabs>
          <w:tab w:val="num" w:pos="5040"/>
        </w:tabs>
        <w:ind w:left="5040" w:hanging="360"/>
      </w:pPr>
      <w:rPr>
        <w:rFonts w:ascii="Symbol" w:hAnsi="Symbol" w:hint="default"/>
      </w:rPr>
    </w:lvl>
    <w:lvl w:ilvl="7" w:tplc="4808DEBA" w:tentative="1">
      <w:start w:val="1"/>
      <w:numFmt w:val="bullet"/>
      <w:lvlText w:val=""/>
      <w:lvlJc w:val="left"/>
      <w:pPr>
        <w:tabs>
          <w:tab w:val="num" w:pos="5760"/>
        </w:tabs>
        <w:ind w:left="5760" w:hanging="360"/>
      </w:pPr>
      <w:rPr>
        <w:rFonts w:ascii="Symbol" w:hAnsi="Symbol" w:hint="default"/>
      </w:rPr>
    </w:lvl>
    <w:lvl w:ilvl="8" w:tplc="0C18629C" w:tentative="1">
      <w:start w:val="1"/>
      <w:numFmt w:val="bullet"/>
      <w:lvlText w:val=""/>
      <w:lvlJc w:val="left"/>
      <w:pPr>
        <w:tabs>
          <w:tab w:val="num" w:pos="6480"/>
        </w:tabs>
        <w:ind w:left="6480" w:hanging="360"/>
      </w:pPr>
      <w:rPr>
        <w:rFonts w:ascii="Symbol" w:hAnsi="Symbol" w:hint="default"/>
      </w:rPr>
    </w:lvl>
  </w:abstractNum>
  <w:abstractNum w:abstractNumId="28">
    <w:nsid w:val="2983316C"/>
    <w:multiLevelType w:val="hybridMultilevel"/>
    <w:tmpl w:val="0F5ED6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A0D78DA"/>
    <w:multiLevelType w:val="hybridMultilevel"/>
    <w:tmpl w:val="4D5891E6"/>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0">
    <w:nsid w:val="32F638FE"/>
    <w:multiLevelType w:val="hybridMultilevel"/>
    <w:tmpl w:val="59E6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36022BD"/>
    <w:multiLevelType w:val="hybridMultilevel"/>
    <w:tmpl w:val="ACB67762"/>
    <w:lvl w:ilvl="0" w:tplc="0000000B">
      <w:start w:val="1"/>
      <w:numFmt w:val="bullet"/>
      <w:lvlText w:val=""/>
      <w:lvlJc w:val="left"/>
      <w:pPr>
        <w:tabs>
          <w:tab w:val="num" w:pos="0"/>
        </w:tabs>
        <w:ind w:left="720" w:hanging="360"/>
      </w:pPr>
      <w:rPr>
        <w:rFonts w:ascii="Symbol" w:hAnsi="Symbol"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6650000"/>
    <w:multiLevelType w:val="hybridMultilevel"/>
    <w:tmpl w:val="4C70BE8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8B121B7"/>
    <w:multiLevelType w:val="multilevel"/>
    <w:tmpl w:val="3A564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CA9724C"/>
    <w:multiLevelType w:val="hybridMultilevel"/>
    <w:tmpl w:val="21B0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C71BE4"/>
    <w:multiLevelType w:val="hybridMultilevel"/>
    <w:tmpl w:val="466629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B6F2C33"/>
    <w:multiLevelType w:val="hybridMultilevel"/>
    <w:tmpl w:val="9FD42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C521C9E"/>
    <w:multiLevelType w:val="hybridMultilevel"/>
    <w:tmpl w:val="0220F4B2"/>
    <w:lvl w:ilvl="0" w:tplc="0000000B">
      <w:start w:val="1"/>
      <w:numFmt w:val="bullet"/>
      <w:lvlText w:val=""/>
      <w:lvlJc w:val="left"/>
      <w:pPr>
        <w:tabs>
          <w:tab w:val="num" w:pos="0"/>
        </w:tabs>
        <w:ind w:left="720" w:hanging="360"/>
      </w:pPr>
      <w:rPr>
        <w:rFonts w:ascii="Symbol" w:hAnsi="Symbol"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D1D18B7"/>
    <w:multiLevelType w:val="hybridMultilevel"/>
    <w:tmpl w:val="BA3E52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1916E41"/>
    <w:multiLevelType w:val="hybridMultilevel"/>
    <w:tmpl w:val="F564B8FC"/>
    <w:lvl w:ilvl="0" w:tplc="2CE60372">
      <w:start w:val="1"/>
      <w:numFmt w:val="decimal"/>
      <w:lvlText w:val="%1."/>
      <w:lvlJc w:val="left"/>
      <w:pPr>
        <w:tabs>
          <w:tab w:val="num" w:pos="360"/>
        </w:tabs>
        <w:ind w:left="360" w:hanging="360"/>
      </w:pPr>
    </w:lvl>
    <w:lvl w:ilvl="1" w:tplc="ACC0ADD6" w:tentative="1">
      <w:start w:val="1"/>
      <w:numFmt w:val="decimal"/>
      <w:lvlText w:val="%2."/>
      <w:lvlJc w:val="left"/>
      <w:pPr>
        <w:tabs>
          <w:tab w:val="num" w:pos="1080"/>
        </w:tabs>
        <w:ind w:left="1080" w:hanging="360"/>
      </w:pPr>
    </w:lvl>
    <w:lvl w:ilvl="2" w:tplc="59AEF82E" w:tentative="1">
      <w:start w:val="1"/>
      <w:numFmt w:val="decimal"/>
      <w:lvlText w:val="%3."/>
      <w:lvlJc w:val="left"/>
      <w:pPr>
        <w:tabs>
          <w:tab w:val="num" w:pos="1800"/>
        </w:tabs>
        <w:ind w:left="1800" w:hanging="360"/>
      </w:pPr>
    </w:lvl>
    <w:lvl w:ilvl="3" w:tplc="8738E5E0" w:tentative="1">
      <w:start w:val="1"/>
      <w:numFmt w:val="decimal"/>
      <w:lvlText w:val="%4."/>
      <w:lvlJc w:val="left"/>
      <w:pPr>
        <w:tabs>
          <w:tab w:val="num" w:pos="2520"/>
        </w:tabs>
        <w:ind w:left="2520" w:hanging="360"/>
      </w:pPr>
    </w:lvl>
    <w:lvl w:ilvl="4" w:tplc="62BAF7BA" w:tentative="1">
      <w:start w:val="1"/>
      <w:numFmt w:val="decimal"/>
      <w:lvlText w:val="%5."/>
      <w:lvlJc w:val="left"/>
      <w:pPr>
        <w:tabs>
          <w:tab w:val="num" w:pos="3240"/>
        </w:tabs>
        <w:ind w:left="3240" w:hanging="360"/>
      </w:pPr>
    </w:lvl>
    <w:lvl w:ilvl="5" w:tplc="239EB894" w:tentative="1">
      <w:start w:val="1"/>
      <w:numFmt w:val="decimal"/>
      <w:lvlText w:val="%6."/>
      <w:lvlJc w:val="left"/>
      <w:pPr>
        <w:tabs>
          <w:tab w:val="num" w:pos="3960"/>
        </w:tabs>
        <w:ind w:left="3960" w:hanging="360"/>
      </w:pPr>
    </w:lvl>
    <w:lvl w:ilvl="6" w:tplc="9594F8EA" w:tentative="1">
      <w:start w:val="1"/>
      <w:numFmt w:val="decimal"/>
      <w:lvlText w:val="%7."/>
      <w:lvlJc w:val="left"/>
      <w:pPr>
        <w:tabs>
          <w:tab w:val="num" w:pos="4680"/>
        </w:tabs>
        <w:ind w:left="4680" w:hanging="360"/>
      </w:pPr>
    </w:lvl>
    <w:lvl w:ilvl="7" w:tplc="AD96092C" w:tentative="1">
      <w:start w:val="1"/>
      <w:numFmt w:val="decimal"/>
      <w:lvlText w:val="%8."/>
      <w:lvlJc w:val="left"/>
      <w:pPr>
        <w:tabs>
          <w:tab w:val="num" w:pos="5400"/>
        </w:tabs>
        <w:ind w:left="5400" w:hanging="360"/>
      </w:pPr>
    </w:lvl>
    <w:lvl w:ilvl="8" w:tplc="390E3E1E" w:tentative="1">
      <w:start w:val="1"/>
      <w:numFmt w:val="decimal"/>
      <w:lvlText w:val="%9."/>
      <w:lvlJc w:val="left"/>
      <w:pPr>
        <w:tabs>
          <w:tab w:val="num" w:pos="6120"/>
        </w:tabs>
        <w:ind w:left="6120" w:hanging="360"/>
      </w:pPr>
    </w:lvl>
  </w:abstractNum>
  <w:abstractNum w:abstractNumId="40">
    <w:nsid w:val="52A24AA0"/>
    <w:multiLevelType w:val="hybridMultilevel"/>
    <w:tmpl w:val="30301530"/>
    <w:lvl w:ilvl="0" w:tplc="0000000B">
      <w:start w:val="1"/>
      <w:numFmt w:val="bullet"/>
      <w:lvlText w:val=""/>
      <w:lvlJc w:val="left"/>
      <w:pPr>
        <w:tabs>
          <w:tab w:val="num" w:pos="0"/>
        </w:tabs>
        <w:ind w:left="720" w:hanging="360"/>
      </w:pPr>
      <w:rPr>
        <w:rFonts w:ascii="Symbol" w:hAnsi="Symbol"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3F65CE6"/>
    <w:multiLevelType w:val="hybridMultilevel"/>
    <w:tmpl w:val="36BC43CA"/>
    <w:lvl w:ilvl="0" w:tplc="2FF2CC48">
      <w:start w:val="1"/>
      <w:numFmt w:val="bullet"/>
      <w:lvlText w:val=""/>
      <w:lvlPicBulletId w:val="2"/>
      <w:lvlJc w:val="left"/>
      <w:pPr>
        <w:tabs>
          <w:tab w:val="num" w:pos="720"/>
        </w:tabs>
        <w:ind w:left="720" w:hanging="360"/>
      </w:pPr>
      <w:rPr>
        <w:rFonts w:ascii="Symbol" w:hAnsi="Symbol" w:hint="default"/>
      </w:rPr>
    </w:lvl>
    <w:lvl w:ilvl="1" w:tplc="8DFEEE2A" w:tentative="1">
      <w:start w:val="1"/>
      <w:numFmt w:val="bullet"/>
      <w:lvlText w:val=""/>
      <w:lvlJc w:val="left"/>
      <w:pPr>
        <w:tabs>
          <w:tab w:val="num" w:pos="1440"/>
        </w:tabs>
        <w:ind w:left="1440" w:hanging="360"/>
      </w:pPr>
      <w:rPr>
        <w:rFonts w:ascii="Symbol" w:hAnsi="Symbol" w:hint="default"/>
      </w:rPr>
    </w:lvl>
    <w:lvl w:ilvl="2" w:tplc="53DC76F6" w:tentative="1">
      <w:start w:val="1"/>
      <w:numFmt w:val="bullet"/>
      <w:lvlText w:val=""/>
      <w:lvlJc w:val="left"/>
      <w:pPr>
        <w:tabs>
          <w:tab w:val="num" w:pos="2160"/>
        </w:tabs>
        <w:ind w:left="2160" w:hanging="360"/>
      </w:pPr>
      <w:rPr>
        <w:rFonts w:ascii="Symbol" w:hAnsi="Symbol" w:hint="default"/>
      </w:rPr>
    </w:lvl>
    <w:lvl w:ilvl="3" w:tplc="3992E0A2" w:tentative="1">
      <w:start w:val="1"/>
      <w:numFmt w:val="bullet"/>
      <w:lvlText w:val=""/>
      <w:lvlJc w:val="left"/>
      <w:pPr>
        <w:tabs>
          <w:tab w:val="num" w:pos="2880"/>
        </w:tabs>
        <w:ind w:left="2880" w:hanging="360"/>
      </w:pPr>
      <w:rPr>
        <w:rFonts w:ascii="Symbol" w:hAnsi="Symbol" w:hint="default"/>
      </w:rPr>
    </w:lvl>
    <w:lvl w:ilvl="4" w:tplc="5518CC8C" w:tentative="1">
      <w:start w:val="1"/>
      <w:numFmt w:val="bullet"/>
      <w:lvlText w:val=""/>
      <w:lvlJc w:val="left"/>
      <w:pPr>
        <w:tabs>
          <w:tab w:val="num" w:pos="3600"/>
        </w:tabs>
        <w:ind w:left="3600" w:hanging="360"/>
      </w:pPr>
      <w:rPr>
        <w:rFonts w:ascii="Symbol" w:hAnsi="Symbol" w:hint="default"/>
      </w:rPr>
    </w:lvl>
    <w:lvl w:ilvl="5" w:tplc="98929644" w:tentative="1">
      <w:start w:val="1"/>
      <w:numFmt w:val="bullet"/>
      <w:lvlText w:val=""/>
      <w:lvlJc w:val="left"/>
      <w:pPr>
        <w:tabs>
          <w:tab w:val="num" w:pos="4320"/>
        </w:tabs>
        <w:ind w:left="4320" w:hanging="360"/>
      </w:pPr>
      <w:rPr>
        <w:rFonts w:ascii="Symbol" w:hAnsi="Symbol" w:hint="default"/>
      </w:rPr>
    </w:lvl>
    <w:lvl w:ilvl="6" w:tplc="2E142524" w:tentative="1">
      <w:start w:val="1"/>
      <w:numFmt w:val="bullet"/>
      <w:lvlText w:val=""/>
      <w:lvlJc w:val="left"/>
      <w:pPr>
        <w:tabs>
          <w:tab w:val="num" w:pos="5040"/>
        </w:tabs>
        <w:ind w:left="5040" w:hanging="360"/>
      </w:pPr>
      <w:rPr>
        <w:rFonts w:ascii="Symbol" w:hAnsi="Symbol" w:hint="default"/>
      </w:rPr>
    </w:lvl>
    <w:lvl w:ilvl="7" w:tplc="5EE28838" w:tentative="1">
      <w:start w:val="1"/>
      <w:numFmt w:val="bullet"/>
      <w:lvlText w:val=""/>
      <w:lvlJc w:val="left"/>
      <w:pPr>
        <w:tabs>
          <w:tab w:val="num" w:pos="5760"/>
        </w:tabs>
        <w:ind w:left="5760" w:hanging="360"/>
      </w:pPr>
      <w:rPr>
        <w:rFonts w:ascii="Symbol" w:hAnsi="Symbol" w:hint="default"/>
      </w:rPr>
    </w:lvl>
    <w:lvl w:ilvl="8" w:tplc="568EEFF6" w:tentative="1">
      <w:start w:val="1"/>
      <w:numFmt w:val="bullet"/>
      <w:lvlText w:val=""/>
      <w:lvlJc w:val="left"/>
      <w:pPr>
        <w:tabs>
          <w:tab w:val="num" w:pos="6480"/>
        </w:tabs>
        <w:ind w:left="6480" w:hanging="360"/>
      </w:pPr>
      <w:rPr>
        <w:rFonts w:ascii="Symbol" w:hAnsi="Symbol" w:hint="default"/>
      </w:rPr>
    </w:lvl>
  </w:abstractNum>
  <w:abstractNum w:abstractNumId="42">
    <w:nsid w:val="57C61AE7"/>
    <w:multiLevelType w:val="hybridMultilevel"/>
    <w:tmpl w:val="871E23F0"/>
    <w:lvl w:ilvl="0" w:tplc="0000000B">
      <w:start w:val="1"/>
      <w:numFmt w:val="bullet"/>
      <w:lvlText w:val=""/>
      <w:lvlJc w:val="left"/>
      <w:pPr>
        <w:tabs>
          <w:tab w:val="num" w:pos="0"/>
        </w:tabs>
        <w:ind w:left="720" w:hanging="360"/>
      </w:pPr>
      <w:rPr>
        <w:rFonts w:ascii="Symbol" w:hAnsi="Symbol"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7D41B1A"/>
    <w:multiLevelType w:val="hybridMultilevel"/>
    <w:tmpl w:val="ECD8C1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82C69CB"/>
    <w:multiLevelType w:val="hybridMultilevel"/>
    <w:tmpl w:val="CBE6D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B7F6696"/>
    <w:multiLevelType w:val="hybridMultilevel"/>
    <w:tmpl w:val="95381024"/>
    <w:lvl w:ilvl="0" w:tplc="8A2068E2">
      <w:start w:val="1"/>
      <w:numFmt w:val="bullet"/>
      <w:lvlText w:val=""/>
      <w:lvlPicBulletId w:val="3"/>
      <w:lvlJc w:val="left"/>
      <w:pPr>
        <w:tabs>
          <w:tab w:val="num" w:pos="720"/>
        </w:tabs>
        <w:ind w:left="720" w:hanging="360"/>
      </w:pPr>
      <w:rPr>
        <w:rFonts w:ascii="Symbol" w:hAnsi="Symbol" w:hint="default"/>
      </w:rPr>
    </w:lvl>
    <w:lvl w:ilvl="1" w:tplc="03B0D0A2" w:tentative="1">
      <w:start w:val="1"/>
      <w:numFmt w:val="bullet"/>
      <w:lvlText w:val=""/>
      <w:lvlJc w:val="left"/>
      <w:pPr>
        <w:tabs>
          <w:tab w:val="num" w:pos="1440"/>
        </w:tabs>
        <w:ind w:left="1440" w:hanging="360"/>
      </w:pPr>
      <w:rPr>
        <w:rFonts w:ascii="Symbol" w:hAnsi="Symbol" w:hint="default"/>
      </w:rPr>
    </w:lvl>
    <w:lvl w:ilvl="2" w:tplc="808ACDF2" w:tentative="1">
      <w:start w:val="1"/>
      <w:numFmt w:val="bullet"/>
      <w:lvlText w:val=""/>
      <w:lvlJc w:val="left"/>
      <w:pPr>
        <w:tabs>
          <w:tab w:val="num" w:pos="2160"/>
        </w:tabs>
        <w:ind w:left="2160" w:hanging="360"/>
      </w:pPr>
      <w:rPr>
        <w:rFonts w:ascii="Symbol" w:hAnsi="Symbol" w:hint="default"/>
      </w:rPr>
    </w:lvl>
    <w:lvl w:ilvl="3" w:tplc="3424D20A" w:tentative="1">
      <w:start w:val="1"/>
      <w:numFmt w:val="bullet"/>
      <w:lvlText w:val=""/>
      <w:lvlJc w:val="left"/>
      <w:pPr>
        <w:tabs>
          <w:tab w:val="num" w:pos="2880"/>
        </w:tabs>
        <w:ind w:left="2880" w:hanging="360"/>
      </w:pPr>
      <w:rPr>
        <w:rFonts w:ascii="Symbol" w:hAnsi="Symbol" w:hint="default"/>
      </w:rPr>
    </w:lvl>
    <w:lvl w:ilvl="4" w:tplc="6772DCC0" w:tentative="1">
      <w:start w:val="1"/>
      <w:numFmt w:val="bullet"/>
      <w:lvlText w:val=""/>
      <w:lvlJc w:val="left"/>
      <w:pPr>
        <w:tabs>
          <w:tab w:val="num" w:pos="3600"/>
        </w:tabs>
        <w:ind w:left="3600" w:hanging="360"/>
      </w:pPr>
      <w:rPr>
        <w:rFonts w:ascii="Symbol" w:hAnsi="Symbol" w:hint="default"/>
      </w:rPr>
    </w:lvl>
    <w:lvl w:ilvl="5" w:tplc="54640512" w:tentative="1">
      <w:start w:val="1"/>
      <w:numFmt w:val="bullet"/>
      <w:lvlText w:val=""/>
      <w:lvlJc w:val="left"/>
      <w:pPr>
        <w:tabs>
          <w:tab w:val="num" w:pos="4320"/>
        </w:tabs>
        <w:ind w:left="4320" w:hanging="360"/>
      </w:pPr>
      <w:rPr>
        <w:rFonts w:ascii="Symbol" w:hAnsi="Symbol" w:hint="default"/>
      </w:rPr>
    </w:lvl>
    <w:lvl w:ilvl="6" w:tplc="E6FCE58A" w:tentative="1">
      <w:start w:val="1"/>
      <w:numFmt w:val="bullet"/>
      <w:lvlText w:val=""/>
      <w:lvlJc w:val="left"/>
      <w:pPr>
        <w:tabs>
          <w:tab w:val="num" w:pos="5040"/>
        </w:tabs>
        <w:ind w:left="5040" w:hanging="360"/>
      </w:pPr>
      <w:rPr>
        <w:rFonts w:ascii="Symbol" w:hAnsi="Symbol" w:hint="default"/>
      </w:rPr>
    </w:lvl>
    <w:lvl w:ilvl="7" w:tplc="5E06A648" w:tentative="1">
      <w:start w:val="1"/>
      <w:numFmt w:val="bullet"/>
      <w:lvlText w:val=""/>
      <w:lvlJc w:val="left"/>
      <w:pPr>
        <w:tabs>
          <w:tab w:val="num" w:pos="5760"/>
        </w:tabs>
        <w:ind w:left="5760" w:hanging="360"/>
      </w:pPr>
      <w:rPr>
        <w:rFonts w:ascii="Symbol" w:hAnsi="Symbol" w:hint="default"/>
      </w:rPr>
    </w:lvl>
    <w:lvl w:ilvl="8" w:tplc="88F6A5D4" w:tentative="1">
      <w:start w:val="1"/>
      <w:numFmt w:val="bullet"/>
      <w:lvlText w:val=""/>
      <w:lvlJc w:val="left"/>
      <w:pPr>
        <w:tabs>
          <w:tab w:val="num" w:pos="6480"/>
        </w:tabs>
        <w:ind w:left="6480" w:hanging="360"/>
      </w:pPr>
      <w:rPr>
        <w:rFonts w:ascii="Symbol" w:hAnsi="Symbol" w:hint="default"/>
      </w:rPr>
    </w:lvl>
  </w:abstractNum>
  <w:abstractNum w:abstractNumId="46">
    <w:nsid w:val="5F046FBF"/>
    <w:multiLevelType w:val="hybridMultilevel"/>
    <w:tmpl w:val="613466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61A3583"/>
    <w:multiLevelType w:val="hybridMultilevel"/>
    <w:tmpl w:val="35EC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1422A0"/>
    <w:multiLevelType w:val="hybridMultilevel"/>
    <w:tmpl w:val="68C0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953745"/>
    <w:multiLevelType w:val="hybridMultilevel"/>
    <w:tmpl w:val="6D4C7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BA3A03"/>
    <w:multiLevelType w:val="hybridMultilevel"/>
    <w:tmpl w:val="A7CCA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2"/>
  </w:num>
  <w:num w:numId="3">
    <w:abstractNumId w:val="33"/>
  </w:num>
  <w:num w:numId="4">
    <w:abstractNumId w:val="26"/>
  </w:num>
  <w:num w:numId="5">
    <w:abstractNumId w:val="40"/>
  </w:num>
  <w:num w:numId="6">
    <w:abstractNumId w:val="24"/>
  </w:num>
  <w:num w:numId="7">
    <w:abstractNumId w:val="42"/>
  </w:num>
  <w:num w:numId="8">
    <w:abstractNumId w:val="37"/>
  </w:num>
  <w:num w:numId="9">
    <w:abstractNumId w:val="19"/>
  </w:num>
  <w:num w:numId="10">
    <w:abstractNumId w:val="31"/>
  </w:num>
  <w:num w:numId="11">
    <w:abstractNumId w:val="23"/>
  </w:num>
  <w:num w:numId="12">
    <w:abstractNumId w:val="39"/>
  </w:num>
  <w:num w:numId="13">
    <w:abstractNumId w:val="38"/>
  </w:num>
  <w:num w:numId="14">
    <w:abstractNumId w:val="35"/>
  </w:num>
  <w:num w:numId="15">
    <w:abstractNumId w:val="46"/>
  </w:num>
  <w:num w:numId="16">
    <w:abstractNumId w:val="44"/>
  </w:num>
  <w:num w:numId="17">
    <w:abstractNumId w:val="21"/>
  </w:num>
  <w:num w:numId="18">
    <w:abstractNumId w:val="36"/>
  </w:num>
  <w:num w:numId="19">
    <w:abstractNumId w:val="18"/>
  </w:num>
  <w:num w:numId="20">
    <w:abstractNumId w:val="17"/>
  </w:num>
  <w:num w:numId="21">
    <w:abstractNumId w:val="27"/>
  </w:num>
  <w:num w:numId="22">
    <w:abstractNumId w:val="41"/>
  </w:num>
  <w:num w:numId="23">
    <w:abstractNumId w:val="45"/>
  </w:num>
  <w:num w:numId="24">
    <w:abstractNumId w:val="22"/>
  </w:num>
  <w:num w:numId="25">
    <w:abstractNumId w:val="25"/>
  </w:num>
  <w:num w:numId="26">
    <w:abstractNumId w:val="43"/>
  </w:num>
  <w:num w:numId="27">
    <w:abstractNumId w:val="14"/>
  </w:num>
  <w:num w:numId="28">
    <w:abstractNumId w:val="0"/>
    <w:lvlOverride w:ilvl="0">
      <w:lvl w:ilvl="0">
        <w:start w:val="1"/>
        <w:numFmt w:val="bullet"/>
        <w:lvlText w:val=""/>
        <w:legacy w:legacy="1" w:legacySpace="0" w:legacyIndent="283"/>
        <w:lvlJc w:val="left"/>
        <w:pPr>
          <w:ind w:left="993" w:hanging="283"/>
        </w:pPr>
        <w:rPr>
          <w:rFonts w:ascii="Symbol" w:hAnsi="Symbol" w:hint="default"/>
        </w:rPr>
      </w:lvl>
    </w:lvlOverride>
  </w:num>
  <w:num w:numId="29">
    <w:abstractNumId w:val="34"/>
  </w:num>
  <w:num w:numId="30">
    <w:abstractNumId w:val="13"/>
  </w:num>
  <w:num w:numId="31">
    <w:abstractNumId w:val="30"/>
  </w:num>
  <w:num w:numId="32">
    <w:abstractNumId w:val="50"/>
  </w:num>
  <w:num w:numId="33">
    <w:abstractNumId w:val="12"/>
  </w:num>
  <w:num w:numId="34">
    <w:abstractNumId w:val="47"/>
  </w:num>
  <w:num w:numId="35">
    <w:abstractNumId w:val="20"/>
  </w:num>
  <w:num w:numId="36">
    <w:abstractNumId w:val="49"/>
  </w:num>
  <w:num w:numId="37">
    <w:abstractNumId w:val="48"/>
  </w:num>
  <w:num w:numId="38">
    <w:abstractNumId w:val="16"/>
  </w:num>
  <w:num w:numId="39">
    <w:abstractNumId w:val="28"/>
  </w:num>
  <w:num w:numId="40">
    <w:abstractNumId w:val="15"/>
  </w:num>
  <w:num w:numId="41">
    <w:abstractNumId w:val="29"/>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hyphenationZone w:val="425"/>
  <w:drawingGridHorizontalSpacing w:val="110"/>
  <w:displayHorizontalDrawingGridEvery w:val="2"/>
  <w:characterSpacingControl w:val="doNotCompress"/>
  <w:hdrShapeDefaults>
    <o:shapedefaults v:ext="edit" spidmax="2080"/>
    <o:shapelayout v:ext="edit">
      <o:idmap v:ext="edit" data="2"/>
      <o:rules v:ext="edit">
        <o:r id="V:Rule1" type="callout" idref="#_x0000_s2053"/>
        <o:r id="V:Rule2" type="callout" idref="#_x0000_s2054"/>
        <o:r id="V:Rule3" type="callout" idref="#_x0000_s2055"/>
        <o:r id="V:Rule4" type="callout" idref="#_x0000_s2062"/>
        <o:r id="V:Rule5" type="callout" idref="#_x0000_s2059"/>
        <o:r id="V:Rule6" type="callout" idref="#_x0000_s2058"/>
        <o:r id="V:Rule7" type="callout" idref="#_x0000_s2061"/>
        <o:r id="V:Rule8" type="callout" idref="#_x0000_s2071"/>
      </o:rules>
    </o:shapelayout>
  </w:hdrShapeDefaults>
  <w:footnotePr>
    <w:footnote w:id="0"/>
    <w:footnote w:id="1"/>
  </w:footnotePr>
  <w:endnotePr>
    <w:endnote w:id="0"/>
    <w:endnote w:id="1"/>
  </w:endnotePr>
  <w:compat/>
  <w:rsids>
    <w:rsidRoot w:val="00E80705"/>
    <w:rsid w:val="000004CB"/>
    <w:rsid w:val="0000074E"/>
    <w:rsid w:val="00001998"/>
    <w:rsid w:val="00001FD5"/>
    <w:rsid w:val="0000232D"/>
    <w:rsid w:val="0000316B"/>
    <w:rsid w:val="00004B8F"/>
    <w:rsid w:val="00004DF5"/>
    <w:rsid w:val="0000678D"/>
    <w:rsid w:val="000067BB"/>
    <w:rsid w:val="0000782C"/>
    <w:rsid w:val="0001059B"/>
    <w:rsid w:val="000117AD"/>
    <w:rsid w:val="00012254"/>
    <w:rsid w:val="00012B8D"/>
    <w:rsid w:val="00012DF6"/>
    <w:rsid w:val="000139D4"/>
    <w:rsid w:val="0001537B"/>
    <w:rsid w:val="000169C1"/>
    <w:rsid w:val="00016D8E"/>
    <w:rsid w:val="00016E3E"/>
    <w:rsid w:val="00017B08"/>
    <w:rsid w:val="000202FD"/>
    <w:rsid w:val="0002159A"/>
    <w:rsid w:val="000219A0"/>
    <w:rsid w:val="000227D2"/>
    <w:rsid w:val="00022E9E"/>
    <w:rsid w:val="00023758"/>
    <w:rsid w:val="000240B7"/>
    <w:rsid w:val="00024623"/>
    <w:rsid w:val="00027939"/>
    <w:rsid w:val="000301A8"/>
    <w:rsid w:val="000305D6"/>
    <w:rsid w:val="00030992"/>
    <w:rsid w:val="00031162"/>
    <w:rsid w:val="0003176F"/>
    <w:rsid w:val="0003215A"/>
    <w:rsid w:val="000321B3"/>
    <w:rsid w:val="0003234F"/>
    <w:rsid w:val="00032762"/>
    <w:rsid w:val="00035565"/>
    <w:rsid w:val="000367C8"/>
    <w:rsid w:val="000370C0"/>
    <w:rsid w:val="00037954"/>
    <w:rsid w:val="000400AB"/>
    <w:rsid w:val="000401A4"/>
    <w:rsid w:val="00040B7B"/>
    <w:rsid w:val="000415BB"/>
    <w:rsid w:val="00041AA6"/>
    <w:rsid w:val="000433B2"/>
    <w:rsid w:val="0004363D"/>
    <w:rsid w:val="000446BE"/>
    <w:rsid w:val="00044706"/>
    <w:rsid w:val="000455E4"/>
    <w:rsid w:val="00045933"/>
    <w:rsid w:val="0004672F"/>
    <w:rsid w:val="00046D3F"/>
    <w:rsid w:val="00047491"/>
    <w:rsid w:val="00047565"/>
    <w:rsid w:val="00050318"/>
    <w:rsid w:val="000504A5"/>
    <w:rsid w:val="00050A25"/>
    <w:rsid w:val="00051460"/>
    <w:rsid w:val="00051D9B"/>
    <w:rsid w:val="0005397E"/>
    <w:rsid w:val="00054734"/>
    <w:rsid w:val="00054FA5"/>
    <w:rsid w:val="00055A30"/>
    <w:rsid w:val="00055B5A"/>
    <w:rsid w:val="00055E5B"/>
    <w:rsid w:val="00056210"/>
    <w:rsid w:val="00057D76"/>
    <w:rsid w:val="00057D88"/>
    <w:rsid w:val="00057F97"/>
    <w:rsid w:val="000604E6"/>
    <w:rsid w:val="000615E4"/>
    <w:rsid w:val="0006161B"/>
    <w:rsid w:val="0006174C"/>
    <w:rsid w:val="0006212B"/>
    <w:rsid w:val="00062F88"/>
    <w:rsid w:val="00063111"/>
    <w:rsid w:val="00063157"/>
    <w:rsid w:val="000631EA"/>
    <w:rsid w:val="00063AF0"/>
    <w:rsid w:val="00065219"/>
    <w:rsid w:val="00065E5F"/>
    <w:rsid w:val="000670F0"/>
    <w:rsid w:val="000672AD"/>
    <w:rsid w:val="00067F2C"/>
    <w:rsid w:val="00067FA1"/>
    <w:rsid w:val="00070F08"/>
    <w:rsid w:val="000727A3"/>
    <w:rsid w:val="00072D31"/>
    <w:rsid w:val="00072E6D"/>
    <w:rsid w:val="0007335B"/>
    <w:rsid w:val="00073727"/>
    <w:rsid w:val="00075AA7"/>
    <w:rsid w:val="0007623F"/>
    <w:rsid w:val="00076CB1"/>
    <w:rsid w:val="0007729D"/>
    <w:rsid w:val="00077640"/>
    <w:rsid w:val="0007799A"/>
    <w:rsid w:val="00082186"/>
    <w:rsid w:val="00082A5D"/>
    <w:rsid w:val="00082E2F"/>
    <w:rsid w:val="00083F83"/>
    <w:rsid w:val="00084CCB"/>
    <w:rsid w:val="00084D05"/>
    <w:rsid w:val="000851B3"/>
    <w:rsid w:val="000856E5"/>
    <w:rsid w:val="00085766"/>
    <w:rsid w:val="00085B33"/>
    <w:rsid w:val="00086623"/>
    <w:rsid w:val="0008690E"/>
    <w:rsid w:val="000877D6"/>
    <w:rsid w:val="000900B6"/>
    <w:rsid w:val="00090228"/>
    <w:rsid w:val="00090542"/>
    <w:rsid w:val="00090A30"/>
    <w:rsid w:val="00090DDF"/>
    <w:rsid w:val="00091A16"/>
    <w:rsid w:val="00091AD4"/>
    <w:rsid w:val="00092748"/>
    <w:rsid w:val="00092947"/>
    <w:rsid w:val="00092D93"/>
    <w:rsid w:val="00093129"/>
    <w:rsid w:val="00094116"/>
    <w:rsid w:val="00094E7D"/>
    <w:rsid w:val="000960DB"/>
    <w:rsid w:val="0009682F"/>
    <w:rsid w:val="00096B78"/>
    <w:rsid w:val="00096C1A"/>
    <w:rsid w:val="00097428"/>
    <w:rsid w:val="00097DDE"/>
    <w:rsid w:val="00097F8E"/>
    <w:rsid w:val="000A028D"/>
    <w:rsid w:val="000A0A3C"/>
    <w:rsid w:val="000A16FF"/>
    <w:rsid w:val="000A17E6"/>
    <w:rsid w:val="000A1A01"/>
    <w:rsid w:val="000A211E"/>
    <w:rsid w:val="000A2DBF"/>
    <w:rsid w:val="000A3794"/>
    <w:rsid w:val="000A4365"/>
    <w:rsid w:val="000A4BFC"/>
    <w:rsid w:val="000A66F3"/>
    <w:rsid w:val="000A6B13"/>
    <w:rsid w:val="000A7FF8"/>
    <w:rsid w:val="000B0716"/>
    <w:rsid w:val="000B0A7C"/>
    <w:rsid w:val="000B2AE2"/>
    <w:rsid w:val="000B37CD"/>
    <w:rsid w:val="000B52D4"/>
    <w:rsid w:val="000B54D8"/>
    <w:rsid w:val="000B720D"/>
    <w:rsid w:val="000B7824"/>
    <w:rsid w:val="000B7CAA"/>
    <w:rsid w:val="000C101A"/>
    <w:rsid w:val="000C17B0"/>
    <w:rsid w:val="000C190C"/>
    <w:rsid w:val="000C288B"/>
    <w:rsid w:val="000C3792"/>
    <w:rsid w:val="000C37BF"/>
    <w:rsid w:val="000C3A13"/>
    <w:rsid w:val="000C42DF"/>
    <w:rsid w:val="000C4B0A"/>
    <w:rsid w:val="000C6283"/>
    <w:rsid w:val="000C66B0"/>
    <w:rsid w:val="000C6CAF"/>
    <w:rsid w:val="000D116A"/>
    <w:rsid w:val="000D1C28"/>
    <w:rsid w:val="000D31F0"/>
    <w:rsid w:val="000D3DB8"/>
    <w:rsid w:val="000D4D88"/>
    <w:rsid w:val="000D665D"/>
    <w:rsid w:val="000E0F59"/>
    <w:rsid w:val="000E34AE"/>
    <w:rsid w:val="000E3716"/>
    <w:rsid w:val="000E38E0"/>
    <w:rsid w:val="000E3BF5"/>
    <w:rsid w:val="000E5C17"/>
    <w:rsid w:val="000E6FCC"/>
    <w:rsid w:val="000E78C3"/>
    <w:rsid w:val="000E7D47"/>
    <w:rsid w:val="000F0088"/>
    <w:rsid w:val="000F044A"/>
    <w:rsid w:val="000F0E5F"/>
    <w:rsid w:val="000F0F12"/>
    <w:rsid w:val="000F1798"/>
    <w:rsid w:val="000F48F8"/>
    <w:rsid w:val="000F4C3B"/>
    <w:rsid w:val="000F5F54"/>
    <w:rsid w:val="000F5FA6"/>
    <w:rsid w:val="000F610E"/>
    <w:rsid w:val="000F741C"/>
    <w:rsid w:val="000F7A4D"/>
    <w:rsid w:val="001010CB"/>
    <w:rsid w:val="00102A90"/>
    <w:rsid w:val="00103153"/>
    <w:rsid w:val="00104929"/>
    <w:rsid w:val="00104B4E"/>
    <w:rsid w:val="0010634A"/>
    <w:rsid w:val="00106818"/>
    <w:rsid w:val="00106898"/>
    <w:rsid w:val="001078F9"/>
    <w:rsid w:val="0011079C"/>
    <w:rsid w:val="00110A04"/>
    <w:rsid w:val="00110ECD"/>
    <w:rsid w:val="00111368"/>
    <w:rsid w:val="0011146C"/>
    <w:rsid w:val="0011298F"/>
    <w:rsid w:val="00112E17"/>
    <w:rsid w:val="0011391C"/>
    <w:rsid w:val="00113C2A"/>
    <w:rsid w:val="001140AC"/>
    <w:rsid w:val="00114233"/>
    <w:rsid w:val="001143E6"/>
    <w:rsid w:val="00114CB7"/>
    <w:rsid w:val="00115487"/>
    <w:rsid w:val="00115514"/>
    <w:rsid w:val="001156B4"/>
    <w:rsid w:val="00115F0E"/>
    <w:rsid w:val="00116310"/>
    <w:rsid w:val="00116665"/>
    <w:rsid w:val="00116C6B"/>
    <w:rsid w:val="001209C1"/>
    <w:rsid w:val="00120F37"/>
    <w:rsid w:val="00121258"/>
    <w:rsid w:val="0012131C"/>
    <w:rsid w:val="001227DC"/>
    <w:rsid w:val="00123115"/>
    <w:rsid w:val="0012311B"/>
    <w:rsid w:val="00123741"/>
    <w:rsid w:val="00125216"/>
    <w:rsid w:val="00125540"/>
    <w:rsid w:val="00126EC4"/>
    <w:rsid w:val="00127263"/>
    <w:rsid w:val="001278A4"/>
    <w:rsid w:val="00130C1B"/>
    <w:rsid w:val="00131213"/>
    <w:rsid w:val="00133387"/>
    <w:rsid w:val="00134A58"/>
    <w:rsid w:val="00134E4B"/>
    <w:rsid w:val="00135C71"/>
    <w:rsid w:val="00135F16"/>
    <w:rsid w:val="001365E7"/>
    <w:rsid w:val="00136E9A"/>
    <w:rsid w:val="0013784D"/>
    <w:rsid w:val="0014133E"/>
    <w:rsid w:val="001414CA"/>
    <w:rsid w:val="00142D32"/>
    <w:rsid w:val="00142F47"/>
    <w:rsid w:val="00143B45"/>
    <w:rsid w:val="0014411D"/>
    <w:rsid w:val="00144294"/>
    <w:rsid w:val="001443DD"/>
    <w:rsid w:val="0014489E"/>
    <w:rsid w:val="00144F82"/>
    <w:rsid w:val="0014519B"/>
    <w:rsid w:val="00145669"/>
    <w:rsid w:val="001459B8"/>
    <w:rsid w:val="00147B14"/>
    <w:rsid w:val="00147D2D"/>
    <w:rsid w:val="001517B1"/>
    <w:rsid w:val="00152C27"/>
    <w:rsid w:val="00152D45"/>
    <w:rsid w:val="00153113"/>
    <w:rsid w:val="001531C8"/>
    <w:rsid w:val="00154C8D"/>
    <w:rsid w:val="00155511"/>
    <w:rsid w:val="00160721"/>
    <w:rsid w:val="00161663"/>
    <w:rsid w:val="0016196E"/>
    <w:rsid w:val="00161D74"/>
    <w:rsid w:val="00162128"/>
    <w:rsid w:val="00163A90"/>
    <w:rsid w:val="00164A94"/>
    <w:rsid w:val="00164AB8"/>
    <w:rsid w:val="00166966"/>
    <w:rsid w:val="00167776"/>
    <w:rsid w:val="00170732"/>
    <w:rsid w:val="00171643"/>
    <w:rsid w:val="00171A2D"/>
    <w:rsid w:val="00171ADE"/>
    <w:rsid w:val="001726FE"/>
    <w:rsid w:val="00172AEC"/>
    <w:rsid w:val="00172F9E"/>
    <w:rsid w:val="00174053"/>
    <w:rsid w:val="00174EF3"/>
    <w:rsid w:val="00175194"/>
    <w:rsid w:val="001752E2"/>
    <w:rsid w:val="00175C3A"/>
    <w:rsid w:val="001769F7"/>
    <w:rsid w:val="00176B5B"/>
    <w:rsid w:val="00177441"/>
    <w:rsid w:val="0018006F"/>
    <w:rsid w:val="001806E6"/>
    <w:rsid w:val="00181020"/>
    <w:rsid w:val="001819A9"/>
    <w:rsid w:val="00182298"/>
    <w:rsid w:val="001823D9"/>
    <w:rsid w:val="00182450"/>
    <w:rsid w:val="001835E7"/>
    <w:rsid w:val="00183708"/>
    <w:rsid w:val="00183A35"/>
    <w:rsid w:val="00183E99"/>
    <w:rsid w:val="001840A2"/>
    <w:rsid w:val="00184B00"/>
    <w:rsid w:val="001857CE"/>
    <w:rsid w:val="001860C9"/>
    <w:rsid w:val="00186429"/>
    <w:rsid w:val="001867FB"/>
    <w:rsid w:val="00186C48"/>
    <w:rsid w:val="00186CB8"/>
    <w:rsid w:val="00187AC7"/>
    <w:rsid w:val="00187C56"/>
    <w:rsid w:val="00187D8D"/>
    <w:rsid w:val="00190523"/>
    <w:rsid w:val="00192698"/>
    <w:rsid w:val="00193451"/>
    <w:rsid w:val="00194430"/>
    <w:rsid w:val="0019578D"/>
    <w:rsid w:val="0019777D"/>
    <w:rsid w:val="001979D5"/>
    <w:rsid w:val="001A02DD"/>
    <w:rsid w:val="001A078A"/>
    <w:rsid w:val="001A103D"/>
    <w:rsid w:val="001A1810"/>
    <w:rsid w:val="001A2353"/>
    <w:rsid w:val="001A3A3F"/>
    <w:rsid w:val="001A50A8"/>
    <w:rsid w:val="001A6636"/>
    <w:rsid w:val="001A7413"/>
    <w:rsid w:val="001A77CA"/>
    <w:rsid w:val="001B337B"/>
    <w:rsid w:val="001B3C85"/>
    <w:rsid w:val="001B42DA"/>
    <w:rsid w:val="001B5849"/>
    <w:rsid w:val="001B58DA"/>
    <w:rsid w:val="001B59E5"/>
    <w:rsid w:val="001B745D"/>
    <w:rsid w:val="001C14AB"/>
    <w:rsid w:val="001C180A"/>
    <w:rsid w:val="001C1EA6"/>
    <w:rsid w:val="001C256C"/>
    <w:rsid w:val="001C3AE8"/>
    <w:rsid w:val="001C3C01"/>
    <w:rsid w:val="001C3D63"/>
    <w:rsid w:val="001C5D3A"/>
    <w:rsid w:val="001C78E5"/>
    <w:rsid w:val="001D01B9"/>
    <w:rsid w:val="001D089A"/>
    <w:rsid w:val="001D1E86"/>
    <w:rsid w:val="001D250A"/>
    <w:rsid w:val="001D2F2E"/>
    <w:rsid w:val="001D3E5F"/>
    <w:rsid w:val="001D4062"/>
    <w:rsid w:val="001D61BC"/>
    <w:rsid w:val="001D6C6F"/>
    <w:rsid w:val="001D70BF"/>
    <w:rsid w:val="001D78A5"/>
    <w:rsid w:val="001E05EF"/>
    <w:rsid w:val="001E0CA5"/>
    <w:rsid w:val="001E1CFA"/>
    <w:rsid w:val="001E2190"/>
    <w:rsid w:val="001E30F1"/>
    <w:rsid w:val="001E3C63"/>
    <w:rsid w:val="001E3D89"/>
    <w:rsid w:val="001E4269"/>
    <w:rsid w:val="001E4840"/>
    <w:rsid w:val="001E69A9"/>
    <w:rsid w:val="001E6A00"/>
    <w:rsid w:val="001E70FF"/>
    <w:rsid w:val="001F1584"/>
    <w:rsid w:val="001F19EC"/>
    <w:rsid w:val="001F2321"/>
    <w:rsid w:val="001F258B"/>
    <w:rsid w:val="001F2C64"/>
    <w:rsid w:val="001F2D4A"/>
    <w:rsid w:val="001F458A"/>
    <w:rsid w:val="001F57DF"/>
    <w:rsid w:val="001F5D9B"/>
    <w:rsid w:val="001F6ABB"/>
    <w:rsid w:val="001F79DB"/>
    <w:rsid w:val="002006A8"/>
    <w:rsid w:val="00200C4D"/>
    <w:rsid w:val="0020110A"/>
    <w:rsid w:val="00201371"/>
    <w:rsid w:val="002017BC"/>
    <w:rsid w:val="00202AAD"/>
    <w:rsid w:val="00202F0D"/>
    <w:rsid w:val="002034BF"/>
    <w:rsid w:val="002060F9"/>
    <w:rsid w:val="002066B9"/>
    <w:rsid w:val="00206891"/>
    <w:rsid w:val="00207604"/>
    <w:rsid w:val="00207943"/>
    <w:rsid w:val="00207A6B"/>
    <w:rsid w:val="00207AD2"/>
    <w:rsid w:val="00207E86"/>
    <w:rsid w:val="0021068B"/>
    <w:rsid w:val="00210E34"/>
    <w:rsid w:val="00211ADE"/>
    <w:rsid w:val="00212CEF"/>
    <w:rsid w:val="0021352B"/>
    <w:rsid w:val="0021698B"/>
    <w:rsid w:val="00216D50"/>
    <w:rsid w:val="00221D1C"/>
    <w:rsid w:val="00221D87"/>
    <w:rsid w:val="00222F55"/>
    <w:rsid w:val="0022347B"/>
    <w:rsid w:val="00224158"/>
    <w:rsid w:val="0022438E"/>
    <w:rsid w:val="0022480B"/>
    <w:rsid w:val="00225529"/>
    <w:rsid w:val="00226157"/>
    <w:rsid w:val="00227B95"/>
    <w:rsid w:val="00227E00"/>
    <w:rsid w:val="00227EE2"/>
    <w:rsid w:val="00232183"/>
    <w:rsid w:val="0023240D"/>
    <w:rsid w:val="00232754"/>
    <w:rsid w:val="002329F8"/>
    <w:rsid w:val="0023332D"/>
    <w:rsid w:val="002352EC"/>
    <w:rsid w:val="00235340"/>
    <w:rsid w:val="00235373"/>
    <w:rsid w:val="00235AD7"/>
    <w:rsid w:val="00235FCA"/>
    <w:rsid w:val="00237580"/>
    <w:rsid w:val="0023794A"/>
    <w:rsid w:val="00237E04"/>
    <w:rsid w:val="00237FC1"/>
    <w:rsid w:val="002408FF"/>
    <w:rsid w:val="00241EAF"/>
    <w:rsid w:val="00242C48"/>
    <w:rsid w:val="00242C78"/>
    <w:rsid w:val="002442A3"/>
    <w:rsid w:val="002442ED"/>
    <w:rsid w:val="0024459E"/>
    <w:rsid w:val="00244AAF"/>
    <w:rsid w:val="00244F58"/>
    <w:rsid w:val="002452C0"/>
    <w:rsid w:val="00245372"/>
    <w:rsid w:val="0024548D"/>
    <w:rsid w:val="0024727E"/>
    <w:rsid w:val="002472F8"/>
    <w:rsid w:val="00247378"/>
    <w:rsid w:val="002500CA"/>
    <w:rsid w:val="00250140"/>
    <w:rsid w:val="00251580"/>
    <w:rsid w:val="00252C56"/>
    <w:rsid w:val="00254DAE"/>
    <w:rsid w:val="002552A7"/>
    <w:rsid w:val="00255D51"/>
    <w:rsid w:val="002576F9"/>
    <w:rsid w:val="002579D1"/>
    <w:rsid w:val="0026032A"/>
    <w:rsid w:val="00260A08"/>
    <w:rsid w:val="00261B5D"/>
    <w:rsid w:val="00261C87"/>
    <w:rsid w:val="00262707"/>
    <w:rsid w:val="002638C6"/>
    <w:rsid w:val="0026665E"/>
    <w:rsid w:val="00267A85"/>
    <w:rsid w:val="0027039E"/>
    <w:rsid w:val="0027045D"/>
    <w:rsid w:val="00270792"/>
    <w:rsid w:val="00270C0B"/>
    <w:rsid w:val="00270F5F"/>
    <w:rsid w:val="0027383B"/>
    <w:rsid w:val="002757DA"/>
    <w:rsid w:val="0027596F"/>
    <w:rsid w:val="00276CBC"/>
    <w:rsid w:val="00276D81"/>
    <w:rsid w:val="00277108"/>
    <w:rsid w:val="002772B0"/>
    <w:rsid w:val="0027751D"/>
    <w:rsid w:val="0028072C"/>
    <w:rsid w:val="00280F2B"/>
    <w:rsid w:val="00281B48"/>
    <w:rsid w:val="00281B8D"/>
    <w:rsid w:val="00282AC1"/>
    <w:rsid w:val="002835D0"/>
    <w:rsid w:val="00283B76"/>
    <w:rsid w:val="002854B5"/>
    <w:rsid w:val="00290A8D"/>
    <w:rsid w:val="00290B48"/>
    <w:rsid w:val="00290EB3"/>
    <w:rsid w:val="0029113A"/>
    <w:rsid w:val="00292D34"/>
    <w:rsid w:val="00293CD4"/>
    <w:rsid w:val="00295572"/>
    <w:rsid w:val="00296422"/>
    <w:rsid w:val="00296514"/>
    <w:rsid w:val="00296CAE"/>
    <w:rsid w:val="0029746F"/>
    <w:rsid w:val="002A0278"/>
    <w:rsid w:val="002A027F"/>
    <w:rsid w:val="002A05B6"/>
    <w:rsid w:val="002A07FD"/>
    <w:rsid w:val="002A1383"/>
    <w:rsid w:val="002A2B6A"/>
    <w:rsid w:val="002A2E2A"/>
    <w:rsid w:val="002A2F45"/>
    <w:rsid w:val="002A4C5A"/>
    <w:rsid w:val="002A651B"/>
    <w:rsid w:val="002B0DF0"/>
    <w:rsid w:val="002B10E5"/>
    <w:rsid w:val="002B1967"/>
    <w:rsid w:val="002B240A"/>
    <w:rsid w:val="002B3DD2"/>
    <w:rsid w:val="002B4BF9"/>
    <w:rsid w:val="002B4E43"/>
    <w:rsid w:val="002B68CC"/>
    <w:rsid w:val="002B6AA2"/>
    <w:rsid w:val="002B6BF2"/>
    <w:rsid w:val="002C00C6"/>
    <w:rsid w:val="002C0162"/>
    <w:rsid w:val="002C09A4"/>
    <w:rsid w:val="002C0B99"/>
    <w:rsid w:val="002C2968"/>
    <w:rsid w:val="002C2AC1"/>
    <w:rsid w:val="002C2DBF"/>
    <w:rsid w:val="002C2E95"/>
    <w:rsid w:val="002C3402"/>
    <w:rsid w:val="002C3893"/>
    <w:rsid w:val="002C54B9"/>
    <w:rsid w:val="002C5670"/>
    <w:rsid w:val="002C5C78"/>
    <w:rsid w:val="002C71F3"/>
    <w:rsid w:val="002D038E"/>
    <w:rsid w:val="002D1344"/>
    <w:rsid w:val="002D1B7A"/>
    <w:rsid w:val="002D1D6B"/>
    <w:rsid w:val="002D2CEA"/>
    <w:rsid w:val="002D3771"/>
    <w:rsid w:val="002D3A13"/>
    <w:rsid w:val="002D43C0"/>
    <w:rsid w:val="002D469B"/>
    <w:rsid w:val="002D4C8C"/>
    <w:rsid w:val="002D60CE"/>
    <w:rsid w:val="002D665C"/>
    <w:rsid w:val="002D6DAE"/>
    <w:rsid w:val="002D6E1A"/>
    <w:rsid w:val="002D6E5F"/>
    <w:rsid w:val="002E169D"/>
    <w:rsid w:val="002E2BF2"/>
    <w:rsid w:val="002E3389"/>
    <w:rsid w:val="002E47E5"/>
    <w:rsid w:val="002E5943"/>
    <w:rsid w:val="002E60A2"/>
    <w:rsid w:val="002E6C84"/>
    <w:rsid w:val="002E7A56"/>
    <w:rsid w:val="002F00F6"/>
    <w:rsid w:val="002F1A7B"/>
    <w:rsid w:val="002F38B2"/>
    <w:rsid w:val="002F4188"/>
    <w:rsid w:val="002F43AE"/>
    <w:rsid w:val="002F6071"/>
    <w:rsid w:val="002F6349"/>
    <w:rsid w:val="002F646B"/>
    <w:rsid w:val="002F70D6"/>
    <w:rsid w:val="00300E7C"/>
    <w:rsid w:val="0030199D"/>
    <w:rsid w:val="003038A9"/>
    <w:rsid w:val="00303EAF"/>
    <w:rsid w:val="00304834"/>
    <w:rsid w:val="00306071"/>
    <w:rsid w:val="0030620C"/>
    <w:rsid w:val="00306834"/>
    <w:rsid w:val="00306839"/>
    <w:rsid w:val="00307461"/>
    <w:rsid w:val="00307D56"/>
    <w:rsid w:val="00310272"/>
    <w:rsid w:val="00310472"/>
    <w:rsid w:val="003108EC"/>
    <w:rsid w:val="00311967"/>
    <w:rsid w:val="00311E98"/>
    <w:rsid w:val="00312271"/>
    <w:rsid w:val="00312B50"/>
    <w:rsid w:val="003139BE"/>
    <w:rsid w:val="00313B3A"/>
    <w:rsid w:val="00313C94"/>
    <w:rsid w:val="00314C10"/>
    <w:rsid w:val="00315AFD"/>
    <w:rsid w:val="003162DA"/>
    <w:rsid w:val="00320DF8"/>
    <w:rsid w:val="00322931"/>
    <w:rsid w:val="003230A3"/>
    <w:rsid w:val="0032323A"/>
    <w:rsid w:val="00323619"/>
    <w:rsid w:val="00324667"/>
    <w:rsid w:val="00325702"/>
    <w:rsid w:val="00326772"/>
    <w:rsid w:val="00326A99"/>
    <w:rsid w:val="00327019"/>
    <w:rsid w:val="00327967"/>
    <w:rsid w:val="00327C72"/>
    <w:rsid w:val="0033266F"/>
    <w:rsid w:val="003350AE"/>
    <w:rsid w:val="003353C2"/>
    <w:rsid w:val="00335D34"/>
    <w:rsid w:val="00336764"/>
    <w:rsid w:val="00337D93"/>
    <w:rsid w:val="00337D9B"/>
    <w:rsid w:val="00337F04"/>
    <w:rsid w:val="003404E8"/>
    <w:rsid w:val="00340C60"/>
    <w:rsid w:val="00342A5A"/>
    <w:rsid w:val="003430C5"/>
    <w:rsid w:val="00344402"/>
    <w:rsid w:val="0034538C"/>
    <w:rsid w:val="00346B6B"/>
    <w:rsid w:val="0034711A"/>
    <w:rsid w:val="003477A8"/>
    <w:rsid w:val="00350B45"/>
    <w:rsid w:val="00350FA3"/>
    <w:rsid w:val="00352E2E"/>
    <w:rsid w:val="0035458E"/>
    <w:rsid w:val="003559DB"/>
    <w:rsid w:val="003560CC"/>
    <w:rsid w:val="0035627F"/>
    <w:rsid w:val="00356C33"/>
    <w:rsid w:val="00356CBB"/>
    <w:rsid w:val="003611B3"/>
    <w:rsid w:val="00361346"/>
    <w:rsid w:val="00362CB0"/>
    <w:rsid w:val="00362F0C"/>
    <w:rsid w:val="00363F86"/>
    <w:rsid w:val="00364048"/>
    <w:rsid w:val="003657C4"/>
    <w:rsid w:val="003661A3"/>
    <w:rsid w:val="0037006F"/>
    <w:rsid w:val="0037190E"/>
    <w:rsid w:val="00372162"/>
    <w:rsid w:val="00372314"/>
    <w:rsid w:val="00373F86"/>
    <w:rsid w:val="00375054"/>
    <w:rsid w:val="00383832"/>
    <w:rsid w:val="00384222"/>
    <w:rsid w:val="00386139"/>
    <w:rsid w:val="0038629F"/>
    <w:rsid w:val="00386D0A"/>
    <w:rsid w:val="003901C5"/>
    <w:rsid w:val="003905A7"/>
    <w:rsid w:val="00390C30"/>
    <w:rsid w:val="00390E04"/>
    <w:rsid w:val="00391735"/>
    <w:rsid w:val="00391D59"/>
    <w:rsid w:val="003927D1"/>
    <w:rsid w:val="0039286F"/>
    <w:rsid w:val="00392F26"/>
    <w:rsid w:val="0039314D"/>
    <w:rsid w:val="00393B22"/>
    <w:rsid w:val="00393FB6"/>
    <w:rsid w:val="00394862"/>
    <w:rsid w:val="00395A54"/>
    <w:rsid w:val="0039643B"/>
    <w:rsid w:val="00396481"/>
    <w:rsid w:val="00396578"/>
    <w:rsid w:val="0039662F"/>
    <w:rsid w:val="00396E02"/>
    <w:rsid w:val="003A05AE"/>
    <w:rsid w:val="003A076D"/>
    <w:rsid w:val="003A0B6D"/>
    <w:rsid w:val="003A0D59"/>
    <w:rsid w:val="003A0EAF"/>
    <w:rsid w:val="003A25B7"/>
    <w:rsid w:val="003A2D03"/>
    <w:rsid w:val="003A3712"/>
    <w:rsid w:val="003A5268"/>
    <w:rsid w:val="003A5FA0"/>
    <w:rsid w:val="003A70BF"/>
    <w:rsid w:val="003A7671"/>
    <w:rsid w:val="003B0BCC"/>
    <w:rsid w:val="003B3AB4"/>
    <w:rsid w:val="003B3F99"/>
    <w:rsid w:val="003B478A"/>
    <w:rsid w:val="003B5BD8"/>
    <w:rsid w:val="003B5C14"/>
    <w:rsid w:val="003B5D2A"/>
    <w:rsid w:val="003B5EC3"/>
    <w:rsid w:val="003B6258"/>
    <w:rsid w:val="003B68B6"/>
    <w:rsid w:val="003B70A1"/>
    <w:rsid w:val="003C0ED3"/>
    <w:rsid w:val="003C129B"/>
    <w:rsid w:val="003C1577"/>
    <w:rsid w:val="003C1DDD"/>
    <w:rsid w:val="003C266B"/>
    <w:rsid w:val="003C28D8"/>
    <w:rsid w:val="003C3C9F"/>
    <w:rsid w:val="003C3D6A"/>
    <w:rsid w:val="003C4E1A"/>
    <w:rsid w:val="003C5871"/>
    <w:rsid w:val="003C5F9A"/>
    <w:rsid w:val="003C65C3"/>
    <w:rsid w:val="003D001B"/>
    <w:rsid w:val="003D06A3"/>
    <w:rsid w:val="003D1190"/>
    <w:rsid w:val="003D1A5E"/>
    <w:rsid w:val="003D1B71"/>
    <w:rsid w:val="003D1D67"/>
    <w:rsid w:val="003D2655"/>
    <w:rsid w:val="003D314C"/>
    <w:rsid w:val="003D3714"/>
    <w:rsid w:val="003D3B43"/>
    <w:rsid w:val="003D4738"/>
    <w:rsid w:val="003D47C3"/>
    <w:rsid w:val="003D4DEF"/>
    <w:rsid w:val="003D4E98"/>
    <w:rsid w:val="003D51D6"/>
    <w:rsid w:val="003D5853"/>
    <w:rsid w:val="003D631C"/>
    <w:rsid w:val="003D6536"/>
    <w:rsid w:val="003D67A9"/>
    <w:rsid w:val="003D67C3"/>
    <w:rsid w:val="003D6865"/>
    <w:rsid w:val="003E0341"/>
    <w:rsid w:val="003E0C2B"/>
    <w:rsid w:val="003E1512"/>
    <w:rsid w:val="003E1757"/>
    <w:rsid w:val="003E19E5"/>
    <w:rsid w:val="003E1D6A"/>
    <w:rsid w:val="003E2BBB"/>
    <w:rsid w:val="003E2D11"/>
    <w:rsid w:val="003E2F29"/>
    <w:rsid w:val="003E36BC"/>
    <w:rsid w:val="003E4215"/>
    <w:rsid w:val="003E44E0"/>
    <w:rsid w:val="003E4800"/>
    <w:rsid w:val="003E4AAA"/>
    <w:rsid w:val="003E50C6"/>
    <w:rsid w:val="003E7115"/>
    <w:rsid w:val="003F0622"/>
    <w:rsid w:val="003F0B87"/>
    <w:rsid w:val="003F12E3"/>
    <w:rsid w:val="003F1873"/>
    <w:rsid w:val="003F320E"/>
    <w:rsid w:val="003F32D3"/>
    <w:rsid w:val="003F41D4"/>
    <w:rsid w:val="003F4696"/>
    <w:rsid w:val="003F4CF9"/>
    <w:rsid w:val="003F513A"/>
    <w:rsid w:val="003F5E1D"/>
    <w:rsid w:val="003F6792"/>
    <w:rsid w:val="003F7137"/>
    <w:rsid w:val="00401971"/>
    <w:rsid w:val="0040255A"/>
    <w:rsid w:val="00402A38"/>
    <w:rsid w:val="0040364A"/>
    <w:rsid w:val="00403900"/>
    <w:rsid w:val="0040432F"/>
    <w:rsid w:val="0040466A"/>
    <w:rsid w:val="004059A8"/>
    <w:rsid w:val="00405C14"/>
    <w:rsid w:val="00407356"/>
    <w:rsid w:val="00410594"/>
    <w:rsid w:val="00410B71"/>
    <w:rsid w:val="00410CCD"/>
    <w:rsid w:val="004112A1"/>
    <w:rsid w:val="004113AA"/>
    <w:rsid w:val="004121A3"/>
    <w:rsid w:val="004121C5"/>
    <w:rsid w:val="00415FCD"/>
    <w:rsid w:val="00416039"/>
    <w:rsid w:val="00416EA7"/>
    <w:rsid w:val="004201E2"/>
    <w:rsid w:val="004202C8"/>
    <w:rsid w:val="004216DE"/>
    <w:rsid w:val="004228DB"/>
    <w:rsid w:val="00423075"/>
    <w:rsid w:val="004261AD"/>
    <w:rsid w:val="004269D0"/>
    <w:rsid w:val="00427CD2"/>
    <w:rsid w:val="00430273"/>
    <w:rsid w:val="00430628"/>
    <w:rsid w:val="00430CF2"/>
    <w:rsid w:val="00432B0A"/>
    <w:rsid w:val="00432DBF"/>
    <w:rsid w:val="004330AF"/>
    <w:rsid w:val="00433861"/>
    <w:rsid w:val="00433907"/>
    <w:rsid w:val="00433A1C"/>
    <w:rsid w:val="00433DE9"/>
    <w:rsid w:val="00435730"/>
    <w:rsid w:val="00435DA3"/>
    <w:rsid w:val="00436A64"/>
    <w:rsid w:val="00436D61"/>
    <w:rsid w:val="00437D1B"/>
    <w:rsid w:val="004426BE"/>
    <w:rsid w:val="0044323E"/>
    <w:rsid w:val="00443BE2"/>
    <w:rsid w:val="00443D87"/>
    <w:rsid w:val="00443FF9"/>
    <w:rsid w:val="004445D3"/>
    <w:rsid w:val="00444CD3"/>
    <w:rsid w:val="00445D1A"/>
    <w:rsid w:val="00445F24"/>
    <w:rsid w:val="00446982"/>
    <w:rsid w:val="004508F0"/>
    <w:rsid w:val="0045438F"/>
    <w:rsid w:val="004548B3"/>
    <w:rsid w:val="00454960"/>
    <w:rsid w:val="0045499B"/>
    <w:rsid w:val="0045569A"/>
    <w:rsid w:val="00456616"/>
    <w:rsid w:val="00456FE7"/>
    <w:rsid w:val="00457287"/>
    <w:rsid w:val="00460AC3"/>
    <w:rsid w:val="004621C0"/>
    <w:rsid w:val="004629E5"/>
    <w:rsid w:val="00463C15"/>
    <w:rsid w:val="00464980"/>
    <w:rsid w:val="00464F35"/>
    <w:rsid w:val="00465988"/>
    <w:rsid w:val="00466496"/>
    <w:rsid w:val="00466608"/>
    <w:rsid w:val="00466C02"/>
    <w:rsid w:val="00466E73"/>
    <w:rsid w:val="00467663"/>
    <w:rsid w:val="00470A26"/>
    <w:rsid w:val="00471A83"/>
    <w:rsid w:val="00472B2A"/>
    <w:rsid w:val="00472E3B"/>
    <w:rsid w:val="0047449D"/>
    <w:rsid w:val="00474591"/>
    <w:rsid w:val="00474C50"/>
    <w:rsid w:val="00474F20"/>
    <w:rsid w:val="00474F77"/>
    <w:rsid w:val="00476952"/>
    <w:rsid w:val="00476F67"/>
    <w:rsid w:val="00481561"/>
    <w:rsid w:val="0048245A"/>
    <w:rsid w:val="00482A6D"/>
    <w:rsid w:val="00482C6E"/>
    <w:rsid w:val="0048321C"/>
    <w:rsid w:val="0048750D"/>
    <w:rsid w:val="00490C97"/>
    <w:rsid w:val="00491CBE"/>
    <w:rsid w:val="0049282D"/>
    <w:rsid w:val="004934FB"/>
    <w:rsid w:val="004936D5"/>
    <w:rsid w:val="0049583F"/>
    <w:rsid w:val="00496325"/>
    <w:rsid w:val="00496DFF"/>
    <w:rsid w:val="00496F84"/>
    <w:rsid w:val="004A06BA"/>
    <w:rsid w:val="004A0919"/>
    <w:rsid w:val="004A0BF3"/>
    <w:rsid w:val="004A0E2B"/>
    <w:rsid w:val="004A1C3C"/>
    <w:rsid w:val="004A1D33"/>
    <w:rsid w:val="004A1D91"/>
    <w:rsid w:val="004A1E6D"/>
    <w:rsid w:val="004A23E6"/>
    <w:rsid w:val="004A2DF9"/>
    <w:rsid w:val="004A3A16"/>
    <w:rsid w:val="004A3FCF"/>
    <w:rsid w:val="004A428A"/>
    <w:rsid w:val="004A4ECF"/>
    <w:rsid w:val="004A5354"/>
    <w:rsid w:val="004A6C11"/>
    <w:rsid w:val="004A723A"/>
    <w:rsid w:val="004A7775"/>
    <w:rsid w:val="004B062B"/>
    <w:rsid w:val="004B0B36"/>
    <w:rsid w:val="004B22BB"/>
    <w:rsid w:val="004B2651"/>
    <w:rsid w:val="004B2BB0"/>
    <w:rsid w:val="004B35EC"/>
    <w:rsid w:val="004B3B79"/>
    <w:rsid w:val="004B4118"/>
    <w:rsid w:val="004B46E2"/>
    <w:rsid w:val="004B49A3"/>
    <w:rsid w:val="004B7848"/>
    <w:rsid w:val="004C0498"/>
    <w:rsid w:val="004C063A"/>
    <w:rsid w:val="004C0C2E"/>
    <w:rsid w:val="004C1350"/>
    <w:rsid w:val="004C2044"/>
    <w:rsid w:val="004C27C0"/>
    <w:rsid w:val="004C2EAD"/>
    <w:rsid w:val="004C3834"/>
    <w:rsid w:val="004C4FDD"/>
    <w:rsid w:val="004C7CC0"/>
    <w:rsid w:val="004D1036"/>
    <w:rsid w:val="004D28F5"/>
    <w:rsid w:val="004D3582"/>
    <w:rsid w:val="004D4A27"/>
    <w:rsid w:val="004D4AEB"/>
    <w:rsid w:val="004D4B1D"/>
    <w:rsid w:val="004D6A47"/>
    <w:rsid w:val="004D6AFA"/>
    <w:rsid w:val="004D7028"/>
    <w:rsid w:val="004D726E"/>
    <w:rsid w:val="004D74B1"/>
    <w:rsid w:val="004D7F89"/>
    <w:rsid w:val="004E05CD"/>
    <w:rsid w:val="004E08F5"/>
    <w:rsid w:val="004E3824"/>
    <w:rsid w:val="004E3905"/>
    <w:rsid w:val="004E55D2"/>
    <w:rsid w:val="004E6AD0"/>
    <w:rsid w:val="004E704F"/>
    <w:rsid w:val="004E7260"/>
    <w:rsid w:val="004E7F31"/>
    <w:rsid w:val="004F1009"/>
    <w:rsid w:val="004F110B"/>
    <w:rsid w:val="004F1886"/>
    <w:rsid w:val="00500277"/>
    <w:rsid w:val="0050084F"/>
    <w:rsid w:val="00502039"/>
    <w:rsid w:val="00503661"/>
    <w:rsid w:val="00503B93"/>
    <w:rsid w:val="00504348"/>
    <w:rsid w:val="00505393"/>
    <w:rsid w:val="00505810"/>
    <w:rsid w:val="00505D4C"/>
    <w:rsid w:val="0050687B"/>
    <w:rsid w:val="0050732C"/>
    <w:rsid w:val="00507ACF"/>
    <w:rsid w:val="005104BF"/>
    <w:rsid w:val="005106E2"/>
    <w:rsid w:val="00510953"/>
    <w:rsid w:val="00510976"/>
    <w:rsid w:val="00510A77"/>
    <w:rsid w:val="00511299"/>
    <w:rsid w:val="005134E8"/>
    <w:rsid w:val="0051448E"/>
    <w:rsid w:val="00514767"/>
    <w:rsid w:val="00515255"/>
    <w:rsid w:val="00516E8D"/>
    <w:rsid w:val="00517132"/>
    <w:rsid w:val="005207B2"/>
    <w:rsid w:val="00522386"/>
    <w:rsid w:val="005234B2"/>
    <w:rsid w:val="00523686"/>
    <w:rsid w:val="00523A0B"/>
    <w:rsid w:val="00523C09"/>
    <w:rsid w:val="00523D58"/>
    <w:rsid w:val="00523F60"/>
    <w:rsid w:val="0052475D"/>
    <w:rsid w:val="005248D8"/>
    <w:rsid w:val="005249CC"/>
    <w:rsid w:val="00527CC2"/>
    <w:rsid w:val="00527D53"/>
    <w:rsid w:val="0053012F"/>
    <w:rsid w:val="005308EC"/>
    <w:rsid w:val="005313FA"/>
    <w:rsid w:val="00533174"/>
    <w:rsid w:val="0053572E"/>
    <w:rsid w:val="00535A58"/>
    <w:rsid w:val="00535ACE"/>
    <w:rsid w:val="00535D33"/>
    <w:rsid w:val="005360F3"/>
    <w:rsid w:val="00536239"/>
    <w:rsid w:val="00536448"/>
    <w:rsid w:val="0053675A"/>
    <w:rsid w:val="0053705F"/>
    <w:rsid w:val="00537BD6"/>
    <w:rsid w:val="00540070"/>
    <w:rsid w:val="00540BFB"/>
    <w:rsid w:val="005422DE"/>
    <w:rsid w:val="00542540"/>
    <w:rsid w:val="00542661"/>
    <w:rsid w:val="00543B79"/>
    <w:rsid w:val="00544449"/>
    <w:rsid w:val="00544C0E"/>
    <w:rsid w:val="00545229"/>
    <w:rsid w:val="00546956"/>
    <w:rsid w:val="0054774C"/>
    <w:rsid w:val="00547E97"/>
    <w:rsid w:val="00550F0F"/>
    <w:rsid w:val="00552920"/>
    <w:rsid w:val="00552FFD"/>
    <w:rsid w:val="005545CB"/>
    <w:rsid w:val="00554955"/>
    <w:rsid w:val="00555723"/>
    <w:rsid w:val="00555814"/>
    <w:rsid w:val="00556C46"/>
    <w:rsid w:val="00556D91"/>
    <w:rsid w:val="00557AF0"/>
    <w:rsid w:val="00557CD7"/>
    <w:rsid w:val="005600E5"/>
    <w:rsid w:val="005607D9"/>
    <w:rsid w:val="00561B63"/>
    <w:rsid w:val="00561D2B"/>
    <w:rsid w:val="00563561"/>
    <w:rsid w:val="00563763"/>
    <w:rsid w:val="00563E1E"/>
    <w:rsid w:val="0056446E"/>
    <w:rsid w:val="00564475"/>
    <w:rsid w:val="005648EC"/>
    <w:rsid w:val="00566FC4"/>
    <w:rsid w:val="00570078"/>
    <w:rsid w:val="0057104F"/>
    <w:rsid w:val="00571CD4"/>
    <w:rsid w:val="0057254B"/>
    <w:rsid w:val="00572E06"/>
    <w:rsid w:val="00573B8A"/>
    <w:rsid w:val="00573CFC"/>
    <w:rsid w:val="0057434B"/>
    <w:rsid w:val="005753B6"/>
    <w:rsid w:val="0057550C"/>
    <w:rsid w:val="005756A8"/>
    <w:rsid w:val="00575B08"/>
    <w:rsid w:val="0057651A"/>
    <w:rsid w:val="0057682C"/>
    <w:rsid w:val="00576D83"/>
    <w:rsid w:val="00577C89"/>
    <w:rsid w:val="00580432"/>
    <w:rsid w:val="00580713"/>
    <w:rsid w:val="00580EC6"/>
    <w:rsid w:val="00581066"/>
    <w:rsid w:val="00581446"/>
    <w:rsid w:val="005832F8"/>
    <w:rsid w:val="00583BCD"/>
    <w:rsid w:val="00583BDD"/>
    <w:rsid w:val="0058415E"/>
    <w:rsid w:val="0058483E"/>
    <w:rsid w:val="00586627"/>
    <w:rsid w:val="00586DE2"/>
    <w:rsid w:val="00586E29"/>
    <w:rsid w:val="00590804"/>
    <w:rsid w:val="00590AA7"/>
    <w:rsid w:val="00591F7E"/>
    <w:rsid w:val="00593617"/>
    <w:rsid w:val="0059483A"/>
    <w:rsid w:val="005960B6"/>
    <w:rsid w:val="00596A70"/>
    <w:rsid w:val="00596B05"/>
    <w:rsid w:val="005970F4"/>
    <w:rsid w:val="005977D7"/>
    <w:rsid w:val="005A058E"/>
    <w:rsid w:val="005A181E"/>
    <w:rsid w:val="005A1947"/>
    <w:rsid w:val="005A1C82"/>
    <w:rsid w:val="005A22A6"/>
    <w:rsid w:val="005A29CB"/>
    <w:rsid w:val="005A2C2E"/>
    <w:rsid w:val="005A3A4B"/>
    <w:rsid w:val="005A4369"/>
    <w:rsid w:val="005A45C7"/>
    <w:rsid w:val="005A469D"/>
    <w:rsid w:val="005A485A"/>
    <w:rsid w:val="005A5036"/>
    <w:rsid w:val="005A545E"/>
    <w:rsid w:val="005A565F"/>
    <w:rsid w:val="005A6A91"/>
    <w:rsid w:val="005A7B59"/>
    <w:rsid w:val="005B2FA7"/>
    <w:rsid w:val="005B2FC2"/>
    <w:rsid w:val="005B2FF6"/>
    <w:rsid w:val="005B3D3A"/>
    <w:rsid w:val="005B4E36"/>
    <w:rsid w:val="005B4F5A"/>
    <w:rsid w:val="005B546B"/>
    <w:rsid w:val="005B5498"/>
    <w:rsid w:val="005B54F9"/>
    <w:rsid w:val="005B6DE3"/>
    <w:rsid w:val="005B71E1"/>
    <w:rsid w:val="005C0610"/>
    <w:rsid w:val="005C18DA"/>
    <w:rsid w:val="005C28F0"/>
    <w:rsid w:val="005C36B5"/>
    <w:rsid w:val="005C43AD"/>
    <w:rsid w:val="005C4516"/>
    <w:rsid w:val="005C4845"/>
    <w:rsid w:val="005C568E"/>
    <w:rsid w:val="005C5ECE"/>
    <w:rsid w:val="005C6DE1"/>
    <w:rsid w:val="005C6F67"/>
    <w:rsid w:val="005C70AA"/>
    <w:rsid w:val="005C7883"/>
    <w:rsid w:val="005C7D6B"/>
    <w:rsid w:val="005D1107"/>
    <w:rsid w:val="005D16E3"/>
    <w:rsid w:val="005D24CA"/>
    <w:rsid w:val="005D2A05"/>
    <w:rsid w:val="005D38CF"/>
    <w:rsid w:val="005D405C"/>
    <w:rsid w:val="005D4807"/>
    <w:rsid w:val="005D51DA"/>
    <w:rsid w:val="005D56DE"/>
    <w:rsid w:val="005D5728"/>
    <w:rsid w:val="005D5DC7"/>
    <w:rsid w:val="005E0876"/>
    <w:rsid w:val="005E0FCE"/>
    <w:rsid w:val="005E360E"/>
    <w:rsid w:val="005E3D93"/>
    <w:rsid w:val="005E40BC"/>
    <w:rsid w:val="005E4A7C"/>
    <w:rsid w:val="005E53AC"/>
    <w:rsid w:val="005E5D59"/>
    <w:rsid w:val="005E61CF"/>
    <w:rsid w:val="005E6B1D"/>
    <w:rsid w:val="005E6FCB"/>
    <w:rsid w:val="005E7656"/>
    <w:rsid w:val="005E7ABD"/>
    <w:rsid w:val="005F05CC"/>
    <w:rsid w:val="005F160C"/>
    <w:rsid w:val="005F1BAC"/>
    <w:rsid w:val="005F1D24"/>
    <w:rsid w:val="005F2B8A"/>
    <w:rsid w:val="005F2E62"/>
    <w:rsid w:val="005F49F5"/>
    <w:rsid w:val="005F65F2"/>
    <w:rsid w:val="005F6B9F"/>
    <w:rsid w:val="005F7187"/>
    <w:rsid w:val="006007EB"/>
    <w:rsid w:val="0060102F"/>
    <w:rsid w:val="0060283F"/>
    <w:rsid w:val="006043AA"/>
    <w:rsid w:val="006048A3"/>
    <w:rsid w:val="00605554"/>
    <w:rsid w:val="00605DC9"/>
    <w:rsid w:val="00606A7C"/>
    <w:rsid w:val="00606BFB"/>
    <w:rsid w:val="00606FAB"/>
    <w:rsid w:val="0060707C"/>
    <w:rsid w:val="00607826"/>
    <w:rsid w:val="00607C20"/>
    <w:rsid w:val="00610A89"/>
    <w:rsid w:val="00612069"/>
    <w:rsid w:val="006128F6"/>
    <w:rsid w:val="00612FB6"/>
    <w:rsid w:val="0061324B"/>
    <w:rsid w:val="006137A3"/>
    <w:rsid w:val="00613F3D"/>
    <w:rsid w:val="00613FC4"/>
    <w:rsid w:val="0061457B"/>
    <w:rsid w:val="00615B6A"/>
    <w:rsid w:val="0061648E"/>
    <w:rsid w:val="00617557"/>
    <w:rsid w:val="006204D5"/>
    <w:rsid w:val="00622BDB"/>
    <w:rsid w:val="0062329B"/>
    <w:rsid w:val="0062388D"/>
    <w:rsid w:val="006249B9"/>
    <w:rsid w:val="0062586B"/>
    <w:rsid w:val="00625F30"/>
    <w:rsid w:val="00627464"/>
    <w:rsid w:val="00627C6E"/>
    <w:rsid w:val="00631174"/>
    <w:rsid w:val="0063166E"/>
    <w:rsid w:val="00631988"/>
    <w:rsid w:val="00631BC8"/>
    <w:rsid w:val="00631EFE"/>
    <w:rsid w:val="0063218A"/>
    <w:rsid w:val="006321C0"/>
    <w:rsid w:val="00633065"/>
    <w:rsid w:val="006332DB"/>
    <w:rsid w:val="006338B4"/>
    <w:rsid w:val="00633A45"/>
    <w:rsid w:val="00633F69"/>
    <w:rsid w:val="006342BF"/>
    <w:rsid w:val="00634E4B"/>
    <w:rsid w:val="00634FB9"/>
    <w:rsid w:val="00635B1E"/>
    <w:rsid w:val="00636BDA"/>
    <w:rsid w:val="00636C00"/>
    <w:rsid w:val="00636ED8"/>
    <w:rsid w:val="00636F34"/>
    <w:rsid w:val="00637AF7"/>
    <w:rsid w:val="0064041C"/>
    <w:rsid w:val="00640D48"/>
    <w:rsid w:val="00642BA5"/>
    <w:rsid w:val="00643AD3"/>
    <w:rsid w:val="00643E33"/>
    <w:rsid w:val="006441A0"/>
    <w:rsid w:val="00644C41"/>
    <w:rsid w:val="006473AA"/>
    <w:rsid w:val="00647EC1"/>
    <w:rsid w:val="00647FFB"/>
    <w:rsid w:val="00650AC4"/>
    <w:rsid w:val="00650CBE"/>
    <w:rsid w:val="006512F5"/>
    <w:rsid w:val="00651573"/>
    <w:rsid w:val="00651781"/>
    <w:rsid w:val="00651B32"/>
    <w:rsid w:val="00651D15"/>
    <w:rsid w:val="00652CFB"/>
    <w:rsid w:val="00653062"/>
    <w:rsid w:val="00653382"/>
    <w:rsid w:val="00653397"/>
    <w:rsid w:val="0065427C"/>
    <w:rsid w:val="00655174"/>
    <w:rsid w:val="00655732"/>
    <w:rsid w:val="00656E57"/>
    <w:rsid w:val="00657668"/>
    <w:rsid w:val="00660122"/>
    <w:rsid w:val="00660DCF"/>
    <w:rsid w:val="00661DB9"/>
    <w:rsid w:val="00662982"/>
    <w:rsid w:val="006632FE"/>
    <w:rsid w:val="0066357D"/>
    <w:rsid w:val="00663E01"/>
    <w:rsid w:val="0066507D"/>
    <w:rsid w:val="00666733"/>
    <w:rsid w:val="00670166"/>
    <w:rsid w:val="00670792"/>
    <w:rsid w:val="00670FCE"/>
    <w:rsid w:val="00671FC7"/>
    <w:rsid w:val="0067268F"/>
    <w:rsid w:val="00672B52"/>
    <w:rsid w:val="00672F5A"/>
    <w:rsid w:val="00675D55"/>
    <w:rsid w:val="00675FE7"/>
    <w:rsid w:val="006767EB"/>
    <w:rsid w:val="00676985"/>
    <w:rsid w:val="00676B32"/>
    <w:rsid w:val="0067708A"/>
    <w:rsid w:val="00677AB9"/>
    <w:rsid w:val="00677D38"/>
    <w:rsid w:val="00680B20"/>
    <w:rsid w:val="00684B7F"/>
    <w:rsid w:val="00684B82"/>
    <w:rsid w:val="00685396"/>
    <w:rsid w:val="00687FC6"/>
    <w:rsid w:val="00690003"/>
    <w:rsid w:val="006910F3"/>
    <w:rsid w:val="00691B0C"/>
    <w:rsid w:val="00692CBF"/>
    <w:rsid w:val="00692D1D"/>
    <w:rsid w:val="006935A5"/>
    <w:rsid w:val="0069408C"/>
    <w:rsid w:val="00694387"/>
    <w:rsid w:val="00694D94"/>
    <w:rsid w:val="00695247"/>
    <w:rsid w:val="006953B0"/>
    <w:rsid w:val="00695668"/>
    <w:rsid w:val="0069783C"/>
    <w:rsid w:val="00697886"/>
    <w:rsid w:val="00697B83"/>
    <w:rsid w:val="006A002E"/>
    <w:rsid w:val="006A2714"/>
    <w:rsid w:val="006A2FE6"/>
    <w:rsid w:val="006A3C34"/>
    <w:rsid w:val="006A4402"/>
    <w:rsid w:val="006A48CC"/>
    <w:rsid w:val="006A4F46"/>
    <w:rsid w:val="006A527E"/>
    <w:rsid w:val="006A536C"/>
    <w:rsid w:val="006A553D"/>
    <w:rsid w:val="006A586D"/>
    <w:rsid w:val="006A6492"/>
    <w:rsid w:val="006A756A"/>
    <w:rsid w:val="006B05A8"/>
    <w:rsid w:val="006B10F9"/>
    <w:rsid w:val="006B12F7"/>
    <w:rsid w:val="006B14F8"/>
    <w:rsid w:val="006B25BC"/>
    <w:rsid w:val="006B25E2"/>
    <w:rsid w:val="006B2AFD"/>
    <w:rsid w:val="006B2C72"/>
    <w:rsid w:val="006B5976"/>
    <w:rsid w:val="006B7B2D"/>
    <w:rsid w:val="006B7CAB"/>
    <w:rsid w:val="006C06D4"/>
    <w:rsid w:val="006C112B"/>
    <w:rsid w:val="006C13ED"/>
    <w:rsid w:val="006C28BE"/>
    <w:rsid w:val="006C32D0"/>
    <w:rsid w:val="006C55C0"/>
    <w:rsid w:val="006C5B44"/>
    <w:rsid w:val="006C7200"/>
    <w:rsid w:val="006D032E"/>
    <w:rsid w:val="006D1A07"/>
    <w:rsid w:val="006D1AC4"/>
    <w:rsid w:val="006D4C13"/>
    <w:rsid w:val="006D516A"/>
    <w:rsid w:val="006D5323"/>
    <w:rsid w:val="006D5610"/>
    <w:rsid w:val="006D6A51"/>
    <w:rsid w:val="006D6E75"/>
    <w:rsid w:val="006D79D4"/>
    <w:rsid w:val="006D7B12"/>
    <w:rsid w:val="006E0207"/>
    <w:rsid w:val="006E1094"/>
    <w:rsid w:val="006E19D5"/>
    <w:rsid w:val="006E1F53"/>
    <w:rsid w:val="006E209C"/>
    <w:rsid w:val="006E346E"/>
    <w:rsid w:val="006E4649"/>
    <w:rsid w:val="006E5398"/>
    <w:rsid w:val="006E5707"/>
    <w:rsid w:val="006E5A0D"/>
    <w:rsid w:val="006E5DA0"/>
    <w:rsid w:val="006E6A48"/>
    <w:rsid w:val="006E6C60"/>
    <w:rsid w:val="006F10E4"/>
    <w:rsid w:val="006F1C0A"/>
    <w:rsid w:val="006F206E"/>
    <w:rsid w:val="006F364C"/>
    <w:rsid w:val="006F3F08"/>
    <w:rsid w:val="006F44D0"/>
    <w:rsid w:val="006F52F7"/>
    <w:rsid w:val="006F704A"/>
    <w:rsid w:val="006F766C"/>
    <w:rsid w:val="00700C59"/>
    <w:rsid w:val="00700FF2"/>
    <w:rsid w:val="0070161D"/>
    <w:rsid w:val="00701643"/>
    <w:rsid w:val="00701895"/>
    <w:rsid w:val="00702A85"/>
    <w:rsid w:val="00702D16"/>
    <w:rsid w:val="00702DB3"/>
    <w:rsid w:val="00703089"/>
    <w:rsid w:val="00704871"/>
    <w:rsid w:val="00705908"/>
    <w:rsid w:val="007071DC"/>
    <w:rsid w:val="00707756"/>
    <w:rsid w:val="00707A3E"/>
    <w:rsid w:val="00707A79"/>
    <w:rsid w:val="00710468"/>
    <w:rsid w:val="007129A7"/>
    <w:rsid w:val="00712D69"/>
    <w:rsid w:val="00713667"/>
    <w:rsid w:val="007142AC"/>
    <w:rsid w:val="00715B04"/>
    <w:rsid w:val="00716174"/>
    <w:rsid w:val="00716A38"/>
    <w:rsid w:val="00716B24"/>
    <w:rsid w:val="0072125F"/>
    <w:rsid w:val="00721C96"/>
    <w:rsid w:val="00721DC7"/>
    <w:rsid w:val="00722C12"/>
    <w:rsid w:val="0072360C"/>
    <w:rsid w:val="0072386D"/>
    <w:rsid w:val="00723D37"/>
    <w:rsid w:val="00724344"/>
    <w:rsid w:val="00726748"/>
    <w:rsid w:val="00726C21"/>
    <w:rsid w:val="00727A7E"/>
    <w:rsid w:val="00727DF9"/>
    <w:rsid w:val="007308B4"/>
    <w:rsid w:val="00731F18"/>
    <w:rsid w:val="0073285B"/>
    <w:rsid w:val="007329DB"/>
    <w:rsid w:val="00732C32"/>
    <w:rsid w:val="00732C6A"/>
    <w:rsid w:val="00735BDE"/>
    <w:rsid w:val="00735D60"/>
    <w:rsid w:val="007360DF"/>
    <w:rsid w:val="00737595"/>
    <w:rsid w:val="00737E6A"/>
    <w:rsid w:val="00740629"/>
    <w:rsid w:val="0074204C"/>
    <w:rsid w:val="007429C3"/>
    <w:rsid w:val="00742ABE"/>
    <w:rsid w:val="0074354E"/>
    <w:rsid w:val="0074416A"/>
    <w:rsid w:val="007446A8"/>
    <w:rsid w:val="00744902"/>
    <w:rsid w:val="00745BE1"/>
    <w:rsid w:val="0074664E"/>
    <w:rsid w:val="007504EC"/>
    <w:rsid w:val="0075136B"/>
    <w:rsid w:val="007514AF"/>
    <w:rsid w:val="00752242"/>
    <w:rsid w:val="007522AA"/>
    <w:rsid w:val="00753146"/>
    <w:rsid w:val="00753305"/>
    <w:rsid w:val="007539E4"/>
    <w:rsid w:val="00753C3A"/>
    <w:rsid w:val="00755297"/>
    <w:rsid w:val="00755E7E"/>
    <w:rsid w:val="007563CC"/>
    <w:rsid w:val="007601F5"/>
    <w:rsid w:val="007618FD"/>
    <w:rsid w:val="00761F12"/>
    <w:rsid w:val="007620B5"/>
    <w:rsid w:val="007623DA"/>
    <w:rsid w:val="0076326C"/>
    <w:rsid w:val="0076338D"/>
    <w:rsid w:val="00765143"/>
    <w:rsid w:val="007651CC"/>
    <w:rsid w:val="00765EDE"/>
    <w:rsid w:val="00766495"/>
    <w:rsid w:val="00766C5A"/>
    <w:rsid w:val="00766C75"/>
    <w:rsid w:val="007674D2"/>
    <w:rsid w:val="00767847"/>
    <w:rsid w:val="00770D8A"/>
    <w:rsid w:val="00771144"/>
    <w:rsid w:val="0077133F"/>
    <w:rsid w:val="007731A2"/>
    <w:rsid w:val="00775604"/>
    <w:rsid w:val="00776166"/>
    <w:rsid w:val="0078175D"/>
    <w:rsid w:val="00781D06"/>
    <w:rsid w:val="00781E5E"/>
    <w:rsid w:val="00782278"/>
    <w:rsid w:val="0078247D"/>
    <w:rsid w:val="007829FF"/>
    <w:rsid w:val="00783EFA"/>
    <w:rsid w:val="007844BE"/>
    <w:rsid w:val="00784C43"/>
    <w:rsid w:val="007853E8"/>
    <w:rsid w:val="00786A43"/>
    <w:rsid w:val="00786D75"/>
    <w:rsid w:val="00786E80"/>
    <w:rsid w:val="00790325"/>
    <w:rsid w:val="0079043B"/>
    <w:rsid w:val="00790A18"/>
    <w:rsid w:val="007916D5"/>
    <w:rsid w:val="0079247F"/>
    <w:rsid w:val="00793299"/>
    <w:rsid w:val="007934AF"/>
    <w:rsid w:val="007934BE"/>
    <w:rsid w:val="0079438C"/>
    <w:rsid w:val="007A05D5"/>
    <w:rsid w:val="007A20E9"/>
    <w:rsid w:val="007A368E"/>
    <w:rsid w:val="007A3BC5"/>
    <w:rsid w:val="007A4016"/>
    <w:rsid w:val="007A51D0"/>
    <w:rsid w:val="007A5817"/>
    <w:rsid w:val="007A6650"/>
    <w:rsid w:val="007A6652"/>
    <w:rsid w:val="007A7274"/>
    <w:rsid w:val="007A7309"/>
    <w:rsid w:val="007B0786"/>
    <w:rsid w:val="007B18E5"/>
    <w:rsid w:val="007B1905"/>
    <w:rsid w:val="007B1EEC"/>
    <w:rsid w:val="007B1FC9"/>
    <w:rsid w:val="007B2CD9"/>
    <w:rsid w:val="007B4744"/>
    <w:rsid w:val="007B62C1"/>
    <w:rsid w:val="007B6991"/>
    <w:rsid w:val="007B6FAF"/>
    <w:rsid w:val="007B72A6"/>
    <w:rsid w:val="007C0398"/>
    <w:rsid w:val="007C0B1E"/>
    <w:rsid w:val="007C10B7"/>
    <w:rsid w:val="007C145F"/>
    <w:rsid w:val="007C14AC"/>
    <w:rsid w:val="007C1593"/>
    <w:rsid w:val="007C2D27"/>
    <w:rsid w:val="007C3512"/>
    <w:rsid w:val="007C37E2"/>
    <w:rsid w:val="007C39AC"/>
    <w:rsid w:val="007C3A81"/>
    <w:rsid w:val="007C51A9"/>
    <w:rsid w:val="007C6383"/>
    <w:rsid w:val="007C6CA7"/>
    <w:rsid w:val="007C6E5F"/>
    <w:rsid w:val="007C79E7"/>
    <w:rsid w:val="007C7BEE"/>
    <w:rsid w:val="007C7D85"/>
    <w:rsid w:val="007D2C16"/>
    <w:rsid w:val="007D31F7"/>
    <w:rsid w:val="007D3A8A"/>
    <w:rsid w:val="007D4A9D"/>
    <w:rsid w:val="007D4CA4"/>
    <w:rsid w:val="007D556C"/>
    <w:rsid w:val="007D5716"/>
    <w:rsid w:val="007D72CE"/>
    <w:rsid w:val="007D7AD3"/>
    <w:rsid w:val="007E1A1F"/>
    <w:rsid w:val="007E21C1"/>
    <w:rsid w:val="007E2609"/>
    <w:rsid w:val="007E2A23"/>
    <w:rsid w:val="007E308A"/>
    <w:rsid w:val="007E467F"/>
    <w:rsid w:val="007E4744"/>
    <w:rsid w:val="007E5052"/>
    <w:rsid w:val="007E6246"/>
    <w:rsid w:val="007E65FE"/>
    <w:rsid w:val="007E766D"/>
    <w:rsid w:val="007F0144"/>
    <w:rsid w:val="007F0A7F"/>
    <w:rsid w:val="007F0B0D"/>
    <w:rsid w:val="007F16DD"/>
    <w:rsid w:val="007F1E2D"/>
    <w:rsid w:val="007F220E"/>
    <w:rsid w:val="007F2762"/>
    <w:rsid w:val="007F3475"/>
    <w:rsid w:val="007F4838"/>
    <w:rsid w:val="007F4928"/>
    <w:rsid w:val="007F4D22"/>
    <w:rsid w:val="007F621D"/>
    <w:rsid w:val="007F64D8"/>
    <w:rsid w:val="007F756E"/>
    <w:rsid w:val="007F7E75"/>
    <w:rsid w:val="008013CF"/>
    <w:rsid w:val="0080157B"/>
    <w:rsid w:val="0080330E"/>
    <w:rsid w:val="00803452"/>
    <w:rsid w:val="00803D2D"/>
    <w:rsid w:val="008041BE"/>
    <w:rsid w:val="00804452"/>
    <w:rsid w:val="00805162"/>
    <w:rsid w:val="00805AAC"/>
    <w:rsid w:val="0080603B"/>
    <w:rsid w:val="00807C2E"/>
    <w:rsid w:val="008123AD"/>
    <w:rsid w:val="008128BE"/>
    <w:rsid w:val="008138C2"/>
    <w:rsid w:val="00814278"/>
    <w:rsid w:val="00814781"/>
    <w:rsid w:val="00820C61"/>
    <w:rsid w:val="00820F37"/>
    <w:rsid w:val="008214A2"/>
    <w:rsid w:val="00822872"/>
    <w:rsid w:val="008239EA"/>
    <w:rsid w:val="00823BA3"/>
    <w:rsid w:val="008246EB"/>
    <w:rsid w:val="00824E14"/>
    <w:rsid w:val="008250D0"/>
    <w:rsid w:val="00825AF5"/>
    <w:rsid w:val="00826A20"/>
    <w:rsid w:val="0083107E"/>
    <w:rsid w:val="0083117C"/>
    <w:rsid w:val="00831247"/>
    <w:rsid w:val="00831F8A"/>
    <w:rsid w:val="008322A6"/>
    <w:rsid w:val="00832E0D"/>
    <w:rsid w:val="008342E9"/>
    <w:rsid w:val="008358BD"/>
    <w:rsid w:val="00835B30"/>
    <w:rsid w:val="00836493"/>
    <w:rsid w:val="00837D18"/>
    <w:rsid w:val="00840636"/>
    <w:rsid w:val="00840A79"/>
    <w:rsid w:val="00840E6A"/>
    <w:rsid w:val="00843D18"/>
    <w:rsid w:val="00844036"/>
    <w:rsid w:val="0084420E"/>
    <w:rsid w:val="00844658"/>
    <w:rsid w:val="00844D8C"/>
    <w:rsid w:val="008454E8"/>
    <w:rsid w:val="00846634"/>
    <w:rsid w:val="00846A4A"/>
    <w:rsid w:val="00847785"/>
    <w:rsid w:val="0084786A"/>
    <w:rsid w:val="00847ABB"/>
    <w:rsid w:val="00851223"/>
    <w:rsid w:val="00851748"/>
    <w:rsid w:val="00851BE0"/>
    <w:rsid w:val="0085236A"/>
    <w:rsid w:val="00853176"/>
    <w:rsid w:val="00855460"/>
    <w:rsid w:val="00855863"/>
    <w:rsid w:val="00855EBA"/>
    <w:rsid w:val="0085680C"/>
    <w:rsid w:val="00856D5A"/>
    <w:rsid w:val="00856D92"/>
    <w:rsid w:val="00857012"/>
    <w:rsid w:val="00857C6F"/>
    <w:rsid w:val="00860D72"/>
    <w:rsid w:val="008620FF"/>
    <w:rsid w:val="0086257C"/>
    <w:rsid w:val="008625FD"/>
    <w:rsid w:val="00862AC4"/>
    <w:rsid w:val="008637FB"/>
    <w:rsid w:val="00863814"/>
    <w:rsid w:val="00864A7D"/>
    <w:rsid w:val="008659FB"/>
    <w:rsid w:val="008661B6"/>
    <w:rsid w:val="00871487"/>
    <w:rsid w:val="00872266"/>
    <w:rsid w:val="00872821"/>
    <w:rsid w:val="00873085"/>
    <w:rsid w:val="008731A7"/>
    <w:rsid w:val="0087420B"/>
    <w:rsid w:val="00874AC5"/>
    <w:rsid w:val="008751AC"/>
    <w:rsid w:val="00875737"/>
    <w:rsid w:val="00875C1A"/>
    <w:rsid w:val="00876E78"/>
    <w:rsid w:val="008774F5"/>
    <w:rsid w:val="0087751C"/>
    <w:rsid w:val="00877A42"/>
    <w:rsid w:val="00877EE1"/>
    <w:rsid w:val="0088100B"/>
    <w:rsid w:val="00881459"/>
    <w:rsid w:val="00881EBB"/>
    <w:rsid w:val="00882797"/>
    <w:rsid w:val="00882F6B"/>
    <w:rsid w:val="00883989"/>
    <w:rsid w:val="0088420A"/>
    <w:rsid w:val="00884678"/>
    <w:rsid w:val="0088473D"/>
    <w:rsid w:val="0088489F"/>
    <w:rsid w:val="00885ECC"/>
    <w:rsid w:val="0088660B"/>
    <w:rsid w:val="00886F38"/>
    <w:rsid w:val="00887C3D"/>
    <w:rsid w:val="008919AC"/>
    <w:rsid w:val="0089210A"/>
    <w:rsid w:val="0089339A"/>
    <w:rsid w:val="0089389A"/>
    <w:rsid w:val="00894346"/>
    <w:rsid w:val="00895776"/>
    <w:rsid w:val="00895B33"/>
    <w:rsid w:val="008965A7"/>
    <w:rsid w:val="00897139"/>
    <w:rsid w:val="0089734C"/>
    <w:rsid w:val="008A0058"/>
    <w:rsid w:val="008A0E1C"/>
    <w:rsid w:val="008A10FC"/>
    <w:rsid w:val="008A2332"/>
    <w:rsid w:val="008A2801"/>
    <w:rsid w:val="008A2AEF"/>
    <w:rsid w:val="008A387D"/>
    <w:rsid w:val="008A44FD"/>
    <w:rsid w:val="008A57ED"/>
    <w:rsid w:val="008A5F1A"/>
    <w:rsid w:val="008A713E"/>
    <w:rsid w:val="008A78BD"/>
    <w:rsid w:val="008A7FD8"/>
    <w:rsid w:val="008B07D3"/>
    <w:rsid w:val="008B0958"/>
    <w:rsid w:val="008B0DEB"/>
    <w:rsid w:val="008B152D"/>
    <w:rsid w:val="008B216C"/>
    <w:rsid w:val="008B3A1A"/>
    <w:rsid w:val="008B40D5"/>
    <w:rsid w:val="008B4B15"/>
    <w:rsid w:val="008B559C"/>
    <w:rsid w:val="008B5B7D"/>
    <w:rsid w:val="008B7949"/>
    <w:rsid w:val="008B7D8E"/>
    <w:rsid w:val="008C073E"/>
    <w:rsid w:val="008C0D89"/>
    <w:rsid w:val="008C0E02"/>
    <w:rsid w:val="008C13DD"/>
    <w:rsid w:val="008C2EAA"/>
    <w:rsid w:val="008C361E"/>
    <w:rsid w:val="008C676B"/>
    <w:rsid w:val="008C7B25"/>
    <w:rsid w:val="008D25A1"/>
    <w:rsid w:val="008D2F7E"/>
    <w:rsid w:val="008D3347"/>
    <w:rsid w:val="008D45CE"/>
    <w:rsid w:val="008D5186"/>
    <w:rsid w:val="008D5374"/>
    <w:rsid w:val="008D72D7"/>
    <w:rsid w:val="008D7A04"/>
    <w:rsid w:val="008D7B5B"/>
    <w:rsid w:val="008E167C"/>
    <w:rsid w:val="008E20BC"/>
    <w:rsid w:val="008E2744"/>
    <w:rsid w:val="008E34A8"/>
    <w:rsid w:val="008E3CB6"/>
    <w:rsid w:val="008E3D35"/>
    <w:rsid w:val="008E3EA1"/>
    <w:rsid w:val="008E4B1D"/>
    <w:rsid w:val="008E71AE"/>
    <w:rsid w:val="008E73CF"/>
    <w:rsid w:val="008E7A64"/>
    <w:rsid w:val="008F10A1"/>
    <w:rsid w:val="008F137C"/>
    <w:rsid w:val="008F302E"/>
    <w:rsid w:val="008F4720"/>
    <w:rsid w:val="008F616B"/>
    <w:rsid w:val="008F694A"/>
    <w:rsid w:val="008F6CE6"/>
    <w:rsid w:val="008F76D5"/>
    <w:rsid w:val="00901710"/>
    <w:rsid w:val="00901B98"/>
    <w:rsid w:val="00902331"/>
    <w:rsid w:val="00903098"/>
    <w:rsid w:val="009036EF"/>
    <w:rsid w:val="00903EDF"/>
    <w:rsid w:val="0090410F"/>
    <w:rsid w:val="0090426A"/>
    <w:rsid w:val="00904B83"/>
    <w:rsid w:val="00906878"/>
    <w:rsid w:val="00907EB3"/>
    <w:rsid w:val="00910ADC"/>
    <w:rsid w:val="00911BD8"/>
    <w:rsid w:val="00912BE3"/>
    <w:rsid w:val="0091325A"/>
    <w:rsid w:val="00913347"/>
    <w:rsid w:val="009139BB"/>
    <w:rsid w:val="009139DC"/>
    <w:rsid w:val="00915705"/>
    <w:rsid w:val="00917713"/>
    <w:rsid w:val="00920031"/>
    <w:rsid w:val="00920C92"/>
    <w:rsid w:val="00921192"/>
    <w:rsid w:val="009211E7"/>
    <w:rsid w:val="00921414"/>
    <w:rsid w:val="00922A3B"/>
    <w:rsid w:val="00923709"/>
    <w:rsid w:val="00923926"/>
    <w:rsid w:val="0092435E"/>
    <w:rsid w:val="009259AA"/>
    <w:rsid w:val="00926326"/>
    <w:rsid w:val="009269D1"/>
    <w:rsid w:val="00930A1A"/>
    <w:rsid w:val="009323E0"/>
    <w:rsid w:val="00934600"/>
    <w:rsid w:val="00935F26"/>
    <w:rsid w:val="00935FCF"/>
    <w:rsid w:val="009360F9"/>
    <w:rsid w:val="00936270"/>
    <w:rsid w:val="0093634E"/>
    <w:rsid w:val="00936393"/>
    <w:rsid w:val="00936DCB"/>
    <w:rsid w:val="0093755A"/>
    <w:rsid w:val="00937D98"/>
    <w:rsid w:val="00940075"/>
    <w:rsid w:val="009410C0"/>
    <w:rsid w:val="00941694"/>
    <w:rsid w:val="009417D3"/>
    <w:rsid w:val="00941EF6"/>
    <w:rsid w:val="00942A6D"/>
    <w:rsid w:val="00942CFF"/>
    <w:rsid w:val="00943732"/>
    <w:rsid w:val="00943DFD"/>
    <w:rsid w:val="0094480B"/>
    <w:rsid w:val="0094697E"/>
    <w:rsid w:val="009470B4"/>
    <w:rsid w:val="00947937"/>
    <w:rsid w:val="00947C51"/>
    <w:rsid w:val="00950A46"/>
    <w:rsid w:val="00950B0D"/>
    <w:rsid w:val="00951163"/>
    <w:rsid w:val="0095123A"/>
    <w:rsid w:val="00951DD0"/>
    <w:rsid w:val="00952550"/>
    <w:rsid w:val="009525B9"/>
    <w:rsid w:val="00952C92"/>
    <w:rsid w:val="0095339C"/>
    <w:rsid w:val="00954F23"/>
    <w:rsid w:val="00957849"/>
    <w:rsid w:val="00960849"/>
    <w:rsid w:val="00960942"/>
    <w:rsid w:val="00960D43"/>
    <w:rsid w:val="009610D9"/>
    <w:rsid w:val="0096137D"/>
    <w:rsid w:val="00961819"/>
    <w:rsid w:val="0096194A"/>
    <w:rsid w:val="00962755"/>
    <w:rsid w:val="00962E19"/>
    <w:rsid w:val="00963002"/>
    <w:rsid w:val="0096327C"/>
    <w:rsid w:val="00963873"/>
    <w:rsid w:val="00964663"/>
    <w:rsid w:val="0096667D"/>
    <w:rsid w:val="00966B6D"/>
    <w:rsid w:val="009672AE"/>
    <w:rsid w:val="00971DA6"/>
    <w:rsid w:val="0097240C"/>
    <w:rsid w:val="009735DC"/>
    <w:rsid w:val="00973B1D"/>
    <w:rsid w:val="00973DC8"/>
    <w:rsid w:val="00974EAD"/>
    <w:rsid w:val="0097690B"/>
    <w:rsid w:val="00980088"/>
    <w:rsid w:val="00980239"/>
    <w:rsid w:val="0098046F"/>
    <w:rsid w:val="00980FB2"/>
    <w:rsid w:val="00982708"/>
    <w:rsid w:val="009833E0"/>
    <w:rsid w:val="00983B8B"/>
    <w:rsid w:val="00985071"/>
    <w:rsid w:val="00985E88"/>
    <w:rsid w:val="00985EEE"/>
    <w:rsid w:val="00986096"/>
    <w:rsid w:val="00986149"/>
    <w:rsid w:val="009867E5"/>
    <w:rsid w:val="00986B12"/>
    <w:rsid w:val="009876A8"/>
    <w:rsid w:val="00987912"/>
    <w:rsid w:val="009901AF"/>
    <w:rsid w:val="0099030E"/>
    <w:rsid w:val="009906FF"/>
    <w:rsid w:val="00990D97"/>
    <w:rsid w:val="00990EAE"/>
    <w:rsid w:val="00990F99"/>
    <w:rsid w:val="0099191E"/>
    <w:rsid w:val="0099197B"/>
    <w:rsid w:val="00992B64"/>
    <w:rsid w:val="00992C42"/>
    <w:rsid w:val="00992CFF"/>
    <w:rsid w:val="0099403C"/>
    <w:rsid w:val="0099404A"/>
    <w:rsid w:val="009942AC"/>
    <w:rsid w:val="00994FC0"/>
    <w:rsid w:val="00996B72"/>
    <w:rsid w:val="00996E10"/>
    <w:rsid w:val="00996E79"/>
    <w:rsid w:val="009A08C8"/>
    <w:rsid w:val="009A12C4"/>
    <w:rsid w:val="009A143A"/>
    <w:rsid w:val="009A1A98"/>
    <w:rsid w:val="009A1D0F"/>
    <w:rsid w:val="009A28A3"/>
    <w:rsid w:val="009A393C"/>
    <w:rsid w:val="009A40F1"/>
    <w:rsid w:val="009A4D55"/>
    <w:rsid w:val="009A6A64"/>
    <w:rsid w:val="009A6B53"/>
    <w:rsid w:val="009A72AD"/>
    <w:rsid w:val="009A7711"/>
    <w:rsid w:val="009B00C3"/>
    <w:rsid w:val="009B0420"/>
    <w:rsid w:val="009B1018"/>
    <w:rsid w:val="009B11F6"/>
    <w:rsid w:val="009B1AB3"/>
    <w:rsid w:val="009B28B0"/>
    <w:rsid w:val="009B2D7B"/>
    <w:rsid w:val="009B4522"/>
    <w:rsid w:val="009B4BAF"/>
    <w:rsid w:val="009B4BDB"/>
    <w:rsid w:val="009B65EB"/>
    <w:rsid w:val="009B7563"/>
    <w:rsid w:val="009C0112"/>
    <w:rsid w:val="009C07E4"/>
    <w:rsid w:val="009C18E8"/>
    <w:rsid w:val="009C255E"/>
    <w:rsid w:val="009C3BC7"/>
    <w:rsid w:val="009C4214"/>
    <w:rsid w:val="009C4277"/>
    <w:rsid w:val="009C486D"/>
    <w:rsid w:val="009C49B4"/>
    <w:rsid w:val="009C4FAB"/>
    <w:rsid w:val="009C5A8E"/>
    <w:rsid w:val="009C5E3A"/>
    <w:rsid w:val="009C66BC"/>
    <w:rsid w:val="009C73FE"/>
    <w:rsid w:val="009C7907"/>
    <w:rsid w:val="009C7AE1"/>
    <w:rsid w:val="009D0FC9"/>
    <w:rsid w:val="009D186D"/>
    <w:rsid w:val="009D1D35"/>
    <w:rsid w:val="009D1FDE"/>
    <w:rsid w:val="009D20B1"/>
    <w:rsid w:val="009D2101"/>
    <w:rsid w:val="009D29E8"/>
    <w:rsid w:val="009D31A7"/>
    <w:rsid w:val="009D34EE"/>
    <w:rsid w:val="009D3B92"/>
    <w:rsid w:val="009D3BDF"/>
    <w:rsid w:val="009D606E"/>
    <w:rsid w:val="009D6546"/>
    <w:rsid w:val="009D6CE1"/>
    <w:rsid w:val="009D7616"/>
    <w:rsid w:val="009D79AA"/>
    <w:rsid w:val="009E1A5A"/>
    <w:rsid w:val="009E24C0"/>
    <w:rsid w:val="009E2C4B"/>
    <w:rsid w:val="009E3D0B"/>
    <w:rsid w:val="009E444D"/>
    <w:rsid w:val="009E71FF"/>
    <w:rsid w:val="009E74C4"/>
    <w:rsid w:val="009E7769"/>
    <w:rsid w:val="009E780F"/>
    <w:rsid w:val="009E7C80"/>
    <w:rsid w:val="009F1220"/>
    <w:rsid w:val="009F18A9"/>
    <w:rsid w:val="009F1E03"/>
    <w:rsid w:val="009F2236"/>
    <w:rsid w:val="009F2CF1"/>
    <w:rsid w:val="009F4161"/>
    <w:rsid w:val="009F57A3"/>
    <w:rsid w:val="009F5CE9"/>
    <w:rsid w:val="009F5F70"/>
    <w:rsid w:val="009F7C8B"/>
    <w:rsid w:val="00A0011C"/>
    <w:rsid w:val="00A01DF8"/>
    <w:rsid w:val="00A04C75"/>
    <w:rsid w:val="00A069C3"/>
    <w:rsid w:val="00A06C4C"/>
    <w:rsid w:val="00A06FE8"/>
    <w:rsid w:val="00A07214"/>
    <w:rsid w:val="00A07A52"/>
    <w:rsid w:val="00A10958"/>
    <w:rsid w:val="00A10BC6"/>
    <w:rsid w:val="00A116DD"/>
    <w:rsid w:val="00A11A21"/>
    <w:rsid w:val="00A11BB2"/>
    <w:rsid w:val="00A11FFB"/>
    <w:rsid w:val="00A124E2"/>
    <w:rsid w:val="00A12909"/>
    <w:rsid w:val="00A152D3"/>
    <w:rsid w:val="00A15303"/>
    <w:rsid w:val="00A15941"/>
    <w:rsid w:val="00A177CB"/>
    <w:rsid w:val="00A20248"/>
    <w:rsid w:val="00A20947"/>
    <w:rsid w:val="00A210EB"/>
    <w:rsid w:val="00A21C4B"/>
    <w:rsid w:val="00A21ED7"/>
    <w:rsid w:val="00A2222A"/>
    <w:rsid w:val="00A2246B"/>
    <w:rsid w:val="00A22D30"/>
    <w:rsid w:val="00A22DEA"/>
    <w:rsid w:val="00A22EF0"/>
    <w:rsid w:val="00A239D7"/>
    <w:rsid w:val="00A23EFA"/>
    <w:rsid w:val="00A2486F"/>
    <w:rsid w:val="00A264D0"/>
    <w:rsid w:val="00A26654"/>
    <w:rsid w:val="00A277B8"/>
    <w:rsid w:val="00A301E8"/>
    <w:rsid w:val="00A309E9"/>
    <w:rsid w:val="00A310EC"/>
    <w:rsid w:val="00A313FE"/>
    <w:rsid w:val="00A31A0E"/>
    <w:rsid w:val="00A32078"/>
    <w:rsid w:val="00A32D60"/>
    <w:rsid w:val="00A3305F"/>
    <w:rsid w:val="00A3342A"/>
    <w:rsid w:val="00A3351F"/>
    <w:rsid w:val="00A33E50"/>
    <w:rsid w:val="00A348AB"/>
    <w:rsid w:val="00A360C3"/>
    <w:rsid w:val="00A36A81"/>
    <w:rsid w:val="00A36D2B"/>
    <w:rsid w:val="00A405DE"/>
    <w:rsid w:val="00A41424"/>
    <w:rsid w:val="00A414DA"/>
    <w:rsid w:val="00A42BFF"/>
    <w:rsid w:val="00A42D09"/>
    <w:rsid w:val="00A42E2C"/>
    <w:rsid w:val="00A432D8"/>
    <w:rsid w:val="00A44629"/>
    <w:rsid w:val="00A449C0"/>
    <w:rsid w:val="00A47620"/>
    <w:rsid w:val="00A507FC"/>
    <w:rsid w:val="00A53177"/>
    <w:rsid w:val="00A5329A"/>
    <w:rsid w:val="00A54F78"/>
    <w:rsid w:val="00A55275"/>
    <w:rsid w:val="00A556DA"/>
    <w:rsid w:val="00A55DBF"/>
    <w:rsid w:val="00A56898"/>
    <w:rsid w:val="00A57956"/>
    <w:rsid w:val="00A6345C"/>
    <w:rsid w:val="00A63B3A"/>
    <w:rsid w:val="00A6487D"/>
    <w:rsid w:val="00A64933"/>
    <w:rsid w:val="00A64D5E"/>
    <w:rsid w:val="00A64E15"/>
    <w:rsid w:val="00A65735"/>
    <w:rsid w:val="00A65854"/>
    <w:rsid w:val="00A6619D"/>
    <w:rsid w:val="00A7026D"/>
    <w:rsid w:val="00A70CAA"/>
    <w:rsid w:val="00A71622"/>
    <w:rsid w:val="00A71E80"/>
    <w:rsid w:val="00A73644"/>
    <w:rsid w:val="00A739B5"/>
    <w:rsid w:val="00A74F06"/>
    <w:rsid w:val="00A75502"/>
    <w:rsid w:val="00A76277"/>
    <w:rsid w:val="00A76D86"/>
    <w:rsid w:val="00A77A0D"/>
    <w:rsid w:val="00A77AF8"/>
    <w:rsid w:val="00A82774"/>
    <w:rsid w:val="00A83DC9"/>
    <w:rsid w:val="00A843B2"/>
    <w:rsid w:val="00A8530A"/>
    <w:rsid w:val="00A85422"/>
    <w:rsid w:val="00A865F4"/>
    <w:rsid w:val="00A86E36"/>
    <w:rsid w:val="00A86F79"/>
    <w:rsid w:val="00A872A1"/>
    <w:rsid w:val="00A8754D"/>
    <w:rsid w:val="00A87689"/>
    <w:rsid w:val="00A87D5A"/>
    <w:rsid w:val="00A90975"/>
    <w:rsid w:val="00A90BD0"/>
    <w:rsid w:val="00A90DB8"/>
    <w:rsid w:val="00A929F4"/>
    <w:rsid w:val="00A930C5"/>
    <w:rsid w:val="00A93290"/>
    <w:rsid w:val="00A948F4"/>
    <w:rsid w:val="00A94D99"/>
    <w:rsid w:val="00A95E0C"/>
    <w:rsid w:val="00A96729"/>
    <w:rsid w:val="00A97802"/>
    <w:rsid w:val="00AA315D"/>
    <w:rsid w:val="00AA340F"/>
    <w:rsid w:val="00AA34E8"/>
    <w:rsid w:val="00AA3A8B"/>
    <w:rsid w:val="00AA3E12"/>
    <w:rsid w:val="00AA4271"/>
    <w:rsid w:val="00AA44AE"/>
    <w:rsid w:val="00AA5955"/>
    <w:rsid w:val="00AA5DEA"/>
    <w:rsid w:val="00AA5E8A"/>
    <w:rsid w:val="00AA6493"/>
    <w:rsid w:val="00AA769D"/>
    <w:rsid w:val="00AB1256"/>
    <w:rsid w:val="00AB2F6D"/>
    <w:rsid w:val="00AB3C74"/>
    <w:rsid w:val="00AB3CB5"/>
    <w:rsid w:val="00AB45FE"/>
    <w:rsid w:val="00AB5602"/>
    <w:rsid w:val="00AB5C92"/>
    <w:rsid w:val="00AB788D"/>
    <w:rsid w:val="00AC03AE"/>
    <w:rsid w:val="00AC1199"/>
    <w:rsid w:val="00AC1E82"/>
    <w:rsid w:val="00AC3AC3"/>
    <w:rsid w:val="00AC4425"/>
    <w:rsid w:val="00AC4DE1"/>
    <w:rsid w:val="00AC4E06"/>
    <w:rsid w:val="00AC56C1"/>
    <w:rsid w:val="00AC5B7A"/>
    <w:rsid w:val="00AC5CAE"/>
    <w:rsid w:val="00AD0034"/>
    <w:rsid w:val="00AD0855"/>
    <w:rsid w:val="00AD0A6E"/>
    <w:rsid w:val="00AD0ABA"/>
    <w:rsid w:val="00AD13E1"/>
    <w:rsid w:val="00AD16BC"/>
    <w:rsid w:val="00AD27FE"/>
    <w:rsid w:val="00AD2CC5"/>
    <w:rsid w:val="00AD5570"/>
    <w:rsid w:val="00AD7182"/>
    <w:rsid w:val="00AD7BBA"/>
    <w:rsid w:val="00AE10DE"/>
    <w:rsid w:val="00AE1E95"/>
    <w:rsid w:val="00AE26B9"/>
    <w:rsid w:val="00AE2B85"/>
    <w:rsid w:val="00AE3037"/>
    <w:rsid w:val="00AE30EC"/>
    <w:rsid w:val="00AE31DA"/>
    <w:rsid w:val="00AE6E15"/>
    <w:rsid w:val="00AE72E5"/>
    <w:rsid w:val="00AE766A"/>
    <w:rsid w:val="00AF05CE"/>
    <w:rsid w:val="00AF0ADA"/>
    <w:rsid w:val="00AF0B93"/>
    <w:rsid w:val="00AF1BF0"/>
    <w:rsid w:val="00AF2D65"/>
    <w:rsid w:val="00AF2FD8"/>
    <w:rsid w:val="00AF349F"/>
    <w:rsid w:val="00AF36DD"/>
    <w:rsid w:val="00AF4CE2"/>
    <w:rsid w:val="00AF507B"/>
    <w:rsid w:val="00AF6138"/>
    <w:rsid w:val="00AF64E9"/>
    <w:rsid w:val="00AF7938"/>
    <w:rsid w:val="00AF7D77"/>
    <w:rsid w:val="00B011F4"/>
    <w:rsid w:val="00B01849"/>
    <w:rsid w:val="00B01EAA"/>
    <w:rsid w:val="00B020C9"/>
    <w:rsid w:val="00B023C4"/>
    <w:rsid w:val="00B039EC"/>
    <w:rsid w:val="00B03D0C"/>
    <w:rsid w:val="00B055CC"/>
    <w:rsid w:val="00B057C4"/>
    <w:rsid w:val="00B05E6C"/>
    <w:rsid w:val="00B0600D"/>
    <w:rsid w:val="00B0655A"/>
    <w:rsid w:val="00B070DB"/>
    <w:rsid w:val="00B11855"/>
    <w:rsid w:val="00B119EA"/>
    <w:rsid w:val="00B1230C"/>
    <w:rsid w:val="00B12474"/>
    <w:rsid w:val="00B1282D"/>
    <w:rsid w:val="00B1300B"/>
    <w:rsid w:val="00B1458B"/>
    <w:rsid w:val="00B1459A"/>
    <w:rsid w:val="00B14874"/>
    <w:rsid w:val="00B1543B"/>
    <w:rsid w:val="00B1571D"/>
    <w:rsid w:val="00B15A57"/>
    <w:rsid w:val="00B1614D"/>
    <w:rsid w:val="00B17EB6"/>
    <w:rsid w:val="00B20671"/>
    <w:rsid w:val="00B208DF"/>
    <w:rsid w:val="00B20B5B"/>
    <w:rsid w:val="00B20B73"/>
    <w:rsid w:val="00B20CC8"/>
    <w:rsid w:val="00B2147F"/>
    <w:rsid w:val="00B22D62"/>
    <w:rsid w:val="00B232CF"/>
    <w:rsid w:val="00B24DE0"/>
    <w:rsid w:val="00B256A6"/>
    <w:rsid w:val="00B25845"/>
    <w:rsid w:val="00B26E4D"/>
    <w:rsid w:val="00B311EA"/>
    <w:rsid w:val="00B31254"/>
    <w:rsid w:val="00B31CE3"/>
    <w:rsid w:val="00B33CD5"/>
    <w:rsid w:val="00B3627B"/>
    <w:rsid w:val="00B36295"/>
    <w:rsid w:val="00B40614"/>
    <w:rsid w:val="00B41394"/>
    <w:rsid w:val="00B44189"/>
    <w:rsid w:val="00B451CF"/>
    <w:rsid w:val="00B45242"/>
    <w:rsid w:val="00B452CB"/>
    <w:rsid w:val="00B4537D"/>
    <w:rsid w:val="00B46BEF"/>
    <w:rsid w:val="00B46E64"/>
    <w:rsid w:val="00B50795"/>
    <w:rsid w:val="00B5185A"/>
    <w:rsid w:val="00B51934"/>
    <w:rsid w:val="00B531B6"/>
    <w:rsid w:val="00B535B9"/>
    <w:rsid w:val="00B53913"/>
    <w:rsid w:val="00B54393"/>
    <w:rsid w:val="00B5484E"/>
    <w:rsid w:val="00B54DEA"/>
    <w:rsid w:val="00B57717"/>
    <w:rsid w:val="00B579A0"/>
    <w:rsid w:val="00B62261"/>
    <w:rsid w:val="00B65F26"/>
    <w:rsid w:val="00B66C5B"/>
    <w:rsid w:val="00B705A1"/>
    <w:rsid w:val="00B72287"/>
    <w:rsid w:val="00B72A51"/>
    <w:rsid w:val="00B72C54"/>
    <w:rsid w:val="00B72F44"/>
    <w:rsid w:val="00B745F6"/>
    <w:rsid w:val="00B7471E"/>
    <w:rsid w:val="00B760AB"/>
    <w:rsid w:val="00B7626B"/>
    <w:rsid w:val="00B76714"/>
    <w:rsid w:val="00B774B6"/>
    <w:rsid w:val="00B80398"/>
    <w:rsid w:val="00B8080D"/>
    <w:rsid w:val="00B817B1"/>
    <w:rsid w:val="00B81904"/>
    <w:rsid w:val="00B82767"/>
    <w:rsid w:val="00B83447"/>
    <w:rsid w:val="00B844C2"/>
    <w:rsid w:val="00B865FB"/>
    <w:rsid w:val="00B87540"/>
    <w:rsid w:val="00B902C4"/>
    <w:rsid w:val="00B902FB"/>
    <w:rsid w:val="00B91D17"/>
    <w:rsid w:val="00B92055"/>
    <w:rsid w:val="00B92670"/>
    <w:rsid w:val="00B93EA5"/>
    <w:rsid w:val="00B94205"/>
    <w:rsid w:val="00B964E8"/>
    <w:rsid w:val="00B975AF"/>
    <w:rsid w:val="00B975D8"/>
    <w:rsid w:val="00B97D6C"/>
    <w:rsid w:val="00BA0989"/>
    <w:rsid w:val="00BA15C5"/>
    <w:rsid w:val="00BA1749"/>
    <w:rsid w:val="00BA3DA3"/>
    <w:rsid w:val="00BA4C17"/>
    <w:rsid w:val="00BA5D3A"/>
    <w:rsid w:val="00BB1090"/>
    <w:rsid w:val="00BB171A"/>
    <w:rsid w:val="00BB2591"/>
    <w:rsid w:val="00BB282C"/>
    <w:rsid w:val="00BB37E8"/>
    <w:rsid w:val="00BB4F27"/>
    <w:rsid w:val="00BB5D35"/>
    <w:rsid w:val="00BB62EA"/>
    <w:rsid w:val="00BB74EF"/>
    <w:rsid w:val="00BB79C8"/>
    <w:rsid w:val="00BB7AE9"/>
    <w:rsid w:val="00BB7B92"/>
    <w:rsid w:val="00BB7E75"/>
    <w:rsid w:val="00BC0329"/>
    <w:rsid w:val="00BC0594"/>
    <w:rsid w:val="00BC1571"/>
    <w:rsid w:val="00BC1ABE"/>
    <w:rsid w:val="00BC38DD"/>
    <w:rsid w:val="00BC48EE"/>
    <w:rsid w:val="00BC4EDA"/>
    <w:rsid w:val="00BC513C"/>
    <w:rsid w:val="00BC5699"/>
    <w:rsid w:val="00BC6B46"/>
    <w:rsid w:val="00BC6B49"/>
    <w:rsid w:val="00BC6BC7"/>
    <w:rsid w:val="00BC73BE"/>
    <w:rsid w:val="00BC76FE"/>
    <w:rsid w:val="00BC7D17"/>
    <w:rsid w:val="00BD2AE3"/>
    <w:rsid w:val="00BD44D9"/>
    <w:rsid w:val="00BD5670"/>
    <w:rsid w:val="00BD6185"/>
    <w:rsid w:val="00BE0042"/>
    <w:rsid w:val="00BE13A0"/>
    <w:rsid w:val="00BE13E2"/>
    <w:rsid w:val="00BE15B4"/>
    <w:rsid w:val="00BE219E"/>
    <w:rsid w:val="00BE2E30"/>
    <w:rsid w:val="00BE3421"/>
    <w:rsid w:val="00BE3752"/>
    <w:rsid w:val="00BE3A13"/>
    <w:rsid w:val="00BE43B6"/>
    <w:rsid w:val="00BE6315"/>
    <w:rsid w:val="00BE6821"/>
    <w:rsid w:val="00BF064A"/>
    <w:rsid w:val="00BF0B44"/>
    <w:rsid w:val="00BF143B"/>
    <w:rsid w:val="00BF25E0"/>
    <w:rsid w:val="00BF3FF2"/>
    <w:rsid w:val="00BF479A"/>
    <w:rsid w:val="00BF4D18"/>
    <w:rsid w:val="00BF5B01"/>
    <w:rsid w:val="00BF6FCC"/>
    <w:rsid w:val="00C003E9"/>
    <w:rsid w:val="00C006F8"/>
    <w:rsid w:val="00C00CCA"/>
    <w:rsid w:val="00C00D75"/>
    <w:rsid w:val="00C0141B"/>
    <w:rsid w:val="00C01661"/>
    <w:rsid w:val="00C016D1"/>
    <w:rsid w:val="00C01F57"/>
    <w:rsid w:val="00C0314A"/>
    <w:rsid w:val="00C0320B"/>
    <w:rsid w:val="00C041F9"/>
    <w:rsid w:val="00C046F9"/>
    <w:rsid w:val="00C04D25"/>
    <w:rsid w:val="00C05058"/>
    <w:rsid w:val="00C06DC9"/>
    <w:rsid w:val="00C112F1"/>
    <w:rsid w:val="00C136AE"/>
    <w:rsid w:val="00C14886"/>
    <w:rsid w:val="00C14E92"/>
    <w:rsid w:val="00C15214"/>
    <w:rsid w:val="00C15A5F"/>
    <w:rsid w:val="00C15C8F"/>
    <w:rsid w:val="00C16345"/>
    <w:rsid w:val="00C171BF"/>
    <w:rsid w:val="00C177BB"/>
    <w:rsid w:val="00C20AA7"/>
    <w:rsid w:val="00C20C80"/>
    <w:rsid w:val="00C213E5"/>
    <w:rsid w:val="00C246A6"/>
    <w:rsid w:val="00C24711"/>
    <w:rsid w:val="00C24CBB"/>
    <w:rsid w:val="00C25899"/>
    <w:rsid w:val="00C26AC2"/>
    <w:rsid w:val="00C27215"/>
    <w:rsid w:val="00C2770A"/>
    <w:rsid w:val="00C27C8D"/>
    <w:rsid w:val="00C27CB6"/>
    <w:rsid w:val="00C31FED"/>
    <w:rsid w:val="00C326AE"/>
    <w:rsid w:val="00C33271"/>
    <w:rsid w:val="00C343D9"/>
    <w:rsid w:val="00C350A6"/>
    <w:rsid w:val="00C35700"/>
    <w:rsid w:val="00C35FF9"/>
    <w:rsid w:val="00C362F7"/>
    <w:rsid w:val="00C37985"/>
    <w:rsid w:val="00C40FED"/>
    <w:rsid w:val="00C41C44"/>
    <w:rsid w:val="00C427D2"/>
    <w:rsid w:val="00C447DD"/>
    <w:rsid w:val="00C449E5"/>
    <w:rsid w:val="00C44D18"/>
    <w:rsid w:val="00C450DA"/>
    <w:rsid w:val="00C452C1"/>
    <w:rsid w:val="00C45649"/>
    <w:rsid w:val="00C4594C"/>
    <w:rsid w:val="00C459D1"/>
    <w:rsid w:val="00C4691C"/>
    <w:rsid w:val="00C47279"/>
    <w:rsid w:val="00C501AC"/>
    <w:rsid w:val="00C50889"/>
    <w:rsid w:val="00C50918"/>
    <w:rsid w:val="00C50A22"/>
    <w:rsid w:val="00C50EA0"/>
    <w:rsid w:val="00C51411"/>
    <w:rsid w:val="00C51D47"/>
    <w:rsid w:val="00C530FC"/>
    <w:rsid w:val="00C534A5"/>
    <w:rsid w:val="00C53A10"/>
    <w:rsid w:val="00C53A3D"/>
    <w:rsid w:val="00C53E31"/>
    <w:rsid w:val="00C543F0"/>
    <w:rsid w:val="00C546C6"/>
    <w:rsid w:val="00C54801"/>
    <w:rsid w:val="00C54DD2"/>
    <w:rsid w:val="00C54FC0"/>
    <w:rsid w:val="00C5526C"/>
    <w:rsid w:val="00C55572"/>
    <w:rsid w:val="00C556D4"/>
    <w:rsid w:val="00C57593"/>
    <w:rsid w:val="00C607B1"/>
    <w:rsid w:val="00C60816"/>
    <w:rsid w:val="00C60AF2"/>
    <w:rsid w:val="00C60D42"/>
    <w:rsid w:val="00C60D85"/>
    <w:rsid w:val="00C60FD8"/>
    <w:rsid w:val="00C61143"/>
    <w:rsid w:val="00C61DE9"/>
    <w:rsid w:val="00C61E0D"/>
    <w:rsid w:val="00C62DF0"/>
    <w:rsid w:val="00C63829"/>
    <w:rsid w:val="00C63FB5"/>
    <w:rsid w:val="00C64100"/>
    <w:rsid w:val="00C648A8"/>
    <w:rsid w:val="00C64C01"/>
    <w:rsid w:val="00C651A3"/>
    <w:rsid w:val="00C661D0"/>
    <w:rsid w:val="00C664B5"/>
    <w:rsid w:val="00C66BB6"/>
    <w:rsid w:val="00C70A8F"/>
    <w:rsid w:val="00C70CDF"/>
    <w:rsid w:val="00C71160"/>
    <w:rsid w:val="00C71B8B"/>
    <w:rsid w:val="00C72BE5"/>
    <w:rsid w:val="00C73064"/>
    <w:rsid w:val="00C733BC"/>
    <w:rsid w:val="00C73B7A"/>
    <w:rsid w:val="00C73F31"/>
    <w:rsid w:val="00C74BA4"/>
    <w:rsid w:val="00C75251"/>
    <w:rsid w:val="00C75787"/>
    <w:rsid w:val="00C75B2B"/>
    <w:rsid w:val="00C76CC8"/>
    <w:rsid w:val="00C77B88"/>
    <w:rsid w:val="00C802BA"/>
    <w:rsid w:val="00C80DB7"/>
    <w:rsid w:val="00C812FB"/>
    <w:rsid w:val="00C817E9"/>
    <w:rsid w:val="00C83333"/>
    <w:rsid w:val="00C83BDB"/>
    <w:rsid w:val="00C841C2"/>
    <w:rsid w:val="00C856A5"/>
    <w:rsid w:val="00C86636"/>
    <w:rsid w:val="00C86C7F"/>
    <w:rsid w:val="00C90025"/>
    <w:rsid w:val="00C90E7D"/>
    <w:rsid w:val="00C90EDE"/>
    <w:rsid w:val="00C90FBE"/>
    <w:rsid w:val="00C91249"/>
    <w:rsid w:val="00C91399"/>
    <w:rsid w:val="00C921DD"/>
    <w:rsid w:val="00C927FC"/>
    <w:rsid w:val="00C930E8"/>
    <w:rsid w:val="00C94E34"/>
    <w:rsid w:val="00C94FDF"/>
    <w:rsid w:val="00C95236"/>
    <w:rsid w:val="00C9603B"/>
    <w:rsid w:val="00C9603E"/>
    <w:rsid w:val="00C96212"/>
    <w:rsid w:val="00C96358"/>
    <w:rsid w:val="00C9680D"/>
    <w:rsid w:val="00C9688D"/>
    <w:rsid w:val="00C96DB2"/>
    <w:rsid w:val="00C9721B"/>
    <w:rsid w:val="00C97542"/>
    <w:rsid w:val="00C9793E"/>
    <w:rsid w:val="00C97D81"/>
    <w:rsid w:val="00C97EB2"/>
    <w:rsid w:val="00CA017B"/>
    <w:rsid w:val="00CA0FB0"/>
    <w:rsid w:val="00CA1B46"/>
    <w:rsid w:val="00CA1DF5"/>
    <w:rsid w:val="00CA295C"/>
    <w:rsid w:val="00CA4506"/>
    <w:rsid w:val="00CA4C2F"/>
    <w:rsid w:val="00CA5FF3"/>
    <w:rsid w:val="00CA61DF"/>
    <w:rsid w:val="00CA6C43"/>
    <w:rsid w:val="00CA6C58"/>
    <w:rsid w:val="00CA7180"/>
    <w:rsid w:val="00CB1890"/>
    <w:rsid w:val="00CB26D1"/>
    <w:rsid w:val="00CB3C40"/>
    <w:rsid w:val="00CB4BE4"/>
    <w:rsid w:val="00CB54F1"/>
    <w:rsid w:val="00CB5725"/>
    <w:rsid w:val="00CB6F91"/>
    <w:rsid w:val="00CB71DC"/>
    <w:rsid w:val="00CB76C5"/>
    <w:rsid w:val="00CB7DDF"/>
    <w:rsid w:val="00CC13F6"/>
    <w:rsid w:val="00CC174F"/>
    <w:rsid w:val="00CC1BC2"/>
    <w:rsid w:val="00CC1C74"/>
    <w:rsid w:val="00CC23FB"/>
    <w:rsid w:val="00CC241B"/>
    <w:rsid w:val="00CC3ABE"/>
    <w:rsid w:val="00CC532E"/>
    <w:rsid w:val="00CC62D8"/>
    <w:rsid w:val="00CC6426"/>
    <w:rsid w:val="00CC7F06"/>
    <w:rsid w:val="00CD1360"/>
    <w:rsid w:val="00CD1849"/>
    <w:rsid w:val="00CD1ABF"/>
    <w:rsid w:val="00CD2F8D"/>
    <w:rsid w:val="00CD3C72"/>
    <w:rsid w:val="00CD3DF6"/>
    <w:rsid w:val="00CD479F"/>
    <w:rsid w:val="00CD47B9"/>
    <w:rsid w:val="00CD5143"/>
    <w:rsid w:val="00CD6740"/>
    <w:rsid w:val="00CD6CE2"/>
    <w:rsid w:val="00CD7D5F"/>
    <w:rsid w:val="00CE07E1"/>
    <w:rsid w:val="00CE0AD4"/>
    <w:rsid w:val="00CE2F76"/>
    <w:rsid w:val="00CE5C1C"/>
    <w:rsid w:val="00CE5EB5"/>
    <w:rsid w:val="00CE64EE"/>
    <w:rsid w:val="00CE713F"/>
    <w:rsid w:val="00CE72A2"/>
    <w:rsid w:val="00CE786B"/>
    <w:rsid w:val="00CF17A3"/>
    <w:rsid w:val="00CF1C72"/>
    <w:rsid w:val="00CF24A7"/>
    <w:rsid w:val="00CF2993"/>
    <w:rsid w:val="00CF2D82"/>
    <w:rsid w:val="00CF2EC0"/>
    <w:rsid w:val="00CF37D7"/>
    <w:rsid w:val="00CF58C7"/>
    <w:rsid w:val="00CF5DBF"/>
    <w:rsid w:val="00CF66AF"/>
    <w:rsid w:val="00CF6D61"/>
    <w:rsid w:val="00CF723E"/>
    <w:rsid w:val="00CF7CE8"/>
    <w:rsid w:val="00D002E0"/>
    <w:rsid w:val="00D01644"/>
    <w:rsid w:val="00D01BFC"/>
    <w:rsid w:val="00D021BB"/>
    <w:rsid w:val="00D02484"/>
    <w:rsid w:val="00D02A59"/>
    <w:rsid w:val="00D02B19"/>
    <w:rsid w:val="00D04C6E"/>
    <w:rsid w:val="00D04D79"/>
    <w:rsid w:val="00D04F2C"/>
    <w:rsid w:val="00D051E0"/>
    <w:rsid w:val="00D0699F"/>
    <w:rsid w:val="00D06E98"/>
    <w:rsid w:val="00D075B0"/>
    <w:rsid w:val="00D11128"/>
    <w:rsid w:val="00D114E8"/>
    <w:rsid w:val="00D11AE6"/>
    <w:rsid w:val="00D1298B"/>
    <w:rsid w:val="00D12B22"/>
    <w:rsid w:val="00D13323"/>
    <w:rsid w:val="00D1346C"/>
    <w:rsid w:val="00D136A5"/>
    <w:rsid w:val="00D15D82"/>
    <w:rsid w:val="00D1615E"/>
    <w:rsid w:val="00D2104E"/>
    <w:rsid w:val="00D214E0"/>
    <w:rsid w:val="00D2165D"/>
    <w:rsid w:val="00D21DA2"/>
    <w:rsid w:val="00D2216D"/>
    <w:rsid w:val="00D2228D"/>
    <w:rsid w:val="00D23B76"/>
    <w:rsid w:val="00D23B84"/>
    <w:rsid w:val="00D25042"/>
    <w:rsid w:val="00D265A2"/>
    <w:rsid w:val="00D2781F"/>
    <w:rsid w:val="00D27929"/>
    <w:rsid w:val="00D27955"/>
    <w:rsid w:val="00D27A3D"/>
    <w:rsid w:val="00D30786"/>
    <w:rsid w:val="00D32DA5"/>
    <w:rsid w:val="00D334FD"/>
    <w:rsid w:val="00D33F17"/>
    <w:rsid w:val="00D35463"/>
    <w:rsid w:val="00D36767"/>
    <w:rsid w:val="00D36C47"/>
    <w:rsid w:val="00D40457"/>
    <w:rsid w:val="00D41523"/>
    <w:rsid w:val="00D4239D"/>
    <w:rsid w:val="00D431C8"/>
    <w:rsid w:val="00D44926"/>
    <w:rsid w:val="00D47DDB"/>
    <w:rsid w:val="00D509A3"/>
    <w:rsid w:val="00D50E7A"/>
    <w:rsid w:val="00D5168A"/>
    <w:rsid w:val="00D5169E"/>
    <w:rsid w:val="00D53F21"/>
    <w:rsid w:val="00D5475C"/>
    <w:rsid w:val="00D54EF0"/>
    <w:rsid w:val="00D5556E"/>
    <w:rsid w:val="00D557B7"/>
    <w:rsid w:val="00D5627F"/>
    <w:rsid w:val="00D569CD"/>
    <w:rsid w:val="00D56DA7"/>
    <w:rsid w:val="00D577B5"/>
    <w:rsid w:val="00D603F6"/>
    <w:rsid w:val="00D60812"/>
    <w:rsid w:val="00D609E2"/>
    <w:rsid w:val="00D60FCC"/>
    <w:rsid w:val="00D618B5"/>
    <w:rsid w:val="00D61E36"/>
    <w:rsid w:val="00D62021"/>
    <w:rsid w:val="00D62087"/>
    <w:rsid w:val="00D6331F"/>
    <w:rsid w:val="00D64FC3"/>
    <w:rsid w:val="00D6522E"/>
    <w:rsid w:val="00D7024B"/>
    <w:rsid w:val="00D70424"/>
    <w:rsid w:val="00D714AA"/>
    <w:rsid w:val="00D732C4"/>
    <w:rsid w:val="00D73463"/>
    <w:rsid w:val="00D7385D"/>
    <w:rsid w:val="00D74935"/>
    <w:rsid w:val="00D74CCD"/>
    <w:rsid w:val="00D7530B"/>
    <w:rsid w:val="00D75B08"/>
    <w:rsid w:val="00D75F60"/>
    <w:rsid w:val="00D7614D"/>
    <w:rsid w:val="00D7671A"/>
    <w:rsid w:val="00D77307"/>
    <w:rsid w:val="00D77E78"/>
    <w:rsid w:val="00D82331"/>
    <w:rsid w:val="00D82BF0"/>
    <w:rsid w:val="00D838A2"/>
    <w:rsid w:val="00D84C3A"/>
    <w:rsid w:val="00D85132"/>
    <w:rsid w:val="00D854A0"/>
    <w:rsid w:val="00D85A81"/>
    <w:rsid w:val="00D861EE"/>
    <w:rsid w:val="00D8664A"/>
    <w:rsid w:val="00D866D1"/>
    <w:rsid w:val="00D87CE2"/>
    <w:rsid w:val="00D90349"/>
    <w:rsid w:val="00D915EF"/>
    <w:rsid w:val="00D92730"/>
    <w:rsid w:val="00D9314A"/>
    <w:rsid w:val="00D9354A"/>
    <w:rsid w:val="00D96603"/>
    <w:rsid w:val="00D97056"/>
    <w:rsid w:val="00D97A68"/>
    <w:rsid w:val="00DA24B9"/>
    <w:rsid w:val="00DA317F"/>
    <w:rsid w:val="00DA389B"/>
    <w:rsid w:val="00DA39D7"/>
    <w:rsid w:val="00DA52F0"/>
    <w:rsid w:val="00DA6A50"/>
    <w:rsid w:val="00DA7478"/>
    <w:rsid w:val="00DA7F06"/>
    <w:rsid w:val="00DB09B5"/>
    <w:rsid w:val="00DB1082"/>
    <w:rsid w:val="00DB1DFA"/>
    <w:rsid w:val="00DB1EDA"/>
    <w:rsid w:val="00DB1F35"/>
    <w:rsid w:val="00DB2514"/>
    <w:rsid w:val="00DB26BA"/>
    <w:rsid w:val="00DB2AB0"/>
    <w:rsid w:val="00DB3BD4"/>
    <w:rsid w:val="00DB3E49"/>
    <w:rsid w:val="00DB4A88"/>
    <w:rsid w:val="00DB5354"/>
    <w:rsid w:val="00DB6F12"/>
    <w:rsid w:val="00DC01FE"/>
    <w:rsid w:val="00DC0AC6"/>
    <w:rsid w:val="00DC2245"/>
    <w:rsid w:val="00DC357A"/>
    <w:rsid w:val="00DC3976"/>
    <w:rsid w:val="00DC6F38"/>
    <w:rsid w:val="00DC722D"/>
    <w:rsid w:val="00DC7ECD"/>
    <w:rsid w:val="00DD0401"/>
    <w:rsid w:val="00DD10D2"/>
    <w:rsid w:val="00DD12F9"/>
    <w:rsid w:val="00DD1BB2"/>
    <w:rsid w:val="00DD2F8E"/>
    <w:rsid w:val="00DD3B09"/>
    <w:rsid w:val="00DD3E5D"/>
    <w:rsid w:val="00DD431D"/>
    <w:rsid w:val="00DD496D"/>
    <w:rsid w:val="00DD5C6E"/>
    <w:rsid w:val="00DE063B"/>
    <w:rsid w:val="00DE093F"/>
    <w:rsid w:val="00DE11C5"/>
    <w:rsid w:val="00DE2405"/>
    <w:rsid w:val="00DE24D2"/>
    <w:rsid w:val="00DE2835"/>
    <w:rsid w:val="00DE3478"/>
    <w:rsid w:val="00DE6068"/>
    <w:rsid w:val="00DE7007"/>
    <w:rsid w:val="00DE729E"/>
    <w:rsid w:val="00DF0D37"/>
    <w:rsid w:val="00DF2157"/>
    <w:rsid w:val="00DF2B7F"/>
    <w:rsid w:val="00DF352B"/>
    <w:rsid w:val="00DF4029"/>
    <w:rsid w:val="00DF4AF6"/>
    <w:rsid w:val="00DF4DFE"/>
    <w:rsid w:val="00DF4F0B"/>
    <w:rsid w:val="00DF5306"/>
    <w:rsid w:val="00DF5473"/>
    <w:rsid w:val="00DF6773"/>
    <w:rsid w:val="00E004DB"/>
    <w:rsid w:val="00E00D3D"/>
    <w:rsid w:val="00E01DB8"/>
    <w:rsid w:val="00E02041"/>
    <w:rsid w:val="00E03D64"/>
    <w:rsid w:val="00E040C1"/>
    <w:rsid w:val="00E04474"/>
    <w:rsid w:val="00E04E17"/>
    <w:rsid w:val="00E04ED9"/>
    <w:rsid w:val="00E053CA"/>
    <w:rsid w:val="00E05ACB"/>
    <w:rsid w:val="00E06265"/>
    <w:rsid w:val="00E101EE"/>
    <w:rsid w:val="00E10898"/>
    <w:rsid w:val="00E10BB5"/>
    <w:rsid w:val="00E116FD"/>
    <w:rsid w:val="00E11D0E"/>
    <w:rsid w:val="00E12211"/>
    <w:rsid w:val="00E13CCD"/>
    <w:rsid w:val="00E13E97"/>
    <w:rsid w:val="00E13F63"/>
    <w:rsid w:val="00E14040"/>
    <w:rsid w:val="00E1431C"/>
    <w:rsid w:val="00E14502"/>
    <w:rsid w:val="00E14B54"/>
    <w:rsid w:val="00E15567"/>
    <w:rsid w:val="00E16874"/>
    <w:rsid w:val="00E16BAF"/>
    <w:rsid w:val="00E201EF"/>
    <w:rsid w:val="00E2081B"/>
    <w:rsid w:val="00E216DD"/>
    <w:rsid w:val="00E221FC"/>
    <w:rsid w:val="00E228D5"/>
    <w:rsid w:val="00E22A62"/>
    <w:rsid w:val="00E22D22"/>
    <w:rsid w:val="00E22F3A"/>
    <w:rsid w:val="00E23AF5"/>
    <w:rsid w:val="00E24456"/>
    <w:rsid w:val="00E2574A"/>
    <w:rsid w:val="00E25C4E"/>
    <w:rsid w:val="00E277A6"/>
    <w:rsid w:val="00E279FC"/>
    <w:rsid w:val="00E300A7"/>
    <w:rsid w:val="00E30C88"/>
    <w:rsid w:val="00E31AE7"/>
    <w:rsid w:val="00E32A01"/>
    <w:rsid w:val="00E32E8F"/>
    <w:rsid w:val="00E33EBE"/>
    <w:rsid w:val="00E34088"/>
    <w:rsid w:val="00E342DE"/>
    <w:rsid w:val="00E34834"/>
    <w:rsid w:val="00E366E1"/>
    <w:rsid w:val="00E36938"/>
    <w:rsid w:val="00E3717F"/>
    <w:rsid w:val="00E37DB3"/>
    <w:rsid w:val="00E4038C"/>
    <w:rsid w:val="00E40953"/>
    <w:rsid w:val="00E416C6"/>
    <w:rsid w:val="00E41DE6"/>
    <w:rsid w:val="00E4226E"/>
    <w:rsid w:val="00E44987"/>
    <w:rsid w:val="00E449B1"/>
    <w:rsid w:val="00E46129"/>
    <w:rsid w:val="00E4627B"/>
    <w:rsid w:val="00E47437"/>
    <w:rsid w:val="00E504CB"/>
    <w:rsid w:val="00E50C9C"/>
    <w:rsid w:val="00E52432"/>
    <w:rsid w:val="00E53501"/>
    <w:rsid w:val="00E53BA6"/>
    <w:rsid w:val="00E54244"/>
    <w:rsid w:val="00E5439F"/>
    <w:rsid w:val="00E54C88"/>
    <w:rsid w:val="00E55541"/>
    <w:rsid w:val="00E558FF"/>
    <w:rsid w:val="00E55EA2"/>
    <w:rsid w:val="00E56509"/>
    <w:rsid w:val="00E6031F"/>
    <w:rsid w:val="00E60F58"/>
    <w:rsid w:val="00E60FF5"/>
    <w:rsid w:val="00E61373"/>
    <w:rsid w:val="00E619DB"/>
    <w:rsid w:val="00E62C3F"/>
    <w:rsid w:val="00E62C42"/>
    <w:rsid w:val="00E631B9"/>
    <w:rsid w:val="00E6333D"/>
    <w:rsid w:val="00E64643"/>
    <w:rsid w:val="00E649D5"/>
    <w:rsid w:val="00E6542D"/>
    <w:rsid w:val="00E702EF"/>
    <w:rsid w:val="00E704AD"/>
    <w:rsid w:val="00E7119B"/>
    <w:rsid w:val="00E71C41"/>
    <w:rsid w:val="00E71F23"/>
    <w:rsid w:val="00E7263D"/>
    <w:rsid w:val="00E72688"/>
    <w:rsid w:val="00E72F7D"/>
    <w:rsid w:val="00E735A1"/>
    <w:rsid w:val="00E744E1"/>
    <w:rsid w:val="00E7461A"/>
    <w:rsid w:val="00E75E5C"/>
    <w:rsid w:val="00E76EBB"/>
    <w:rsid w:val="00E80705"/>
    <w:rsid w:val="00E81794"/>
    <w:rsid w:val="00E81926"/>
    <w:rsid w:val="00E828BC"/>
    <w:rsid w:val="00E848F4"/>
    <w:rsid w:val="00E85588"/>
    <w:rsid w:val="00E857B5"/>
    <w:rsid w:val="00E86204"/>
    <w:rsid w:val="00E863D0"/>
    <w:rsid w:val="00E9020E"/>
    <w:rsid w:val="00E91A5A"/>
    <w:rsid w:val="00E91ACF"/>
    <w:rsid w:val="00E91F1E"/>
    <w:rsid w:val="00E930E5"/>
    <w:rsid w:val="00E93B3A"/>
    <w:rsid w:val="00E93F7A"/>
    <w:rsid w:val="00E94050"/>
    <w:rsid w:val="00E942B2"/>
    <w:rsid w:val="00E9470A"/>
    <w:rsid w:val="00E94CAB"/>
    <w:rsid w:val="00E9515D"/>
    <w:rsid w:val="00E95553"/>
    <w:rsid w:val="00E95A6D"/>
    <w:rsid w:val="00E95BE5"/>
    <w:rsid w:val="00EA20CA"/>
    <w:rsid w:val="00EA26BB"/>
    <w:rsid w:val="00EA294B"/>
    <w:rsid w:val="00EA2997"/>
    <w:rsid w:val="00EA2A6F"/>
    <w:rsid w:val="00EA2C66"/>
    <w:rsid w:val="00EA2EDA"/>
    <w:rsid w:val="00EA3A46"/>
    <w:rsid w:val="00EA4736"/>
    <w:rsid w:val="00EA4A41"/>
    <w:rsid w:val="00EA60DF"/>
    <w:rsid w:val="00EA7078"/>
    <w:rsid w:val="00EA75E3"/>
    <w:rsid w:val="00EB15E6"/>
    <w:rsid w:val="00EB16F1"/>
    <w:rsid w:val="00EB1778"/>
    <w:rsid w:val="00EB1AC9"/>
    <w:rsid w:val="00EB1CE6"/>
    <w:rsid w:val="00EB27A9"/>
    <w:rsid w:val="00EB2A56"/>
    <w:rsid w:val="00EB2E79"/>
    <w:rsid w:val="00EB33D9"/>
    <w:rsid w:val="00EB3BC6"/>
    <w:rsid w:val="00EB4431"/>
    <w:rsid w:val="00EB4BCB"/>
    <w:rsid w:val="00EB5377"/>
    <w:rsid w:val="00EB6437"/>
    <w:rsid w:val="00EB6AF7"/>
    <w:rsid w:val="00EB6CB1"/>
    <w:rsid w:val="00EB7435"/>
    <w:rsid w:val="00EB753B"/>
    <w:rsid w:val="00EB7E4C"/>
    <w:rsid w:val="00EC0170"/>
    <w:rsid w:val="00EC0702"/>
    <w:rsid w:val="00EC0B81"/>
    <w:rsid w:val="00EC0EA5"/>
    <w:rsid w:val="00EC116D"/>
    <w:rsid w:val="00EC1348"/>
    <w:rsid w:val="00EC1869"/>
    <w:rsid w:val="00EC2B07"/>
    <w:rsid w:val="00EC497E"/>
    <w:rsid w:val="00EC5853"/>
    <w:rsid w:val="00EC5C7A"/>
    <w:rsid w:val="00EC5D66"/>
    <w:rsid w:val="00EC78D7"/>
    <w:rsid w:val="00ED11D4"/>
    <w:rsid w:val="00ED1300"/>
    <w:rsid w:val="00ED1F58"/>
    <w:rsid w:val="00ED1F67"/>
    <w:rsid w:val="00ED2085"/>
    <w:rsid w:val="00ED3107"/>
    <w:rsid w:val="00ED6541"/>
    <w:rsid w:val="00ED7953"/>
    <w:rsid w:val="00ED7A63"/>
    <w:rsid w:val="00EE0AD7"/>
    <w:rsid w:val="00EE154D"/>
    <w:rsid w:val="00EE187C"/>
    <w:rsid w:val="00EE1DD3"/>
    <w:rsid w:val="00EE266A"/>
    <w:rsid w:val="00EE2A5D"/>
    <w:rsid w:val="00EE3A9D"/>
    <w:rsid w:val="00EE3BBF"/>
    <w:rsid w:val="00EE4BDD"/>
    <w:rsid w:val="00EE7929"/>
    <w:rsid w:val="00EE7A2B"/>
    <w:rsid w:val="00EF07AF"/>
    <w:rsid w:val="00EF0854"/>
    <w:rsid w:val="00EF1397"/>
    <w:rsid w:val="00EF2A54"/>
    <w:rsid w:val="00EF3BAB"/>
    <w:rsid w:val="00EF3CE7"/>
    <w:rsid w:val="00EF3FE4"/>
    <w:rsid w:val="00EF47E3"/>
    <w:rsid w:val="00EF5114"/>
    <w:rsid w:val="00EF52F6"/>
    <w:rsid w:val="00EF58CB"/>
    <w:rsid w:val="00EF6318"/>
    <w:rsid w:val="00EF6408"/>
    <w:rsid w:val="00EF74EC"/>
    <w:rsid w:val="00EF7ADE"/>
    <w:rsid w:val="00F001CF"/>
    <w:rsid w:val="00F00DD2"/>
    <w:rsid w:val="00F01811"/>
    <w:rsid w:val="00F02165"/>
    <w:rsid w:val="00F02CB4"/>
    <w:rsid w:val="00F02DDB"/>
    <w:rsid w:val="00F034F2"/>
    <w:rsid w:val="00F03681"/>
    <w:rsid w:val="00F03748"/>
    <w:rsid w:val="00F04425"/>
    <w:rsid w:val="00F055DD"/>
    <w:rsid w:val="00F057F6"/>
    <w:rsid w:val="00F05BC2"/>
    <w:rsid w:val="00F06E7E"/>
    <w:rsid w:val="00F07062"/>
    <w:rsid w:val="00F07A7D"/>
    <w:rsid w:val="00F07AC8"/>
    <w:rsid w:val="00F07E90"/>
    <w:rsid w:val="00F12ED9"/>
    <w:rsid w:val="00F13AF5"/>
    <w:rsid w:val="00F15143"/>
    <w:rsid w:val="00F20377"/>
    <w:rsid w:val="00F2306D"/>
    <w:rsid w:val="00F2324B"/>
    <w:rsid w:val="00F2324C"/>
    <w:rsid w:val="00F25266"/>
    <w:rsid w:val="00F25353"/>
    <w:rsid w:val="00F25617"/>
    <w:rsid w:val="00F257A7"/>
    <w:rsid w:val="00F26A90"/>
    <w:rsid w:val="00F26B88"/>
    <w:rsid w:val="00F26C88"/>
    <w:rsid w:val="00F277F1"/>
    <w:rsid w:val="00F2785D"/>
    <w:rsid w:val="00F279BB"/>
    <w:rsid w:val="00F27CCA"/>
    <w:rsid w:val="00F31463"/>
    <w:rsid w:val="00F3162B"/>
    <w:rsid w:val="00F323EB"/>
    <w:rsid w:val="00F33CB5"/>
    <w:rsid w:val="00F33D2C"/>
    <w:rsid w:val="00F34535"/>
    <w:rsid w:val="00F35369"/>
    <w:rsid w:val="00F35D46"/>
    <w:rsid w:val="00F36515"/>
    <w:rsid w:val="00F37186"/>
    <w:rsid w:val="00F3771F"/>
    <w:rsid w:val="00F402DF"/>
    <w:rsid w:val="00F40327"/>
    <w:rsid w:val="00F40FA0"/>
    <w:rsid w:val="00F4142F"/>
    <w:rsid w:val="00F42977"/>
    <w:rsid w:val="00F43F82"/>
    <w:rsid w:val="00F440E3"/>
    <w:rsid w:val="00F444A9"/>
    <w:rsid w:val="00F44A7F"/>
    <w:rsid w:val="00F46123"/>
    <w:rsid w:val="00F47A28"/>
    <w:rsid w:val="00F47EAE"/>
    <w:rsid w:val="00F509C3"/>
    <w:rsid w:val="00F514A0"/>
    <w:rsid w:val="00F522F1"/>
    <w:rsid w:val="00F5318F"/>
    <w:rsid w:val="00F534CD"/>
    <w:rsid w:val="00F5419D"/>
    <w:rsid w:val="00F552B9"/>
    <w:rsid w:val="00F55714"/>
    <w:rsid w:val="00F55B1C"/>
    <w:rsid w:val="00F56B24"/>
    <w:rsid w:val="00F57C50"/>
    <w:rsid w:val="00F57D19"/>
    <w:rsid w:val="00F623A5"/>
    <w:rsid w:val="00F6444C"/>
    <w:rsid w:val="00F64C2B"/>
    <w:rsid w:val="00F64D0B"/>
    <w:rsid w:val="00F66074"/>
    <w:rsid w:val="00F66937"/>
    <w:rsid w:val="00F66F4B"/>
    <w:rsid w:val="00F66FB4"/>
    <w:rsid w:val="00F6734F"/>
    <w:rsid w:val="00F7025C"/>
    <w:rsid w:val="00F70268"/>
    <w:rsid w:val="00F70BA7"/>
    <w:rsid w:val="00F72CE1"/>
    <w:rsid w:val="00F72DC4"/>
    <w:rsid w:val="00F7358F"/>
    <w:rsid w:val="00F75228"/>
    <w:rsid w:val="00F75697"/>
    <w:rsid w:val="00F75CA7"/>
    <w:rsid w:val="00F75D94"/>
    <w:rsid w:val="00F7648F"/>
    <w:rsid w:val="00F76DF1"/>
    <w:rsid w:val="00F77CE3"/>
    <w:rsid w:val="00F77EC0"/>
    <w:rsid w:val="00F80DAF"/>
    <w:rsid w:val="00F81BD0"/>
    <w:rsid w:val="00F81D94"/>
    <w:rsid w:val="00F82880"/>
    <w:rsid w:val="00F85433"/>
    <w:rsid w:val="00F8553D"/>
    <w:rsid w:val="00F864B4"/>
    <w:rsid w:val="00F91714"/>
    <w:rsid w:val="00F93516"/>
    <w:rsid w:val="00F956C8"/>
    <w:rsid w:val="00F95BC9"/>
    <w:rsid w:val="00F976E7"/>
    <w:rsid w:val="00FA024B"/>
    <w:rsid w:val="00FA0DD6"/>
    <w:rsid w:val="00FA1620"/>
    <w:rsid w:val="00FA2058"/>
    <w:rsid w:val="00FA38A0"/>
    <w:rsid w:val="00FA3E28"/>
    <w:rsid w:val="00FA52FB"/>
    <w:rsid w:val="00FA5550"/>
    <w:rsid w:val="00FA5668"/>
    <w:rsid w:val="00FA592E"/>
    <w:rsid w:val="00FA656D"/>
    <w:rsid w:val="00FA7228"/>
    <w:rsid w:val="00FA7792"/>
    <w:rsid w:val="00FA7BB9"/>
    <w:rsid w:val="00FB05EA"/>
    <w:rsid w:val="00FB08A6"/>
    <w:rsid w:val="00FB0DD1"/>
    <w:rsid w:val="00FB0F38"/>
    <w:rsid w:val="00FB12CC"/>
    <w:rsid w:val="00FB1625"/>
    <w:rsid w:val="00FB1E8F"/>
    <w:rsid w:val="00FB220C"/>
    <w:rsid w:val="00FB2300"/>
    <w:rsid w:val="00FB28B4"/>
    <w:rsid w:val="00FB2B9C"/>
    <w:rsid w:val="00FB35FA"/>
    <w:rsid w:val="00FB455F"/>
    <w:rsid w:val="00FB4A56"/>
    <w:rsid w:val="00FB524D"/>
    <w:rsid w:val="00FB5523"/>
    <w:rsid w:val="00FB5E92"/>
    <w:rsid w:val="00FB7561"/>
    <w:rsid w:val="00FB7ACB"/>
    <w:rsid w:val="00FC0D90"/>
    <w:rsid w:val="00FC20D3"/>
    <w:rsid w:val="00FC2760"/>
    <w:rsid w:val="00FC33CF"/>
    <w:rsid w:val="00FC6404"/>
    <w:rsid w:val="00FC687C"/>
    <w:rsid w:val="00FC688A"/>
    <w:rsid w:val="00FC6F6B"/>
    <w:rsid w:val="00FD02DA"/>
    <w:rsid w:val="00FD0384"/>
    <w:rsid w:val="00FD0518"/>
    <w:rsid w:val="00FD0B77"/>
    <w:rsid w:val="00FD0C71"/>
    <w:rsid w:val="00FD143E"/>
    <w:rsid w:val="00FD1E47"/>
    <w:rsid w:val="00FD2247"/>
    <w:rsid w:val="00FD25B7"/>
    <w:rsid w:val="00FD2AAA"/>
    <w:rsid w:val="00FD3D52"/>
    <w:rsid w:val="00FD417A"/>
    <w:rsid w:val="00FD4780"/>
    <w:rsid w:val="00FD4C74"/>
    <w:rsid w:val="00FD4D23"/>
    <w:rsid w:val="00FD5636"/>
    <w:rsid w:val="00FE03BA"/>
    <w:rsid w:val="00FE097C"/>
    <w:rsid w:val="00FE1686"/>
    <w:rsid w:val="00FE2842"/>
    <w:rsid w:val="00FE30CF"/>
    <w:rsid w:val="00FE61ED"/>
    <w:rsid w:val="00FE7976"/>
    <w:rsid w:val="00FE79DB"/>
    <w:rsid w:val="00FF0281"/>
    <w:rsid w:val="00FF02AD"/>
    <w:rsid w:val="00FF0764"/>
    <w:rsid w:val="00FF0DDC"/>
    <w:rsid w:val="00FF1A66"/>
    <w:rsid w:val="00FF1BCD"/>
    <w:rsid w:val="00FF21DE"/>
    <w:rsid w:val="00FF28C9"/>
    <w:rsid w:val="00FF2B87"/>
    <w:rsid w:val="00FF320B"/>
    <w:rsid w:val="00FF3673"/>
    <w:rsid w:val="00FF4B16"/>
    <w:rsid w:val="00FF530F"/>
    <w:rsid w:val="00FF56D3"/>
    <w:rsid w:val="00FF6B18"/>
    <w:rsid w:val="00FF6B84"/>
    <w:rsid w:val="00FF7642"/>
    <w:rsid w:val="00FF7AD1"/>
    <w:rsid w:val="00FF7C93"/>
    <w:rsid w:val="00FF7DB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before="100" w:beforeAutospacing="1" w:after="100" w:afterAutospacing="1"/>
        <w:ind w:left="-5256" w:right="284"/>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705"/>
    <w:pPr>
      <w:suppressAutoHyphens/>
      <w:spacing w:before="0" w:beforeAutospacing="0" w:after="200" w:afterAutospacing="0" w:line="276" w:lineRule="auto"/>
      <w:ind w:left="0" w:right="0"/>
      <w:jc w:val="left"/>
    </w:pPr>
    <w:rPr>
      <w:rFonts w:ascii="Calibri" w:eastAsia="Times New Roman" w:hAnsi="Calibri" w:cs="Times New Roman"/>
      <w:lang w:eastAsia="zh-CN"/>
    </w:rPr>
  </w:style>
  <w:style w:type="paragraph" w:styleId="Ttulo1">
    <w:name w:val="heading 1"/>
    <w:basedOn w:val="Normal"/>
    <w:next w:val="Normal"/>
    <w:link w:val="Ttulo1Car"/>
    <w:uiPriority w:val="9"/>
    <w:qFormat/>
    <w:rsid w:val="00A264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1"/>
    <w:uiPriority w:val="9"/>
    <w:unhideWhenUsed/>
    <w:qFormat/>
    <w:rsid w:val="00B31CE3"/>
    <w:pPr>
      <w:keepNext/>
      <w:keepLines/>
      <w:suppressAutoHyphens w:val="0"/>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next w:val="Normal"/>
    <w:link w:val="Ttulo3Car"/>
    <w:uiPriority w:val="9"/>
    <w:unhideWhenUsed/>
    <w:qFormat/>
    <w:rsid w:val="00B31CE3"/>
    <w:pPr>
      <w:keepNext/>
      <w:keepLines/>
      <w:suppressAutoHyphens w:val="0"/>
      <w:spacing w:before="200" w:after="0"/>
      <w:outlineLvl w:val="2"/>
    </w:pPr>
    <w:rPr>
      <w:rFonts w:asciiTheme="majorHAnsi" w:eastAsiaTheme="majorEastAsia" w:hAnsiTheme="majorHAnsi" w:cstheme="majorBidi"/>
      <w:b/>
      <w:bCs/>
      <w:color w:val="4F81BD" w:themeColor="accen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E80705"/>
    <w:rPr>
      <w:color w:val="000080"/>
      <w:u w:val="single"/>
    </w:rPr>
  </w:style>
  <w:style w:type="paragraph" w:styleId="NormalWeb">
    <w:name w:val="Normal (Web)"/>
    <w:basedOn w:val="Normal"/>
    <w:uiPriority w:val="99"/>
    <w:rsid w:val="00E80705"/>
    <w:pPr>
      <w:spacing w:before="280" w:after="280" w:line="240" w:lineRule="auto"/>
    </w:pPr>
    <w:rPr>
      <w:rFonts w:ascii="Times New Roman" w:hAnsi="Times New Roman"/>
      <w:sz w:val="24"/>
      <w:szCs w:val="24"/>
    </w:rPr>
  </w:style>
  <w:style w:type="paragraph" w:styleId="Prrafodelista">
    <w:name w:val="List Paragraph"/>
    <w:basedOn w:val="Normal"/>
    <w:uiPriority w:val="34"/>
    <w:qFormat/>
    <w:rsid w:val="00E80705"/>
    <w:pPr>
      <w:ind w:left="720"/>
    </w:pPr>
  </w:style>
  <w:style w:type="paragraph" w:styleId="Textodeglobo">
    <w:name w:val="Balloon Text"/>
    <w:basedOn w:val="Normal"/>
    <w:link w:val="TextodegloboCar"/>
    <w:uiPriority w:val="99"/>
    <w:semiHidden/>
    <w:unhideWhenUsed/>
    <w:rsid w:val="00E807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705"/>
    <w:rPr>
      <w:rFonts w:ascii="Tahoma" w:eastAsia="Times New Roman" w:hAnsi="Tahoma" w:cs="Tahoma"/>
      <w:sz w:val="16"/>
      <w:szCs w:val="16"/>
      <w:lang w:eastAsia="zh-CN"/>
    </w:rPr>
  </w:style>
  <w:style w:type="paragraph" w:styleId="Encabezado">
    <w:name w:val="header"/>
    <w:basedOn w:val="Normal"/>
    <w:link w:val="EncabezadoCar"/>
    <w:uiPriority w:val="99"/>
    <w:unhideWhenUsed/>
    <w:rsid w:val="00E746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461A"/>
    <w:rPr>
      <w:rFonts w:ascii="Calibri" w:eastAsia="Times New Roman" w:hAnsi="Calibri" w:cs="Times New Roman"/>
      <w:lang w:eastAsia="zh-CN"/>
    </w:rPr>
  </w:style>
  <w:style w:type="paragraph" w:styleId="Piedepgina">
    <w:name w:val="footer"/>
    <w:basedOn w:val="Normal"/>
    <w:link w:val="PiedepginaCar"/>
    <w:uiPriority w:val="99"/>
    <w:unhideWhenUsed/>
    <w:rsid w:val="00E746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461A"/>
    <w:rPr>
      <w:rFonts w:ascii="Calibri" w:eastAsia="Times New Roman" w:hAnsi="Calibri" w:cs="Times New Roman"/>
      <w:lang w:eastAsia="zh-CN"/>
    </w:rPr>
  </w:style>
  <w:style w:type="paragraph" w:styleId="Ttulo">
    <w:name w:val="Title"/>
    <w:basedOn w:val="Normal"/>
    <w:next w:val="Normal"/>
    <w:link w:val="TtuloCar"/>
    <w:uiPriority w:val="10"/>
    <w:qFormat/>
    <w:rsid w:val="002079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07943"/>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tulo2Car">
    <w:name w:val="Título 2 Car"/>
    <w:basedOn w:val="Fuentedeprrafopredeter"/>
    <w:uiPriority w:val="9"/>
    <w:semiHidden/>
    <w:rsid w:val="00B31CE3"/>
    <w:rPr>
      <w:rFonts w:asciiTheme="majorHAnsi" w:eastAsiaTheme="majorEastAsia" w:hAnsiTheme="majorHAnsi" w:cstheme="majorBidi"/>
      <w:b/>
      <w:bCs/>
      <w:color w:val="4F81BD" w:themeColor="accent1"/>
      <w:sz w:val="26"/>
      <w:szCs w:val="26"/>
      <w:lang w:eastAsia="zh-CN"/>
    </w:rPr>
  </w:style>
  <w:style w:type="character" w:customStyle="1" w:styleId="Ttulo3Car">
    <w:name w:val="Título 3 Car"/>
    <w:basedOn w:val="Fuentedeprrafopredeter"/>
    <w:link w:val="Ttulo3"/>
    <w:uiPriority w:val="9"/>
    <w:rsid w:val="00B31CE3"/>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B31CE3"/>
    <w:rPr>
      <w:b/>
      <w:bCs/>
    </w:rPr>
  </w:style>
  <w:style w:type="character" w:customStyle="1" w:styleId="Ttulo2Car1">
    <w:name w:val="Título 2 Car1"/>
    <w:basedOn w:val="Fuentedeprrafopredeter"/>
    <w:link w:val="Ttulo2"/>
    <w:uiPriority w:val="9"/>
    <w:rsid w:val="00B31CE3"/>
    <w:rPr>
      <w:rFonts w:asciiTheme="majorHAnsi" w:eastAsiaTheme="majorEastAsia" w:hAnsiTheme="majorHAnsi" w:cstheme="majorBidi"/>
      <w:b/>
      <w:bCs/>
      <w:color w:val="4F81BD" w:themeColor="accent1"/>
      <w:sz w:val="26"/>
      <w:szCs w:val="26"/>
    </w:rPr>
  </w:style>
  <w:style w:type="paragraph" w:styleId="Cita">
    <w:name w:val="Quote"/>
    <w:basedOn w:val="Normal"/>
    <w:next w:val="Normal"/>
    <w:link w:val="CitaCar"/>
    <w:uiPriority w:val="29"/>
    <w:qFormat/>
    <w:rsid w:val="00B31CE3"/>
    <w:pPr>
      <w:suppressAutoHyphens w:val="0"/>
      <w:jc w:val="both"/>
    </w:pPr>
    <w:rPr>
      <w:rFonts w:asciiTheme="minorHAnsi" w:eastAsiaTheme="minorEastAsia" w:hAnsiTheme="minorHAnsi" w:cstheme="minorBidi"/>
      <w:i/>
      <w:sz w:val="20"/>
      <w:szCs w:val="20"/>
      <w:lang w:val="es-EC" w:eastAsia="en-US"/>
    </w:rPr>
  </w:style>
  <w:style w:type="character" w:customStyle="1" w:styleId="CitaCar">
    <w:name w:val="Cita Car"/>
    <w:basedOn w:val="Fuentedeprrafopredeter"/>
    <w:link w:val="Cita"/>
    <w:uiPriority w:val="29"/>
    <w:rsid w:val="00B31CE3"/>
    <w:rPr>
      <w:rFonts w:eastAsiaTheme="minorEastAsia"/>
      <w:i/>
      <w:sz w:val="20"/>
      <w:szCs w:val="20"/>
      <w:lang w:val="es-EC"/>
    </w:rPr>
  </w:style>
  <w:style w:type="character" w:customStyle="1" w:styleId="Ttulo1Car">
    <w:name w:val="Título 1 Car"/>
    <w:basedOn w:val="Fuentedeprrafopredeter"/>
    <w:link w:val="Ttulo1"/>
    <w:uiPriority w:val="9"/>
    <w:rsid w:val="00A264D0"/>
    <w:rPr>
      <w:rFonts w:asciiTheme="majorHAnsi" w:eastAsiaTheme="majorEastAsia" w:hAnsiTheme="majorHAnsi" w:cstheme="majorBidi"/>
      <w:b/>
      <w:bCs/>
      <w:color w:val="365F91" w:themeColor="accent1" w:themeShade="BF"/>
      <w:sz w:val="28"/>
      <w:szCs w:val="28"/>
      <w:lang w:eastAsia="zh-CN"/>
    </w:rPr>
  </w:style>
  <w:style w:type="paragraph" w:styleId="Sinespaciado">
    <w:name w:val="No Spacing"/>
    <w:uiPriority w:val="1"/>
    <w:qFormat/>
    <w:rsid w:val="00A264D0"/>
    <w:pPr>
      <w:suppressAutoHyphens/>
      <w:spacing w:before="0" w:beforeAutospacing="0" w:after="0" w:afterAutospacing="0"/>
      <w:ind w:left="0" w:right="0"/>
      <w:jc w:val="left"/>
    </w:pPr>
    <w:rPr>
      <w:rFonts w:ascii="Calibri" w:eastAsia="Times New Roman" w:hAnsi="Calibri" w:cs="Times New Roman"/>
      <w:lang w:eastAsia="zh-CN"/>
    </w:rPr>
  </w:style>
  <w:style w:type="paragraph" w:styleId="Epgrafe">
    <w:name w:val="caption"/>
    <w:basedOn w:val="Normal"/>
    <w:next w:val="Normal"/>
    <w:uiPriority w:val="35"/>
    <w:unhideWhenUsed/>
    <w:qFormat/>
    <w:rsid w:val="008919AC"/>
    <w:pPr>
      <w:spacing w:line="240" w:lineRule="auto"/>
    </w:pPr>
    <w:rPr>
      <w:b/>
      <w:bCs/>
      <w:color w:val="4F81BD" w:themeColor="accent1"/>
      <w:sz w:val="18"/>
      <w:szCs w:val="18"/>
    </w:rPr>
  </w:style>
  <w:style w:type="paragraph" w:customStyle="1" w:styleId="wp-caption-text">
    <w:name w:val="wp-caption-text"/>
    <w:basedOn w:val="Normal"/>
    <w:rsid w:val="00647EC1"/>
    <w:pPr>
      <w:suppressAutoHyphens w:val="0"/>
      <w:spacing w:before="100" w:beforeAutospacing="1" w:after="100" w:afterAutospacing="1" w:line="240" w:lineRule="auto"/>
    </w:pPr>
    <w:rPr>
      <w:rFonts w:ascii="Times New Roman" w:hAnsi="Times New Roman"/>
      <w:sz w:val="24"/>
      <w:szCs w:val="24"/>
      <w:lang w:eastAsia="es-ES"/>
    </w:rPr>
  </w:style>
  <w:style w:type="character" w:styleId="CitaHTML">
    <w:name w:val="HTML Cite"/>
    <w:basedOn w:val="Fuentedeprrafopredeter"/>
    <w:uiPriority w:val="99"/>
    <w:semiHidden/>
    <w:unhideWhenUsed/>
    <w:rsid w:val="0088660B"/>
    <w:rPr>
      <w:i/>
      <w:iCs/>
    </w:rPr>
  </w:style>
  <w:style w:type="character" w:customStyle="1" w:styleId="sfzihb">
    <w:name w:val="sfzihb"/>
    <w:basedOn w:val="Fuentedeprrafopredeter"/>
    <w:rsid w:val="00DE6068"/>
  </w:style>
  <w:style w:type="character" w:customStyle="1" w:styleId="st">
    <w:name w:val="st"/>
    <w:basedOn w:val="Fuentedeprrafopredeter"/>
    <w:rsid w:val="00DE6068"/>
  </w:style>
  <w:style w:type="paragraph" w:styleId="Bibliografa">
    <w:name w:val="Bibliography"/>
    <w:basedOn w:val="Normal"/>
    <w:next w:val="Normal"/>
    <w:uiPriority w:val="37"/>
    <w:unhideWhenUsed/>
    <w:rsid w:val="0040432F"/>
    <w:pPr>
      <w:spacing w:after="0" w:line="480" w:lineRule="auto"/>
      <w:ind w:left="720" w:hanging="720"/>
    </w:pPr>
  </w:style>
  <w:style w:type="character" w:styleId="Hipervnculovisitado">
    <w:name w:val="FollowedHyperlink"/>
    <w:basedOn w:val="Fuentedeprrafopredeter"/>
    <w:uiPriority w:val="99"/>
    <w:semiHidden/>
    <w:unhideWhenUsed/>
    <w:rsid w:val="00C94E34"/>
    <w:rPr>
      <w:color w:val="800080" w:themeColor="followedHyperlink"/>
      <w:u w:val="single"/>
    </w:rPr>
  </w:style>
  <w:style w:type="paragraph" w:styleId="Mapadeldocumento">
    <w:name w:val="Document Map"/>
    <w:basedOn w:val="Normal"/>
    <w:link w:val="MapadeldocumentoCar"/>
    <w:uiPriority w:val="99"/>
    <w:semiHidden/>
    <w:unhideWhenUsed/>
    <w:rsid w:val="00F66FB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66FB4"/>
    <w:rPr>
      <w:rFonts w:ascii="Tahoma" w:eastAsia="Times New Roman" w:hAnsi="Tahoma" w:cs="Tahoma"/>
      <w:sz w:val="16"/>
      <w:szCs w:val="16"/>
      <w:lang w:eastAsia="zh-CN"/>
    </w:rPr>
  </w:style>
  <w:style w:type="paragraph" w:styleId="ndice1">
    <w:name w:val="index 1"/>
    <w:basedOn w:val="Normal"/>
    <w:next w:val="Normal"/>
    <w:autoRedefine/>
    <w:uiPriority w:val="99"/>
    <w:unhideWhenUsed/>
    <w:rsid w:val="009B1018"/>
    <w:pPr>
      <w:spacing w:after="0"/>
      <w:ind w:left="220" w:hanging="220"/>
    </w:pPr>
    <w:rPr>
      <w:rFonts w:asciiTheme="minorHAnsi" w:hAnsiTheme="minorHAnsi"/>
      <w:sz w:val="20"/>
      <w:szCs w:val="20"/>
    </w:rPr>
  </w:style>
  <w:style w:type="paragraph" w:styleId="ndice2">
    <w:name w:val="index 2"/>
    <w:basedOn w:val="Normal"/>
    <w:next w:val="Normal"/>
    <w:autoRedefine/>
    <w:uiPriority w:val="99"/>
    <w:unhideWhenUsed/>
    <w:rsid w:val="009B1018"/>
    <w:pPr>
      <w:spacing w:after="0"/>
      <w:ind w:left="440" w:hanging="220"/>
    </w:pPr>
    <w:rPr>
      <w:rFonts w:asciiTheme="minorHAnsi" w:hAnsiTheme="minorHAnsi"/>
      <w:sz w:val="20"/>
      <w:szCs w:val="20"/>
    </w:rPr>
  </w:style>
  <w:style w:type="paragraph" w:styleId="ndice3">
    <w:name w:val="index 3"/>
    <w:basedOn w:val="Normal"/>
    <w:next w:val="Normal"/>
    <w:autoRedefine/>
    <w:uiPriority w:val="99"/>
    <w:unhideWhenUsed/>
    <w:rsid w:val="009B1018"/>
    <w:pPr>
      <w:spacing w:after="0"/>
      <w:ind w:left="660" w:hanging="220"/>
    </w:pPr>
    <w:rPr>
      <w:rFonts w:asciiTheme="minorHAnsi" w:hAnsiTheme="minorHAnsi"/>
      <w:sz w:val="20"/>
      <w:szCs w:val="20"/>
    </w:rPr>
  </w:style>
  <w:style w:type="paragraph" w:styleId="ndice4">
    <w:name w:val="index 4"/>
    <w:basedOn w:val="Normal"/>
    <w:next w:val="Normal"/>
    <w:autoRedefine/>
    <w:uiPriority w:val="99"/>
    <w:unhideWhenUsed/>
    <w:rsid w:val="009B1018"/>
    <w:pPr>
      <w:spacing w:after="0"/>
      <w:ind w:left="880" w:hanging="220"/>
    </w:pPr>
    <w:rPr>
      <w:rFonts w:asciiTheme="minorHAnsi" w:hAnsiTheme="minorHAnsi"/>
      <w:sz w:val="20"/>
      <w:szCs w:val="20"/>
    </w:rPr>
  </w:style>
  <w:style w:type="paragraph" w:styleId="ndice5">
    <w:name w:val="index 5"/>
    <w:basedOn w:val="Normal"/>
    <w:next w:val="Normal"/>
    <w:autoRedefine/>
    <w:uiPriority w:val="99"/>
    <w:unhideWhenUsed/>
    <w:rsid w:val="009B1018"/>
    <w:pPr>
      <w:spacing w:after="0"/>
      <w:ind w:left="1100" w:hanging="220"/>
    </w:pPr>
    <w:rPr>
      <w:rFonts w:asciiTheme="minorHAnsi" w:hAnsiTheme="minorHAnsi"/>
      <w:sz w:val="20"/>
      <w:szCs w:val="20"/>
    </w:rPr>
  </w:style>
  <w:style w:type="paragraph" w:styleId="ndice6">
    <w:name w:val="index 6"/>
    <w:basedOn w:val="Normal"/>
    <w:next w:val="Normal"/>
    <w:autoRedefine/>
    <w:uiPriority w:val="99"/>
    <w:unhideWhenUsed/>
    <w:rsid w:val="009B1018"/>
    <w:pPr>
      <w:spacing w:after="0"/>
      <w:ind w:left="1320" w:hanging="220"/>
    </w:pPr>
    <w:rPr>
      <w:rFonts w:asciiTheme="minorHAnsi" w:hAnsiTheme="minorHAnsi"/>
      <w:sz w:val="20"/>
      <w:szCs w:val="20"/>
    </w:rPr>
  </w:style>
  <w:style w:type="paragraph" w:styleId="ndice7">
    <w:name w:val="index 7"/>
    <w:basedOn w:val="Normal"/>
    <w:next w:val="Normal"/>
    <w:autoRedefine/>
    <w:uiPriority w:val="99"/>
    <w:unhideWhenUsed/>
    <w:rsid w:val="009B1018"/>
    <w:pPr>
      <w:spacing w:after="0"/>
      <w:ind w:left="1540" w:hanging="220"/>
    </w:pPr>
    <w:rPr>
      <w:rFonts w:asciiTheme="minorHAnsi" w:hAnsiTheme="minorHAnsi"/>
      <w:sz w:val="20"/>
      <w:szCs w:val="20"/>
    </w:rPr>
  </w:style>
  <w:style w:type="paragraph" w:styleId="ndice8">
    <w:name w:val="index 8"/>
    <w:basedOn w:val="Normal"/>
    <w:next w:val="Normal"/>
    <w:autoRedefine/>
    <w:uiPriority w:val="99"/>
    <w:unhideWhenUsed/>
    <w:rsid w:val="009B1018"/>
    <w:pPr>
      <w:spacing w:after="0"/>
      <w:ind w:left="1760" w:hanging="220"/>
    </w:pPr>
    <w:rPr>
      <w:rFonts w:asciiTheme="minorHAnsi" w:hAnsiTheme="minorHAnsi"/>
      <w:sz w:val="20"/>
      <w:szCs w:val="20"/>
    </w:rPr>
  </w:style>
  <w:style w:type="paragraph" w:styleId="ndice9">
    <w:name w:val="index 9"/>
    <w:basedOn w:val="Normal"/>
    <w:next w:val="Normal"/>
    <w:autoRedefine/>
    <w:uiPriority w:val="99"/>
    <w:unhideWhenUsed/>
    <w:rsid w:val="009B1018"/>
    <w:pPr>
      <w:spacing w:after="0"/>
      <w:ind w:left="1980" w:hanging="220"/>
    </w:pPr>
    <w:rPr>
      <w:rFonts w:asciiTheme="minorHAnsi" w:hAnsiTheme="minorHAnsi"/>
      <w:sz w:val="20"/>
      <w:szCs w:val="20"/>
    </w:rPr>
  </w:style>
  <w:style w:type="paragraph" w:styleId="Ttulodendice">
    <w:name w:val="index heading"/>
    <w:basedOn w:val="Normal"/>
    <w:next w:val="ndice1"/>
    <w:uiPriority w:val="99"/>
    <w:unhideWhenUsed/>
    <w:rsid w:val="009B1018"/>
    <w:pPr>
      <w:spacing w:after="0"/>
    </w:pPr>
    <w:rPr>
      <w:rFonts w:asciiTheme="minorHAnsi" w:hAnsiTheme="minorHAnsi"/>
      <w:sz w:val="20"/>
      <w:szCs w:val="20"/>
    </w:rPr>
  </w:style>
  <w:style w:type="paragraph" w:styleId="TtulodeTDC">
    <w:name w:val="TOC Heading"/>
    <w:basedOn w:val="Ttulo1"/>
    <w:next w:val="Normal"/>
    <w:uiPriority w:val="39"/>
    <w:unhideWhenUsed/>
    <w:qFormat/>
    <w:rsid w:val="00113C2A"/>
    <w:pPr>
      <w:suppressAutoHyphens w:val="0"/>
      <w:outlineLvl w:val="9"/>
    </w:pPr>
    <w:rPr>
      <w:lang w:val="en-US" w:eastAsia="en-US"/>
    </w:rPr>
  </w:style>
  <w:style w:type="paragraph" w:styleId="TDC1">
    <w:name w:val="toc 1"/>
    <w:basedOn w:val="Normal"/>
    <w:next w:val="Normal"/>
    <w:autoRedefine/>
    <w:uiPriority w:val="39"/>
    <w:unhideWhenUsed/>
    <w:rsid w:val="00093129"/>
    <w:pPr>
      <w:tabs>
        <w:tab w:val="right" w:leader="dot" w:pos="9912"/>
      </w:tabs>
      <w:spacing w:after="100"/>
    </w:pPr>
    <w:rPr>
      <w:rFonts w:ascii="Arial" w:hAnsi="Arial" w:cs="Arial"/>
      <w:b/>
      <w:noProof/>
    </w:rPr>
  </w:style>
  <w:style w:type="paragraph" w:styleId="TDC2">
    <w:name w:val="toc 2"/>
    <w:basedOn w:val="Normal"/>
    <w:next w:val="Normal"/>
    <w:autoRedefine/>
    <w:uiPriority w:val="39"/>
    <w:unhideWhenUsed/>
    <w:rsid w:val="00A12909"/>
    <w:pPr>
      <w:tabs>
        <w:tab w:val="right" w:leader="dot" w:pos="9912"/>
      </w:tabs>
      <w:spacing w:after="100"/>
    </w:pPr>
    <w:rPr>
      <w:rFonts w:ascii="Arial" w:eastAsiaTheme="minorHAnsi" w:hAnsi="Arial" w:cs="Arial"/>
      <w:noProof/>
    </w:rPr>
  </w:style>
  <w:style w:type="paragraph" w:styleId="TDC3">
    <w:name w:val="toc 3"/>
    <w:basedOn w:val="Normal"/>
    <w:next w:val="Normal"/>
    <w:autoRedefine/>
    <w:uiPriority w:val="39"/>
    <w:unhideWhenUsed/>
    <w:rsid w:val="00A360C3"/>
    <w:pPr>
      <w:tabs>
        <w:tab w:val="right" w:leader="dot" w:pos="9912"/>
      </w:tabs>
      <w:spacing w:after="100"/>
      <w:ind w:left="440"/>
    </w:pPr>
    <w:rPr>
      <w:rFonts w:ascii="Arial" w:hAnsi="Arial" w:cs="Arial"/>
      <w:noProof/>
    </w:rPr>
  </w:style>
</w:styles>
</file>

<file path=word/webSettings.xml><?xml version="1.0" encoding="utf-8"?>
<w:webSettings xmlns:r="http://schemas.openxmlformats.org/officeDocument/2006/relationships" xmlns:w="http://schemas.openxmlformats.org/wordprocessingml/2006/main">
  <w:divs>
    <w:div w:id="2977284">
      <w:bodyDiv w:val="1"/>
      <w:marLeft w:val="0"/>
      <w:marRight w:val="0"/>
      <w:marTop w:val="0"/>
      <w:marBottom w:val="0"/>
      <w:divBdr>
        <w:top w:val="none" w:sz="0" w:space="0" w:color="auto"/>
        <w:left w:val="none" w:sz="0" w:space="0" w:color="auto"/>
        <w:bottom w:val="none" w:sz="0" w:space="0" w:color="auto"/>
        <w:right w:val="none" w:sz="0" w:space="0" w:color="auto"/>
      </w:divBdr>
      <w:divsChild>
        <w:div w:id="1092042603">
          <w:marLeft w:val="0"/>
          <w:marRight w:val="0"/>
          <w:marTop w:val="0"/>
          <w:marBottom w:val="0"/>
          <w:divBdr>
            <w:top w:val="none" w:sz="0" w:space="0" w:color="auto"/>
            <w:left w:val="none" w:sz="0" w:space="0" w:color="auto"/>
            <w:bottom w:val="none" w:sz="0" w:space="0" w:color="auto"/>
            <w:right w:val="none" w:sz="0" w:space="0" w:color="auto"/>
          </w:divBdr>
          <w:divsChild>
            <w:div w:id="265771443">
              <w:marLeft w:val="0"/>
              <w:marRight w:val="0"/>
              <w:marTop w:val="0"/>
              <w:marBottom w:val="0"/>
              <w:divBdr>
                <w:top w:val="none" w:sz="0" w:space="0" w:color="auto"/>
                <w:left w:val="none" w:sz="0" w:space="0" w:color="auto"/>
                <w:bottom w:val="none" w:sz="0" w:space="0" w:color="auto"/>
                <w:right w:val="none" w:sz="0" w:space="0" w:color="auto"/>
              </w:divBdr>
              <w:divsChild>
                <w:div w:id="2244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864">
      <w:bodyDiv w:val="1"/>
      <w:marLeft w:val="0"/>
      <w:marRight w:val="0"/>
      <w:marTop w:val="0"/>
      <w:marBottom w:val="0"/>
      <w:divBdr>
        <w:top w:val="none" w:sz="0" w:space="0" w:color="auto"/>
        <w:left w:val="none" w:sz="0" w:space="0" w:color="auto"/>
        <w:bottom w:val="none" w:sz="0" w:space="0" w:color="auto"/>
        <w:right w:val="none" w:sz="0" w:space="0" w:color="auto"/>
      </w:divBdr>
    </w:div>
    <w:div w:id="15157952">
      <w:bodyDiv w:val="1"/>
      <w:marLeft w:val="0"/>
      <w:marRight w:val="0"/>
      <w:marTop w:val="0"/>
      <w:marBottom w:val="0"/>
      <w:divBdr>
        <w:top w:val="none" w:sz="0" w:space="0" w:color="auto"/>
        <w:left w:val="none" w:sz="0" w:space="0" w:color="auto"/>
        <w:bottom w:val="none" w:sz="0" w:space="0" w:color="auto"/>
        <w:right w:val="none" w:sz="0" w:space="0" w:color="auto"/>
      </w:divBdr>
    </w:div>
    <w:div w:id="70543307">
      <w:bodyDiv w:val="1"/>
      <w:marLeft w:val="0"/>
      <w:marRight w:val="0"/>
      <w:marTop w:val="0"/>
      <w:marBottom w:val="0"/>
      <w:divBdr>
        <w:top w:val="none" w:sz="0" w:space="0" w:color="auto"/>
        <w:left w:val="none" w:sz="0" w:space="0" w:color="auto"/>
        <w:bottom w:val="none" w:sz="0" w:space="0" w:color="auto"/>
        <w:right w:val="none" w:sz="0" w:space="0" w:color="auto"/>
      </w:divBdr>
    </w:div>
    <w:div w:id="92677650">
      <w:bodyDiv w:val="1"/>
      <w:marLeft w:val="0"/>
      <w:marRight w:val="0"/>
      <w:marTop w:val="0"/>
      <w:marBottom w:val="0"/>
      <w:divBdr>
        <w:top w:val="none" w:sz="0" w:space="0" w:color="auto"/>
        <w:left w:val="none" w:sz="0" w:space="0" w:color="auto"/>
        <w:bottom w:val="none" w:sz="0" w:space="0" w:color="auto"/>
        <w:right w:val="none" w:sz="0" w:space="0" w:color="auto"/>
      </w:divBdr>
    </w:div>
    <w:div w:id="155388524">
      <w:bodyDiv w:val="1"/>
      <w:marLeft w:val="0"/>
      <w:marRight w:val="0"/>
      <w:marTop w:val="0"/>
      <w:marBottom w:val="0"/>
      <w:divBdr>
        <w:top w:val="none" w:sz="0" w:space="0" w:color="auto"/>
        <w:left w:val="none" w:sz="0" w:space="0" w:color="auto"/>
        <w:bottom w:val="none" w:sz="0" w:space="0" w:color="auto"/>
        <w:right w:val="none" w:sz="0" w:space="0" w:color="auto"/>
      </w:divBdr>
    </w:div>
    <w:div w:id="177622040">
      <w:bodyDiv w:val="1"/>
      <w:marLeft w:val="0"/>
      <w:marRight w:val="0"/>
      <w:marTop w:val="0"/>
      <w:marBottom w:val="0"/>
      <w:divBdr>
        <w:top w:val="none" w:sz="0" w:space="0" w:color="auto"/>
        <w:left w:val="none" w:sz="0" w:space="0" w:color="auto"/>
        <w:bottom w:val="none" w:sz="0" w:space="0" w:color="auto"/>
        <w:right w:val="none" w:sz="0" w:space="0" w:color="auto"/>
      </w:divBdr>
    </w:div>
    <w:div w:id="181214811">
      <w:bodyDiv w:val="1"/>
      <w:marLeft w:val="0"/>
      <w:marRight w:val="0"/>
      <w:marTop w:val="0"/>
      <w:marBottom w:val="0"/>
      <w:divBdr>
        <w:top w:val="none" w:sz="0" w:space="0" w:color="auto"/>
        <w:left w:val="none" w:sz="0" w:space="0" w:color="auto"/>
        <w:bottom w:val="none" w:sz="0" w:space="0" w:color="auto"/>
        <w:right w:val="none" w:sz="0" w:space="0" w:color="auto"/>
      </w:divBdr>
      <w:divsChild>
        <w:div w:id="211431691">
          <w:marLeft w:val="0"/>
          <w:marRight w:val="0"/>
          <w:marTop w:val="0"/>
          <w:marBottom w:val="0"/>
          <w:divBdr>
            <w:top w:val="none" w:sz="0" w:space="0" w:color="auto"/>
            <w:left w:val="none" w:sz="0" w:space="0" w:color="auto"/>
            <w:bottom w:val="none" w:sz="0" w:space="0" w:color="auto"/>
            <w:right w:val="none" w:sz="0" w:space="0" w:color="auto"/>
          </w:divBdr>
          <w:divsChild>
            <w:div w:id="1288007655">
              <w:marLeft w:val="0"/>
              <w:marRight w:val="0"/>
              <w:marTop w:val="0"/>
              <w:marBottom w:val="0"/>
              <w:divBdr>
                <w:top w:val="none" w:sz="0" w:space="0" w:color="auto"/>
                <w:left w:val="none" w:sz="0" w:space="0" w:color="auto"/>
                <w:bottom w:val="none" w:sz="0" w:space="0" w:color="auto"/>
                <w:right w:val="none" w:sz="0" w:space="0" w:color="auto"/>
              </w:divBdr>
              <w:divsChild>
                <w:div w:id="1062102405">
                  <w:marLeft w:val="0"/>
                  <w:marRight w:val="0"/>
                  <w:marTop w:val="0"/>
                  <w:marBottom w:val="0"/>
                  <w:divBdr>
                    <w:top w:val="none" w:sz="0" w:space="0" w:color="auto"/>
                    <w:left w:val="none" w:sz="0" w:space="0" w:color="auto"/>
                    <w:bottom w:val="none" w:sz="0" w:space="0" w:color="auto"/>
                    <w:right w:val="none" w:sz="0" w:space="0" w:color="auto"/>
                  </w:divBdr>
                  <w:divsChild>
                    <w:div w:id="1245185843">
                      <w:marLeft w:val="0"/>
                      <w:marRight w:val="0"/>
                      <w:marTop w:val="0"/>
                      <w:marBottom w:val="0"/>
                      <w:divBdr>
                        <w:top w:val="none" w:sz="0" w:space="0" w:color="auto"/>
                        <w:left w:val="none" w:sz="0" w:space="0" w:color="auto"/>
                        <w:bottom w:val="none" w:sz="0" w:space="0" w:color="auto"/>
                        <w:right w:val="none" w:sz="0" w:space="0" w:color="auto"/>
                      </w:divBdr>
                      <w:divsChild>
                        <w:div w:id="1739673294">
                          <w:marLeft w:val="0"/>
                          <w:marRight w:val="0"/>
                          <w:marTop w:val="0"/>
                          <w:marBottom w:val="0"/>
                          <w:divBdr>
                            <w:top w:val="none" w:sz="0" w:space="0" w:color="auto"/>
                            <w:left w:val="none" w:sz="0" w:space="0" w:color="auto"/>
                            <w:bottom w:val="none" w:sz="0" w:space="0" w:color="auto"/>
                            <w:right w:val="none" w:sz="0" w:space="0" w:color="auto"/>
                          </w:divBdr>
                          <w:divsChild>
                            <w:div w:id="487401154">
                              <w:marLeft w:val="0"/>
                              <w:marRight w:val="0"/>
                              <w:marTop w:val="0"/>
                              <w:marBottom w:val="0"/>
                              <w:divBdr>
                                <w:top w:val="none" w:sz="0" w:space="0" w:color="auto"/>
                                <w:left w:val="none" w:sz="0" w:space="0" w:color="auto"/>
                                <w:bottom w:val="none" w:sz="0" w:space="0" w:color="auto"/>
                                <w:right w:val="none" w:sz="0" w:space="0" w:color="auto"/>
                              </w:divBdr>
                              <w:divsChild>
                                <w:div w:id="3435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05560">
      <w:bodyDiv w:val="1"/>
      <w:marLeft w:val="0"/>
      <w:marRight w:val="0"/>
      <w:marTop w:val="0"/>
      <w:marBottom w:val="0"/>
      <w:divBdr>
        <w:top w:val="none" w:sz="0" w:space="0" w:color="auto"/>
        <w:left w:val="none" w:sz="0" w:space="0" w:color="auto"/>
        <w:bottom w:val="none" w:sz="0" w:space="0" w:color="auto"/>
        <w:right w:val="none" w:sz="0" w:space="0" w:color="auto"/>
      </w:divBdr>
    </w:div>
    <w:div w:id="219286458">
      <w:bodyDiv w:val="1"/>
      <w:marLeft w:val="0"/>
      <w:marRight w:val="0"/>
      <w:marTop w:val="0"/>
      <w:marBottom w:val="0"/>
      <w:divBdr>
        <w:top w:val="none" w:sz="0" w:space="0" w:color="auto"/>
        <w:left w:val="none" w:sz="0" w:space="0" w:color="auto"/>
        <w:bottom w:val="none" w:sz="0" w:space="0" w:color="auto"/>
        <w:right w:val="none" w:sz="0" w:space="0" w:color="auto"/>
      </w:divBdr>
    </w:div>
    <w:div w:id="273681556">
      <w:bodyDiv w:val="1"/>
      <w:marLeft w:val="0"/>
      <w:marRight w:val="0"/>
      <w:marTop w:val="0"/>
      <w:marBottom w:val="0"/>
      <w:divBdr>
        <w:top w:val="none" w:sz="0" w:space="0" w:color="auto"/>
        <w:left w:val="none" w:sz="0" w:space="0" w:color="auto"/>
        <w:bottom w:val="none" w:sz="0" w:space="0" w:color="auto"/>
        <w:right w:val="none" w:sz="0" w:space="0" w:color="auto"/>
      </w:divBdr>
    </w:div>
    <w:div w:id="293753506">
      <w:bodyDiv w:val="1"/>
      <w:marLeft w:val="0"/>
      <w:marRight w:val="0"/>
      <w:marTop w:val="0"/>
      <w:marBottom w:val="0"/>
      <w:divBdr>
        <w:top w:val="none" w:sz="0" w:space="0" w:color="auto"/>
        <w:left w:val="none" w:sz="0" w:space="0" w:color="auto"/>
        <w:bottom w:val="none" w:sz="0" w:space="0" w:color="auto"/>
        <w:right w:val="none" w:sz="0" w:space="0" w:color="auto"/>
      </w:divBdr>
    </w:div>
    <w:div w:id="352463757">
      <w:bodyDiv w:val="1"/>
      <w:marLeft w:val="0"/>
      <w:marRight w:val="0"/>
      <w:marTop w:val="0"/>
      <w:marBottom w:val="0"/>
      <w:divBdr>
        <w:top w:val="none" w:sz="0" w:space="0" w:color="auto"/>
        <w:left w:val="none" w:sz="0" w:space="0" w:color="auto"/>
        <w:bottom w:val="none" w:sz="0" w:space="0" w:color="auto"/>
        <w:right w:val="none" w:sz="0" w:space="0" w:color="auto"/>
      </w:divBdr>
    </w:div>
    <w:div w:id="389840497">
      <w:bodyDiv w:val="1"/>
      <w:marLeft w:val="0"/>
      <w:marRight w:val="0"/>
      <w:marTop w:val="0"/>
      <w:marBottom w:val="0"/>
      <w:divBdr>
        <w:top w:val="none" w:sz="0" w:space="0" w:color="auto"/>
        <w:left w:val="none" w:sz="0" w:space="0" w:color="auto"/>
        <w:bottom w:val="none" w:sz="0" w:space="0" w:color="auto"/>
        <w:right w:val="none" w:sz="0" w:space="0" w:color="auto"/>
      </w:divBdr>
    </w:div>
    <w:div w:id="440422697">
      <w:bodyDiv w:val="1"/>
      <w:marLeft w:val="0"/>
      <w:marRight w:val="0"/>
      <w:marTop w:val="0"/>
      <w:marBottom w:val="0"/>
      <w:divBdr>
        <w:top w:val="none" w:sz="0" w:space="0" w:color="auto"/>
        <w:left w:val="none" w:sz="0" w:space="0" w:color="auto"/>
        <w:bottom w:val="none" w:sz="0" w:space="0" w:color="auto"/>
        <w:right w:val="none" w:sz="0" w:space="0" w:color="auto"/>
      </w:divBdr>
    </w:div>
    <w:div w:id="490878067">
      <w:bodyDiv w:val="1"/>
      <w:marLeft w:val="0"/>
      <w:marRight w:val="0"/>
      <w:marTop w:val="0"/>
      <w:marBottom w:val="0"/>
      <w:divBdr>
        <w:top w:val="none" w:sz="0" w:space="0" w:color="auto"/>
        <w:left w:val="none" w:sz="0" w:space="0" w:color="auto"/>
        <w:bottom w:val="none" w:sz="0" w:space="0" w:color="auto"/>
        <w:right w:val="none" w:sz="0" w:space="0" w:color="auto"/>
      </w:divBdr>
      <w:divsChild>
        <w:div w:id="548424252">
          <w:marLeft w:val="806"/>
          <w:marRight w:val="0"/>
          <w:marTop w:val="134"/>
          <w:marBottom w:val="0"/>
          <w:divBdr>
            <w:top w:val="none" w:sz="0" w:space="0" w:color="auto"/>
            <w:left w:val="none" w:sz="0" w:space="0" w:color="auto"/>
            <w:bottom w:val="none" w:sz="0" w:space="0" w:color="auto"/>
            <w:right w:val="none" w:sz="0" w:space="0" w:color="auto"/>
          </w:divBdr>
        </w:div>
        <w:div w:id="1201162406">
          <w:marLeft w:val="806"/>
          <w:marRight w:val="0"/>
          <w:marTop w:val="134"/>
          <w:marBottom w:val="0"/>
          <w:divBdr>
            <w:top w:val="none" w:sz="0" w:space="0" w:color="auto"/>
            <w:left w:val="none" w:sz="0" w:space="0" w:color="auto"/>
            <w:bottom w:val="none" w:sz="0" w:space="0" w:color="auto"/>
            <w:right w:val="none" w:sz="0" w:space="0" w:color="auto"/>
          </w:divBdr>
        </w:div>
        <w:div w:id="2039773083">
          <w:marLeft w:val="806"/>
          <w:marRight w:val="0"/>
          <w:marTop w:val="134"/>
          <w:marBottom w:val="0"/>
          <w:divBdr>
            <w:top w:val="none" w:sz="0" w:space="0" w:color="auto"/>
            <w:left w:val="none" w:sz="0" w:space="0" w:color="auto"/>
            <w:bottom w:val="none" w:sz="0" w:space="0" w:color="auto"/>
            <w:right w:val="none" w:sz="0" w:space="0" w:color="auto"/>
          </w:divBdr>
        </w:div>
      </w:divsChild>
    </w:div>
    <w:div w:id="516235230">
      <w:bodyDiv w:val="1"/>
      <w:marLeft w:val="0"/>
      <w:marRight w:val="0"/>
      <w:marTop w:val="0"/>
      <w:marBottom w:val="0"/>
      <w:divBdr>
        <w:top w:val="none" w:sz="0" w:space="0" w:color="auto"/>
        <w:left w:val="none" w:sz="0" w:space="0" w:color="auto"/>
        <w:bottom w:val="none" w:sz="0" w:space="0" w:color="auto"/>
        <w:right w:val="none" w:sz="0" w:space="0" w:color="auto"/>
      </w:divBdr>
    </w:div>
    <w:div w:id="527452807">
      <w:bodyDiv w:val="1"/>
      <w:marLeft w:val="0"/>
      <w:marRight w:val="0"/>
      <w:marTop w:val="0"/>
      <w:marBottom w:val="0"/>
      <w:divBdr>
        <w:top w:val="none" w:sz="0" w:space="0" w:color="auto"/>
        <w:left w:val="none" w:sz="0" w:space="0" w:color="auto"/>
        <w:bottom w:val="none" w:sz="0" w:space="0" w:color="auto"/>
        <w:right w:val="none" w:sz="0" w:space="0" w:color="auto"/>
      </w:divBdr>
    </w:div>
    <w:div w:id="536740952">
      <w:bodyDiv w:val="1"/>
      <w:marLeft w:val="0"/>
      <w:marRight w:val="0"/>
      <w:marTop w:val="0"/>
      <w:marBottom w:val="0"/>
      <w:divBdr>
        <w:top w:val="none" w:sz="0" w:space="0" w:color="auto"/>
        <w:left w:val="none" w:sz="0" w:space="0" w:color="auto"/>
        <w:bottom w:val="none" w:sz="0" w:space="0" w:color="auto"/>
        <w:right w:val="none" w:sz="0" w:space="0" w:color="auto"/>
      </w:divBdr>
    </w:div>
    <w:div w:id="553589228">
      <w:bodyDiv w:val="1"/>
      <w:marLeft w:val="0"/>
      <w:marRight w:val="0"/>
      <w:marTop w:val="0"/>
      <w:marBottom w:val="0"/>
      <w:divBdr>
        <w:top w:val="none" w:sz="0" w:space="0" w:color="auto"/>
        <w:left w:val="none" w:sz="0" w:space="0" w:color="auto"/>
        <w:bottom w:val="none" w:sz="0" w:space="0" w:color="auto"/>
        <w:right w:val="none" w:sz="0" w:space="0" w:color="auto"/>
      </w:divBdr>
    </w:div>
    <w:div w:id="655768272">
      <w:bodyDiv w:val="1"/>
      <w:marLeft w:val="0"/>
      <w:marRight w:val="0"/>
      <w:marTop w:val="0"/>
      <w:marBottom w:val="0"/>
      <w:divBdr>
        <w:top w:val="none" w:sz="0" w:space="0" w:color="auto"/>
        <w:left w:val="none" w:sz="0" w:space="0" w:color="auto"/>
        <w:bottom w:val="none" w:sz="0" w:space="0" w:color="auto"/>
        <w:right w:val="none" w:sz="0" w:space="0" w:color="auto"/>
      </w:divBdr>
    </w:div>
    <w:div w:id="661934769">
      <w:bodyDiv w:val="1"/>
      <w:marLeft w:val="0"/>
      <w:marRight w:val="0"/>
      <w:marTop w:val="0"/>
      <w:marBottom w:val="0"/>
      <w:divBdr>
        <w:top w:val="none" w:sz="0" w:space="0" w:color="auto"/>
        <w:left w:val="none" w:sz="0" w:space="0" w:color="auto"/>
        <w:bottom w:val="none" w:sz="0" w:space="0" w:color="auto"/>
        <w:right w:val="none" w:sz="0" w:space="0" w:color="auto"/>
      </w:divBdr>
      <w:divsChild>
        <w:div w:id="1285428598">
          <w:marLeft w:val="0"/>
          <w:marRight w:val="0"/>
          <w:marTop w:val="0"/>
          <w:marBottom w:val="0"/>
          <w:divBdr>
            <w:top w:val="none" w:sz="0" w:space="0" w:color="auto"/>
            <w:left w:val="none" w:sz="0" w:space="0" w:color="auto"/>
            <w:bottom w:val="none" w:sz="0" w:space="0" w:color="auto"/>
            <w:right w:val="none" w:sz="0" w:space="0" w:color="auto"/>
          </w:divBdr>
          <w:divsChild>
            <w:div w:id="1027411624">
              <w:marLeft w:val="0"/>
              <w:marRight w:val="0"/>
              <w:marTop w:val="0"/>
              <w:marBottom w:val="0"/>
              <w:divBdr>
                <w:top w:val="none" w:sz="0" w:space="0" w:color="auto"/>
                <w:left w:val="none" w:sz="0" w:space="0" w:color="auto"/>
                <w:bottom w:val="none" w:sz="0" w:space="0" w:color="auto"/>
                <w:right w:val="none" w:sz="0" w:space="0" w:color="auto"/>
              </w:divBdr>
              <w:divsChild>
                <w:div w:id="19622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64224">
          <w:marLeft w:val="0"/>
          <w:marRight w:val="0"/>
          <w:marTop w:val="0"/>
          <w:marBottom w:val="0"/>
          <w:divBdr>
            <w:top w:val="none" w:sz="0" w:space="0" w:color="auto"/>
            <w:left w:val="none" w:sz="0" w:space="0" w:color="auto"/>
            <w:bottom w:val="none" w:sz="0" w:space="0" w:color="auto"/>
            <w:right w:val="none" w:sz="0" w:space="0" w:color="auto"/>
          </w:divBdr>
          <w:divsChild>
            <w:div w:id="1699963350">
              <w:marLeft w:val="0"/>
              <w:marRight w:val="0"/>
              <w:marTop w:val="0"/>
              <w:marBottom w:val="0"/>
              <w:divBdr>
                <w:top w:val="none" w:sz="0" w:space="0" w:color="auto"/>
                <w:left w:val="none" w:sz="0" w:space="0" w:color="auto"/>
                <w:bottom w:val="none" w:sz="0" w:space="0" w:color="auto"/>
                <w:right w:val="none" w:sz="0" w:space="0" w:color="auto"/>
              </w:divBdr>
              <w:divsChild>
                <w:div w:id="15252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0951">
          <w:marLeft w:val="0"/>
          <w:marRight w:val="0"/>
          <w:marTop w:val="0"/>
          <w:marBottom w:val="0"/>
          <w:divBdr>
            <w:top w:val="none" w:sz="0" w:space="0" w:color="auto"/>
            <w:left w:val="none" w:sz="0" w:space="0" w:color="auto"/>
            <w:bottom w:val="none" w:sz="0" w:space="0" w:color="auto"/>
            <w:right w:val="none" w:sz="0" w:space="0" w:color="auto"/>
          </w:divBdr>
          <w:divsChild>
            <w:div w:id="868303499">
              <w:marLeft w:val="0"/>
              <w:marRight w:val="0"/>
              <w:marTop w:val="0"/>
              <w:marBottom w:val="0"/>
              <w:divBdr>
                <w:top w:val="none" w:sz="0" w:space="0" w:color="auto"/>
                <w:left w:val="none" w:sz="0" w:space="0" w:color="auto"/>
                <w:bottom w:val="none" w:sz="0" w:space="0" w:color="auto"/>
                <w:right w:val="none" w:sz="0" w:space="0" w:color="auto"/>
              </w:divBdr>
              <w:divsChild>
                <w:div w:id="5540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59297">
      <w:bodyDiv w:val="1"/>
      <w:marLeft w:val="0"/>
      <w:marRight w:val="0"/>
      <w:marTop w:val="0"/>
      <w:marBottom w:val="0"/>
      <w:divBdr>
        <w:top w:val="none" w:sz="0" w:space="0" w:color="auto"/>
        <w:left w:val="none" w:sz="0" w:space="0" w:color="auto"/>
        <w:bottom w:val="none" w:sz="0" w:space="0" w:color="auto"/>
        <w:right w:val="none" w:sz="0" w:space="0" w:color="auto"/>
      </w:divBdr>
    </w:div>
    <w:div w:id="713845548">
      <w:bodyDiv w:val="1"/>
      <w:marLeft w:val="0"/>
      <w:marRight w:val="0"/>
      <w:marTop w:val="0"/>
      <w:marBottom w:val="0"/>
      <w:divBdr>
        <w:top w:val="none" w:sz="0" w:space="0" w:color="auto"/>
        <w:left w:val="none" w:sz="0" w:space="0" w:color="auto"/>
        <w:bottom w:val="none" w:sz="0" w:space="0" w:color="auto"/>
        <w:right w:val="none" w:sz="0" w:space="0" w:color="auto"/>
      </w:divBdr>
    </w:div>
    <w:div w:id="723139444">
      <w:bodyDiv w:val="1"/>
      <w:marLeft w:val="0"/>
      <w:marRight w:val="0"/>
      <w:marTop w:val="0"/>
      <w:marBottom w:val="0"/>
      <w:divBdr>
        <w:top w:val="none" w:sz="0" w:space="0" w:color="auto"/>
        <w:left w:val="none" w:sz="0" w:space="0" w:color="auto"/>
        <w:bottom w:val="none" w:sz="0" w:space="0" w:color="auto"/>
        <w:right w:val="none" w:sz="0" w:space="0" w:color="auto"/>
      </w:divBdr>
    </w:div>
    <w:div w:id="895237249">
      <w:bodyDiv w:val="1"/>
      <w:marLeft w:val="0"/>
      <w:marRight w:val="0"/>
      <w:marTop w:val="0"/>
      <w:marBottom w:val="0"/>
      <w:divBdr>
        <w:top w:val="none" w:sz="0" w:space="0" w:color="auto"/>
        <w:left w:val="none" w:sz="0" w:space="0" w:color="auto"/>
        <w:bottom w:val="none" w:sz="0" w:space="0" w:color="auto"/>
        <w:right w:val="none" w:sz="0" w:space="0" w:color="auto"/>
      </w:divBdr>
      <w:divsChild>
        <w:div w:id="77673750">
          <w:marLeft w:val="0"/>
          <w:marRight w:val="0"/>
          <w:marTop w:val="0"/>
          <w:marBottom w:val="0"/>
          <w:divBdr>
            <w:top w:val="none" w:sz="0" w:space="0" w:color="auto"/>
            <w:left w:val="none" w:sz="0" w:space="0" w:color="auto"/>
            <w:bottom w:val="none" w:sz="0" w:space="0" w:color="auto"/>
            <w:right w:val="none" w:sz="0" w:space="0" w:color="auto"/>
          </w:divBdr>
          <w:divsChild>
            <w:div w:id="737897766">
              <w:marLeft w:val="0"/>
              <w:marRight w:val="0"/>
              <w:marTop w:val="0"/>
              <w:marBottom w:val="0"/>
              <w:divBdr>
                <w:top w:val="none" w:sz="0" w:space="0" w:color="auto"/>
                <w:left w:val="none" w:sz="0" w:space="0" w:color="auto"/>
                <w:bottom w:val="none" w:sz="0" w:space="0" w:color="auto"/>
                <w:right w:val="none" w:sz="0" w:space="0" w:color="auto"/>
              </w:divBdr>
              <w:divsChild>
                <w:div w:id="1013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75566">
          <w:marLeft w:val="0"/>
          <w:marRight w:val="0"/>
          <w:marTop w:val="0"/>
          <w:marBottom w:val="0"/>
          <w:divBdr>
            <w:top w:val="none" w:sz="0" w:space="0" w:color="auto"/>
            <w:left w:val="none" w:sz="0" w:space="0" w:color="auto"/>
            <w:bottom w:val="none" w:sz="0" w:space="0" w:color="auto"/>
            <w:right w:val="none" w:sz="0" w:space="0" w:color="auto"/>
          </w:divBdr>
          <w:divsChild>
            <w:div w:id="481701783">
              <w:marLeft w:val="0"/>
              <w:marRight w:val="0"/>
              <w:marTop w:val="0"/>
              <w:marBottom w:val="0"/>
              <w:divBdr>
                <w:top w:val="none" w:sz="0" w:space="0" w:color="auto"/>
                <w:left w:val="none" w:sz="0" w:space="0" w:color="auto"/>
                <w:bottom w:val="none" w:sz="0" w:space="0" w:color="auto"/>
                <w:right w:val="none" w:sz="0" w:space="0" w:color="auto"/>
              </w:divBdr>
              <w:divsChild>
                <w:div w:id="116373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6945">
          <w:marLeft w:val="0"/>
          <w:marRight w:val="0"/>
          <w:marTop w:val="0"/>
          <w:marBottom w:val="0"/>
          <w:divBdr>
            <w:top w:val="none" w:sz="0" w:space="0" w:color="auto"/>
            <w:left w:val="none" w:sz="0" w:space="0" w:color="auto"/>
            <w:bottom w:val="none" w:sz="0" w:space="0" w:color="auto"/>
            <w:right w:val="none" w:sz="0" w:space="0" w:color="auto"/>
          </w:divBdr>
          <w:divsChild>
            <w:div w:id="1625699473">
              <w:marLeft w:val="0"/>
              <w:marRight w:val="0"/>
              <w:marTop w:val="0"/>
              <w:marBottom w:val="0"/>
              <w:divBdr>
                <w:top w:val="none" w:sz="0" w:space="0" w:color="auto"/>
                <w:left w:val="none" w:sz="0" w:space="0" w:color="auto"/>
                <w:bottom w:val="none" w:sz="0" w:space="0" w:color="auto"/>
                <w:right w:val="none" w:sz="0" w:space="0" w:color="auto"/>
              </w:divBdr>
              <w:divsChild>
                <w:div w:id="16864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47711">
          <w:marLeft w:val="0"/>
          <w:marRight w:val="0"/>
          <w:marTop w:val="0"/>
          <w:marBottom w:val="0"/>
          <w:divBdr>
            <w:top w:val="none" w:sz="0" w:space="0" w:color="auto"/>
            <w:left w:val="none" w:sz="0" w:space="0" w:color="auto"/>
            <w:bottom w:val="none" w:sz="0" w:space="0" w:color="auto"/>
            <w:right w:val="none" w:sz="0" w:space="0" w:color="auto"/>
          </w:divBdr>
          <w:divsChild>
            <w:div w:id="1561400040">
              <w:marLeft w:val="0"/>
              <w:marRight w:val="0"/>
              <w:marTop w:val="0"/>
              <w:marBottom w:val="0"/>
              <w:divBdr>
                <w:top w:val="none" w:sz="0" w:space="0" w:color="auto"/>
                <w:left w:val="none" w:sz="0" w:space="0" w:color="auto"/>
                <w:bottom w:val="none" w:sz="0" w:space="0" w:color="auto"/>
                <w:right w:val="none" w:sz="0" w:space="0" w:color="auto"/>
              </w:divBdr>
              <w:divsChild>
                <w:div w:id="15187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79296">
      <w:bodyDiv w:val="1"/>
      <w:marLeft w:val="0"/>
      <w:marRight w:val="0"/>
      <w:marTop w:val="0"/>
      <w:marBottom w:val="0"/>
      <w:divBdr>
        <w:top w:val="none" w:sz="0" w:space="0" w:color="auto"/>
        <w:left w:val="none" w:sz="0" w:space="0" w:color="auto"/>
        <w:bottom w:val="none" w:sz="0" w:space="0" w:color="auto"/>
        <w:right w:val="none" w:sz="0" w:space="0" w:color="auto"/>
      </w:divBdr>
      <w:divsChild>
        <w:div w:id="582448434">
          <w:marLeft w:val="0"/>
          <w:marRight w:val="0"/>
          <w:marTop w:val="0"/>
          <w:marBottom w:val="0"/>
          <w:divBdr>
            <w:top w:val="none" w:sz="0" w:space="0" w:color="auto"/>
            <w:left w:val="none" w:sz="0" w:space="0" w:color="auto"/>
            <w:bottom w:val="none" w:sz="0" w:space="0" w:color="auto"/>
            <w:right w:val="none" w:sz="0" w:space="0" w:color="auto"/>
          </w:divBdr>
          <w:divsChild>
            <w:div w:id="819158514">
              <w:marLeft w:val="0"/>
              <w:marRight w:val="0"/>
              <w:marTop w:val="0"/>
              <w:marBottom w:val="0"/>
              <w:divBdr>
                <w:top w:val="none" w:sz="0" w:space="0" w:color="auto"/>
                <w:left w:val="none" w:sz="0" w:space="0" w:color="auto"/>
                <w:bottom w:val="none" w:sz="0" w:space="0" w:color="auto"/>
                <w:right w:val="none" w:sz="0" w:space="0" w:color="auto"/>
              </w:divBdr>
              <w:divsChild>
                <w:div w:id="444544752">
                  <w:marLeft w:val="0"/>
                  <w:marRight w:val="0"/>
                  <w:marTop w:val="0"/>
                  <w:marBottom w:val="0"/>
                  <w:divBdr>
                    <w:top w:val="none" w:sz="0" w:space="0" w:color="auto"/>
                    <w:left w:val="none" w:sz="0" w:space="0" w:color="auto"/>
                    <w:bottom w:val="none" w:sz="0" w:space="0" w:color="auto"/>
                    <w:right w:val="none" w:sz="0" w:space="0" w:color="auto"/>
                  </w:divBdr>
                  <w:divsChild>
                    <w:div w:id="2063286460">
                      <w:marLeft w:val="0"/>
                      <w:marRight w:val="0"/>
                      <w:marTop w:val="0"/>
                      <w:marBottom w:val="0"/>
                      <w:divBdr>
                        <w:top w:val="none" w:sz="0" w:space="0" w:color="auto"/>
                        <w:left w:val="none" w:sz="0" w:space="0" w:color="auto"/>
                        <w:bottom w:val="none" w:sz="0" w:space="0" w:color="auto"/>
                        <w:right w:val="none" w:sz="0" w:space="0" w:color="auto"/>
                      </w:divBdr>
                      <w:divsChild>
                        <w:div w:id="1700397833">
                          <w:marLeft w:val="0"/>
                          <w:marRight w:val="0"/>
                          <w:marTop w:val="0"/>
                          <w:marBottom w:val="0"/>
                          <w:divBdr>
                            <w:top w:val="none" w:sz="0" w:space="0" w:color="auto"/>
                            <w:left w:val="none" w:sz="0" w:space="0" w:color="auto"/>
                            <w:bottom w:val="none" w:sz="0" w:space="0" w:color="auto"/>
                            <w:right w:val="none" w:sz="0" w:space="0" w:color="auto"/>
                          </w:divBdr>
                          <w:divsChild>
                            <w:div w:id="1799034163">
                              <w:marLeft w:val="0"/>
                              <w:marRight w:val="0"/>
                              <w:marTop w:val="0"/>
                              <w:marBottom w:val="0"/>
                              <w:divBdr>
                                <w:top w:val="none" w:sz="0" w:space="0" w:color="auto"/>
                                <w:left w:val="none" w:sz="0" w:space="0" w:color="auto"/>
                                <w:bottom w:val="none" w:sz="0" w:space="0" w:color="auto"/>
                                <w:right w:val="none" w:sz="0" w:space="0" w:color="auto"/>
                              </w:divBdr>
                              <w:divsChild>
                                <w:div w:id="17637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519811">
      <w:bodyDiv w:val="1"/>
      <w:marLeft w:val="0"/>
      <w:marRight w:val="0"/>
      <w:marTop w:val="0"/>
      <w:marBottom w:val="0"/>
      <w:divBdr>
        <w:top w:val="none" w:sz="0" w:space="0" w:color="auto"/>
        <w:left w:val="none" w:sz="0" w:space="0" w:color="auto"/>
        <w:bottom w:val="none" w:sz="0" w:space="0" w:color="auto"/>
        <w:right w:val="none" w:sz="0" w:space="0" w:color="auto"/>
      </w:divBdr>
    </w:div>
    <w:div w:id="991298804">
      <w:bodyDiv w:val="1"/>
      <w:marLeft w:val="0"/>
      <w:marRight w:val="0"/>
      <w:marTop w:val="0"/>
      <w:marBottom w:val="0"/>
      <w:divBdr>
        <w:top w:val="none" w:sz="0" w:space="0" w:color="auto"/>
        <w:left w:val="none" w:sz="0" w:space="0" w:color="auto"/>
        <w:bottom w:val="none" w:sz="0" w:space="0" w:color="auto"/>
        <w:right w:val="none" w:sz="0" w:space="0" w:color="auto"/>
      </w:divBdr>
    </w:div>
    <w:div w:id="1034112463">
      <w:bodyDiv w:val="1"/>
      <w:marLeft w:val="0"/>
      <w:marRight w:val="0"/>
      <w:marTop w:val="0"/>
      <w:marBottom w:val="0"/>
      <w:divBdr>
        <w:top w:val="none" w:sz="0" w:space="0" w:color="auto"/>
        <w:left w:val="none" w:sz="0" w:space="0" w:color="auto"/>
        <w:bottom w:val="none" w:sz="0" w:space="0" w:color="auto"/>
        <w:right w:val="none" w:sz="0" w:space="0" w:color="auto"/>
      </w:divBdr>
    </w:div>
    <w:div w:id="1072434527">
      <w:bodyDiv w:val="1"/>
      <w:marLeft w:val="0"/>
      <w:marRight w:val="0"/>
      <w:marTop w:val="0"/>
      <w:marBottom w:val="0"/>
      <w:divBdr>
        <w:top w:val="none" w:sz="0" w:space="0" w:color="auto"/>
        <w:left w:val="none" w:sz="0" w:space="0" w:color="auto"/>
        <w:bottom w:val="none" w:sz="0" w:space="0" w:color="auto"/>
        <w:right w:val="none" w:sz="0" w:space="0" w:color="auto"/>
      </w:divBdr>
    </w:div>
    <w:div w:id="1087774170">
      <w:bodyDiv w:val="1"/>
      <w:marLeft w:val="0"/>
      <w:marRight w:val="0"/>
      <w:marTop w:val="0"/>
      <w:marBottom w:val="0"/>
      <w:divBdr>
        <w:top w:val="none" w:sz="0" w:space="0" w:color="auto"/>
        <w:left w:val="none" w:sz="0" w:space="0" w:color="auto"/>
        <w:bottom w:val="none" w:sz="0" w:space="0" w:color="auto"/>
        <w:right w:val="none" w:sz="0" w:space="0" w:color="auto"/>
      </w:divBdr>
      <w:divsChild>
        <w:div w:id="1784031186">
          <w:marLeft w:val="0"/>
          <w:marRight w:val="0"/>
          <w:marTop w:val="0"/>
          <w:marBottom w:val="0"/>
          <w:divBdr>
            <w:top w:val="none" w:sz="0" w:space="0" w:color="auto"/>
            <w:left w:val="none" w:sz="0" w:space="0" w:color="auto"/>
            <w:bottom w:val="none" w:sz="0" w:space="0" w:color="auto"/>
            <w:right w:val="none" w:sz="0" w:space="0" w:color="auto"/>
          </w:divBdr>
          <w:divsChild>
            <w:div w:id="1815485798">
              <w:marLeft w:val="0"/>
              <w:marRight w:val="0"/>
              <w:marTop w:val="0"/>
              <w:marBottom w:val="0"/>
              <w:divBdr>
                <w:top w:val="none" w:sz="0" w:space="0" w:color="auto"/>
                <w:left w:val="none" w:sz="0" w:space="0" w:color="auto"/>
                <w:bottom w:val="none" w:sz="0" w:space="0" w:color="auto"/>
                <w:right w:val="none" w:sz="0" w:space="0" w:color="auto"/>
              </w:divBdr>
              <w:divsChild>
                <w:div w:id="382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99489">
      <w:bodyDiv w:val="1"/>
      <w:marLeft w:val="0"/>
      <w:marRight w:val="0"/>
      <w:marTop w:val="0"/>
      <w:marBottom w:val="0"/>
      <w:divBdr>
        <w:top w:val="none" w:sz="0" w:space="0" w:color="auto"/>
        <w:left w:val="none" w:sz="0" w:space="0" w:color="auto"/>
        <w:bottom w:val="none" w:sz="0" w:space="0" w:color="auto"/>
        <w:right w:val="none" w:sz="0" w:space="0" w:color="auto"/>
      </w:divBdr>
      <w:divsChild>
        <w:div w:id="853763859">
          <w:marLeft w:val="0"/>
          <w:marRight w:val="0"/>
          <w:marTop w:val="0"/>
          <w:marBottom w:val="0"/>
          <w:divBdr>
            <w:top w:val="none" w:sz="0" w:space="0" w:color="auto"/>
            <w:left w:val="none" w:sz="0" w:space="0" w:color="auto"/>
            <w:bottom w:val="none" w:sz="0" w:space="0" w:color="auto"/>
            <w:right w:val="none" w:sz="0" w:space="0" w:color="auto"/>
          </w:divBdr>
          <w:divsChild>
            <w:div w:id="1527671460">
              <w:marLeft w:val="0"/>
              <w:marRight w:val="0"/>
              <w:marTop w:val="0"/>
              <w:marBottom w:val="0"/>
              <w:divBdr>
                <w:top w:val="none" w:sz="0" w:space="0" w:color="auto"/>
                <w:left w:val="none" w:sz="0" w:space="0" w:color="auto"/>
                <w:bottom w:val="none" w:sz="0" w:space="0" w:color="auto"/>
                <w:right w:val="none" w:sz="0" w:space="0" w:color="auto"/>
              </w:divBdr>
              <w:divsChild>
                <w:div w:id="9167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45537">
          <w:marLeft w:val="0"/>
          <w:marRight w:val="0"/>
          <w:marTop w:val="0"/>
          <w:marBottom w:val="0"/>
          <w:divBdr>
            <w:top w:val="none" w:sz="0" w:space="0" w:color="auto"/>
            <w:left w:val="none" w:sz="0" w:space="0" w:color="auto"/>
            <w:bottom w:val="none" w:sz="0" w:space="0" w:color="auto"/>
            <w:right w:val="none" w:sz="0" w:space="0" w:color="auto"/>
          </w:divBdr>
          <w:divsChild>
            <w:div w:id="374622455">
              <w:marLeft w:val="0"/>
              <w:marRight w:val="0"/>
              <w:marTop w:val="0"/>
              <w:marBottom w:val="0"/>
              <w:divBdr>
                <w:top w:val="none" w:sz="0" w:space="0" w:color="auto"/>
                <w:left w:val="none" w:sz="0" w:space="0" w:color="auto"/>
                <w:bottom w:val="none" w:sz="0" w:space="0" w:color="auto"/>
                <w:right w:val="none" w:sz="0" w:space="0" w:color="auto"/>
              </w:divBdr>
              <w:divsChild>
                <w:div w:id="19358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99577">
          <w:marLeft w:val="0"/>
          <w:marRight w:val="0"/>
          <w:marTop w:val="0"/>
          <w:marBottom w:val="0"/>
          <w:divBdr>
            <w:top w:val="none" w:sz="0" w:space="0" w:color="auto"/>
            <w:left w:val="none" w:sz="0" w:space="0" w:color="auto"/>
            <w:bottom w:val="none" w:sz="0" w:space="0" w:color="auto"/>
            <w:right w:val="none" w:sz="0" w:space="0" w:color="auto"/>
          </w:divBdr>
          <w:divsChild>
            <w:div w:id="277614482">
              <w:marLeft w:val="0"/>
              <w:marRight w:val="0"/>
              <w:marTop w:val="0"/>
              <w:marBottom w:val="0"/>
              <w:divBdr>
                <w:top w:val="none" w:sz="0" w:space="0" w:color="auto"/>
                <w:left w:val="none" w:sz="0" w:space="0" w:color="auto"/>
                <w:bottom w:val="none" w:sz="0" w:space="0" w:color="auto"/>
                <w:right w:val="none" w:sz="0" w:space="0" w:color="auto"/>
              </w:divBdr>
              <w:divsChild>
                <w:div w:id="15266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762">
      <w:bodyDiv w:val="1"/>
      <w:marLeft w:val="0"/>
      <w:marRight w:val="0"/>
      <w:marTop w:val="0"/>
      <w:marBottom w:val="0"/>
      <w:divBdr>
        <w:top w:val="none" w:sz="0" w:space="0" w:color="auto"/>
        <w:left w:val="none" w:sz="0" w:space="0" w:color="auto"/>
        <w:bottom w:val="none" w:sz="0" w:space="0" w:color="auto"/>
        <w:right w:val="none" w:sz="0" w:space="0" w:color="auto"/>
      </w:divBdr>
    </w:div>
    <w:div w:id="1285232367">
      <w:bodyDiv w:val="1"/>
      <w:marLeft w:val="0"/>
      <w:marRight w:val="0"/>
      <w:marTop w:val="0"/>
      <w:marBottom w:val="0"/>
      <w:divBdr>
        <w:top w:val="none" w:sz="0" w:space="0" w:color="auto"/>
        <w:left w:val="none" w:sz="0" w:space="0" w:color="auto"/>
        <w:bottom w:val="none" w:sz="0" w:space="0" w:color="auto"/>
        <w:right w:val="none" w:sz="0" w:space="0" w:color="auto"/>
      </w:divBdr>
    </w:div>
    <w:div w:id="1308439060">
      <w:bodyDiv w:val="1"/>
      <w:marLeft w:val="0"/>
      <w:marRight w:val="0"/>
      <w:marTop w:val="0"/>
      <w:marBottom w:val="0"/>
      <w:divBdr>
        <w:top w:val="none" w:sz="0" w:space="0" w:color="auto"/>
        <w:left w:val="none" w:sz="0" w:space="0" w:color="auto"/>
        <w:bottom w:val="none" w:sz="0" w:space="0" w:color="auto"/>
        <w:right w:val="none" w:sz="0" w:space="0" w:color="auto"/>
      </w:divBdr>
      <w:divsChild>
        <w:div w:id="753236381">
          <w:marLeft w:val="0"/>
          <w:marRight w:val="0"/>
          <w:marTop w:val="0"/>
          <w:marBottom w:val="0"/>
          <w:divBdr>
            <w:top w:val="none" w:sz="0" w:space="0" w:color="auto"/>
            <w:left w:val="none" w:sz="0" w:space="0" w:color="auto"/>
            <w:bottom w:val="none" w:sz="0" w:space="0" w:color="auto"/>
            <w:right w:val="none" w:sz="0" w:space="0" w:color="auto"/>
          </w:divBdr>
          <w:divsChild>
            <w:div w:id="667905613">
              <w:marLeft w:val="0"/>
              <w:marRight w:val="0"/>
              <w:marTop w:val="0"/>
              <w:marBottom w:val="0"/>
              <w:divBdr>
                <w:top w:val="none" w:sz="0" w:space="0" w:color="auto"/>
                <w:left w:val="none" w:sz="0" w:space="0" w:color="auto"/>
                <w:bottom w:val="none" w:sz="0" w:space="0" w:color="auto"/>
                <w:right w:val="none" w:sz="0" w:space="0" w:color="auto"/>
              </w:divBdr>
              <w:divsChild>
                <w:div w:id="9280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8784">
          <w:marLeft w:val="0"/>
          <w:marRight w:val="0"/>
          <w:marTop w:val="0"/>
          <w:marBottom w:val="0"/>
          <w:divBdr>
            <w:top w:val="none" w:sz="0" w:space="0" w:color="auto"/>
            <w:left w:val="none" w:sz="0" w:space="0" w:color="auto"/>
            <w:bottom w:val="none" w:sz="0" w:space="0" w:color="auto"/>
            <w:right w:val="none" w:sz="0" w:space="0" w:color="auto"/>
          </w:divBdr>
          <w:divsChild>
            <w:div w:id="316888380">
              <w:marLeft w:val="0"/>
              <w:marRight w:val="0"/>
              <w:marTop w:val="0"/>
              <w:marBottom w:val="0"/>
              <w:divBdr>
                <w:top w:val="none" w:sz="0" w:space="0" w:color="auto"/>
                <w:left w:val="none" w:sz="0" w:space="0" w:color="auto"/>
                <w:bottom w:val="none" w:sz="0" w:space="0" w:color="auto"/>
                <w:right w:val="none" w:sz="0" w:space="0" w:color="auto"/>
              </w:divBdr>
              <w:divsChild>
                <w:div w:id="40553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85689">
      <w:bodyDiv w:val="1"/>
      <w:marLeft w:val="0"/>
      <w:marRight w:val="0"/>
      <w:marTop w:val="0"/>
      <w:marBottom w:val="0"/>
      <w:divBdr>
        <w:top w:val="none" w:sz="0" w:space="0" w:color="auto"/>
        <w:left w:val="none" w:sz="0" w:space="0" w:color="auto"/>
        <w:bottom w:val="none" w:sz="0" w:space="0" w:color="auto"/>
        <w:right w:val="none" w:sz="0" w:space="0" w:color="auto"/>
      </w:divBdr>
    </w:div>
    <w:div w:id="1381632310">
      <w:bodyDiv w:val="1"/>
      <w:marLeft w:val="0"/>
      <w:marRight w:val="0"/>
      <w:marTop w:val="0"/>
      <w:marBottom w:val="0"/>
      <w:divBdr>
        <w:top w:val="none" w:sz="0" w:space="0" w:color="auto"/>
        <w:left w:val="none" w:sz="0" w:space="0" w:color="auto"/>
        <w:bottom w:val="none" w:sz="0" w:space="0" w:color="auto"/>
        <w:right w:val="none" w:sz="0" w:space="0" w:color="auto"/>
      </w:divBdr>
    </w:div>
    <w:div w:id="1393237782">
      <w:bodyDiv w:val="1"/>
      <w:marLeft w:val="0"/>
      <w:marRight w:val="0"/>
      <w:marTop w:val="0"/>
      <w:marBottom w:val="0"/>
      <w:divBdr>
        <w:top w:val="none" w:sz="0" w:space="0" w:color="auto"/>
        <w:left w:val="none" w:sz="0" w:space="0" w:color="auto"/>
        <w:bottom w:val="none" w:sz="0" w:space="0" w:color="auto"/>
        <w:right w:val="none" w:sz="0" w:space="0" w:color="auto"/>
      </w:divBdr>
    </w:div>
    <w:div w:id="1412922958">
      <w:bodyDiv w:val="1"/>
      <w:marLeft w:val="0"/>
      <w:marRight w:val="0"/>
      <w:marTop w:val="0"/>
      <w:marBottom w:val="0"/>
      <w:divBdr>
        <w:top w:val="none" w:sz="0" w:space="0" w:color="auto"/>
        <w:left w:val="none" w:sz="0" w:space="0" w:color="auto"/>
        <w:bottom w:val="none" w:sz="0" w:space="0" w:color="auto"/>
        <w:right w:val="none" w:sz="0" w:space="0" w:color="auto"/>
      </w:divBdr>
    </w:div>
    <w:div w:id="1419401217">
      <w:bodyDiv w:val="1"/>
      <w:marLeft w:val="0"/>
      <w:marRight w:val="0"/>
      <w:marTop w:val="0"/>
      <w:marBottom w:val="0"/>
      <w:divBdr>
        <w:top w:val="none" w:sz="0" w:space="0" w:color="auto"/>
        <w:left w:val="none" w:sz="0" w:space="0" w:color="auto"/>
        <w:bottom w:val="none" w:sz="0" w:space="0" w:color="auto"/>
        <w:right w:val="none" w:sz="0" w:space="0" w:color="auto"/>
      </w:divBdr>
      <w:divsChild>
        <w:div w:id="994920548">
          <w:marLeft w:val="0"/>
          <w:marRight w:val="0"/>
          <w:marTop w:val="0"/>
          <w:marBottom w:val="0"/>
          <w:divBdr>
            <w:top w:val="none" w:sz="0" w:space="0" w:color="auto"/>
            <w:left w:val="none" w:sz="0" w:space="0" w:color="auto"/>
            <w:bottom w:val="none" w:sz="0" w:space="0" w:color="auto"/>
            <w:right w:val="none" w:sz="0" w:space="0" w:color="auto"/>
          </w:divBdr>
          <w:divsChild>
            <w:div w:id="125437183">
              <w:marLeft w:val="0"/>
              <w:marRight w:val="0"/>
              <w:marTop w:val="0"/>
              <w:marBottom w:val="0"/>
              <w:divBdr>
                <w:top w:val="none" w:sz="0" w:space="0" w:color="auto"/>
                <w:left w:val="none" w:sz="0" w:space="0" w:color="auto"/>
                <w:bottom w:val="none" w:sz="0" w:space="0" w:color="auto"/>
                <w:right w:val="none" w:sz="0" w:space="0" w:color="auto"/>
              </w:divBdr>
              <w:divsChild>
                <w:div w:id="8433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0996">
      <w:bodyDiv w:val="1"/>
      <w:marLeft w:val="0"/>
      <w:marRight w:val="0"/>
      <w:marTop w:val="0"/>
      <w:marBottom w:val="0"/>
      <w:divBdr>
        <w:top w:val="none" w:sz="0" w:space="0" w:color="auto"/>
        <w:left w:val="none" w:sz="0" w:space="0" w:color="auto"/>
        <w:bottom w:val="none" w:sz="0" w:space="0" w:color="auto"/>
        <w:right w:val="none" w:sz="0" w:space="0" w:color="auto"/>
      </w:divBdr>
    </w:div>
    <w:div w:id="1466577768">
      <w:bodyDiv w:val="1"/>
      <w:marLeft w:val="0"/>
      <w:marRight w:val="0"/>
      <w:marTop w:val="0"/>
      <w:marBottom w:val="0"/>
      <w:divBdr>
        <w:top w:val="none" w:sz="0" w:space="0" w:color="auto"/>
        <w:left w:val="none" w:sz="0" w:space="0" w:color="auto"/>
        <w:bottom w:val="none" w:sz="0" w:space="0" w:color="auto"/>
        <w:right w:val="none" w:sz="0" w:space="0" w:color="auto"/>
      </w:divBdr>
    </w:div>
    <w:div w:id="1467549523">
      <w:bodyDiv w:val="1"/>
      <w:marLeft w:val="0"/>
      <w:marRight w:val="0"/>
      <w:marTop w:val="0"/>
      <w:marBottom w:val="0"/>
      <w:divBdr>
        <w:top w:val="none" w:sz="0" w:space="0" w:color="auto"/>
        <w:left w:val="none" w:sz="0" w:space="0" w:color="auto"/>
        <w:bottom w:val="none" w:sz="0" w:space="0" w:color="auto"/>
        <w:right w:val="none" w:sz="0" w:space="0" w:color="auto"/>
      </w:divBdr>
    </w:div>
    <w:div w:id="1485587422">
      <w:bodyDiv w:val="1"/>
      <w:marLeft w:val="0"/>
      <w:marRight w:val="0"/>
      <w:marTop w:val="0"/>
      <w:marBottom w:val="0"/>
      <w:divBdr>
        <w:top w:val="none" w:sz="0" w:space="0" w:color="auto"/>
        <w:left w:val="none" w:sz="0" w:space="0" w:color="auto"/>
        <w:bottom w:val="none" w:sz="0" w:space="0" w:color="auto"/>
        <w:right w:val="none" w:sz="0" w:space="0" w:color="auto"/>
      </w:divBdr>
    </w:div>
    <w:div w:id="1504976601">
      <w:bodyDiv w:val="1"/>
      <w:marLeft w:val="0"/>
      <w:marRight w:val="0"/>
      <w:marTop w:val="0"/>
      <w:marBottom w:val="0"/>
      <w:divBdr>
        <w:top w:val="none" w:sz="0" w:space="0" w:color="auto"/>
        <w:left w:val="none" w:sz="0" w:space="0" w:color="auto"/>
        <w:bottom w:val="none" w:sz="0" w:space="0" w:color="auto"/>
        <w:right w:val="none" w:sz="0" w:space="0" w:color="auto"/>
      </w:divBdr>
    </w:div>
    <w:div w:id="1536036608">
      <w:bodyDiv w:val="1"/>
      <w:marLeft w:val="0"/>
      <w:marRight w:val="0"/>
      <w:marTop w:val="0"/>
      <w:marBottom w:val="0"/>
      <w:divBdr>
        <w:top w:val="none" w:sz="0" w:space="0" w:color="auto"/>
        <w:left w:val="none" w:sz="0" w:space="0" w:color="auto"/>
        <w:bottom w:val="none" w:sz="0" w:space="0" w:color="auto"/>
        <w:right w:val="none" w:sz="0" w:space="0" w:color="auto"/>
      </w:divBdr>
    </w:div>
    <w:div w:id="1544562418">
      <w:bodyDiv w:val="1"/>
      <w:marLeft w:val="0"/>
      <w:marRight w:val="0"/>
      <w:marTop w:val="0"/>
      <w:marBottom w:val="0"/>
      <w:divBdr>
        <w:top w:val="none" w:sz="0" w:space="0" w:color="auto"/>
        <w:left w:val="none" w:sz="0" w:space="0" w:color="auto"/>
        <w:bottom w:val="none" w:sz="0" w:space="0" w:color="auto"/>
        <w:right w:val="none" w:sz="0" w:space="0" w:color="auto"/>
      </w:divBdr>
    </w:div>
    <w:div w:id="1546678262">
      <w:bodyDiv w:val="1"/>
      <w:marLeft w:val="0"/>
      <w:marRight w:val="0"/>
      <w:marTop w:val="0"/>
      <w:marBottom w:val="0"/>
      <w:divBdr>
        <w:top w:val="none" w:sz="0" w:space="0" w:color="auto"/>
        <w:left w:val="none" w:sz="0" w:space="0" w:color="auto"/>
        <w:bottom w:val="none" w:sz="0" w:space="0" w:color="auto"/>
        <w:right w:val="none" w:sz="0" w:space="0" w:color="auto"/>
      </w:divBdr>
    </w:div>
    <w:div w:id="1555309572">
      <w:bodyDiv w:val="1"/>
      <w:marLeft w:val="0"/>
      <w:marRight w:val="0"/>
      <w:marTop w:val="0"/>
      <w:marBottom w:val="0"/>
      <w:divBdr>
        <w:top w:val="none" w:sz="0" w:space="0" w:color="auto"/>
        <w:left w:val="none" w:sz="0" w:space="0" w:color="auto"/>
        <w:bottom w:val="none" w:sz="0" w:space="0" w:color="auto"/>
        <w:right w:val="none" w:sz="0" w:space="0" w:color="auto"/>
      </w:divBdr>
    </w:div>
    <w:div w:id="1564488933">
      <w:bodyDiv w:val="1"/>
      <w:marLeft w:val="0"/>
      <w:marRight w:val="0"/>
      <w:marTop w:val="0"/>
      <w:marBottom w:val="0"/>
      <w:divBdr>
        <w:top w:val="none" w:sz="0" w:space="0" w:color="auto"/>
        <w:left w:val="none" w:sz="0" w:space="0" w:color="auto"/>
        <w:bottom w:val="none" w:sz="0" w:space="0" w:color="auto"/>
        <w:right w:val="none" w:sz="0" w:space="0" w:color="auto"/>
      </w:divBdr>
    </w:div>
    <w:div w:id="1573420904">
      <w:bodyDiv w:val="1"/>
      <w:marLeft w:val="0"/>
      <w:marRight w:val="0"/>
      <w:marTop w:val="0"/>
      <w:marBottom w:val="0"/>
      <w:divBdr>
        <w:top w:val="none" w:sz="0" w:space="0" w:color="auto"/>
        <w:left w:val="none" w:sz="0" w:space="0" w:color="auto"/>
        <w:bottom w:val="none" w:sz="0" w:space="0" w:color="auto"/>
        <w:right w:val="none" w:sz="0" w:space="0" w:color="auto"/>
      </w:divBdr>
    </w:div>
    <w:div w:id="1575624108">
      <w:bodyDiv w:val="1"/>
      <w:marLeft w:val="0"/>
      <w:marRight w:val="0"/>
      <w:marTop w:val="0"/>
      <w:marBottom w:val="0"/>
      <w:divBdr>
        <w:top w:val="none" w:sz="0" w:space="0" w:color="auto"/>
        <w:left w:val="none" w:sz="0" w:space="0" w:color="auto"/>
        <w:bottom w:val="none" w:sz="0" w:space="0" w:color="auto"/>
        <w:right w:val="none" w:sz="0" w:space="0" w:color="auto"/>
      </w:divBdr>
    </w:div>
    <w:div w:id="1646469698">
      <w:bodyDiv w:val="1"/>
      <w:marLeft w:val="0"/>
      <w:marRight w:val="0"/>
      <w:marTop w:val="0"/>
      <w:marBottom w:val="0"/>
      <w:divBdr>
        <w:top w:val="none" w:sz="0" w:space="0" w:color="auto"/>
        <w:left w:val="none" w:sz="0" w:space="0" w:color="auto"/>
        <w:bottom w:val="none" w:sz="0" w:space="0" w:color="auto"/>
        <w:right w:val="none" w:sz="0" w:space="0" w:color="auto"/>
      </w:divBdr>
    </w:div>
    <w:div w:id="1669793849">
      <w:bodyDiv w:val="1"/>
      <w:marLeft w:val="0"/>
      <w:marRight w:val="0"/>
      <w:marTop w:val="0"/>
      <w:marBottom w:val="0"/>
      <w:divBdr>
        <w:top w:val="none" w:sz="0" w:space="0" w:color="auto"/>
        <w:left w:val="none" w:sz="0" w:space="0" w:color="auto"/>
        <w:bottom w:val="none" w:sz="0" w:space="0" w:color="auto"/>
        <w:right w:val="none" w:sz="0" w:space="0" w:color="auto"/>
      </w:divBdr>
    </w:div>
    <w:div w:id="1692875305">
      <w:bodyDiv w:val="1"/>
      <w:marLeft w:val="0"/>
      <w:marRight w:val="0"/>
      <w:marTop w:val="0"/>
      <w:marBottom w:val="0"/>
      <w:divBdr>
        <w:top w:val="none" w:sz="0" w:space="0" w:color="auto"/>
        <w:left w:val="none" w:sz="0" w:space="0" w:color="auto"/>
        <w:bottom w:val="none" w:sz="0" w:space="0" w:color="auto"/>
        <w:right w:val="none" w:sz="0" w:space="0" w:color="auto"/>
      </w:divBdr>
    </w:div>
    <w:div w:id="1754156812">
      <w:bodyDiv w:val="1"/>
      <w:marLeft w:val="0"/>
      <w:marRight w:val="0"/>
      <w:marTop w:val="0"/>
      <w:marBottom w:val="0"/>
      <w:divBdr>
        <w:top w:val="none" w:sz="0" w:space="0" w:color="auto"/>
        <w:left w:val="none" w:sz="0" w:space="0" w:color="auto"/>
        <w:bottom w:val="none" w:sz="0" w:space="0" w:color="auto"/>
        <w:right w:val="none" w:sz="0" w:space="0" w:color="auto"/>
      </w:divBdr>
    </w:div>
    <w:div w:id="1855993687">
      <w:bodyDiv w:val="1"/>
      <w:marLeft w:val="0"/>
      <w:marRight w:val="0"/>
      <w:marTop w:val="0"/>
      <w:marBottom w:val="0"/>
      <w:divBdr>
        <w:top w:val="none" w:sz="0" w:space="0" w:color="auto"/>
        <w:left w:val="none" w:sz="0" w:space="0" w:color="auto"/>
        <w:bottom w:val="none" w:sz="0" w:space="0" w:color="auto"/>
        <w:right w:val="none" w:sz="0" w:space="0" w:color="auto"/>
      </w:divBdr>
      <w:divsChild>
        <w:div w:id="1036931641">
          <w:marLeft w:val="0"/>
          <w:marRight w:val="0"/>
          <w:marTop w:val="0"/>
          <w:marBottom w:val="0"/>
          <w:divBdr>
            <w:top w:val="none" w:sz="0" w:space="0" w:color="auto"/>
            <w:left w:val="none" w:sz="0" w:space="0" w:color="auto"/>
            <w:bottom w:val="none" w:sz="0" w:space="0" w:color="auto"/>
            <w:right w:val="none" w:sz="0" w:space="0" w:color="auto"/>
          </w:divBdr>
          <w:divsChild>
            <w:div w:id="1719160015">
              <w:marLeft w:val="0"/>
              <w:marRight w:val="0"/>
              <w:marTop w:val="0"/>
              <w:marBottom w:val="0"/>
              <w:divBdr>
                <w:top w:val="none" w:sz="0" w:space="0" w:color="auto"/>
                <w:left w:val="none" w:sz="0" w:space="0" w:color="auto"/>
                <w:bottom w:val="none" w:sz="0" w:space="0" w:color="auto"/>
                <w:right w:val="none" w:sz="0" w:space="0" w:color="auto"/>
              </w:divBdr>
              <w:divsChild>
                <w:div w:id="14715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013">
          <w:marLeft w:val="0"/>
          <w:marRight w:val="0"/>
          <w:marTop w:val="0"/>
          <w:marBottom w:val="0"/>
          <w:divBdr>
            <w:top w:val="none" w:sz="0" w:space="0" w:color="auto"/>
            <w:left w:val="none" w:sz="0" w:space="0" w:color="auto"/>
            <w:bottom w:val="none" w:sz="0" w:space="0" w:color="auto"/>
            <w:right w:val="none" w:sz="0" w:space="0" w:color="auto"/>
          </w:divBdr>
          <w:divsChild>
            <w:div w:id="64300574">
              <w:marLeft w:val="0"/>
              <w:marRight w:val="0"/>
              <w:marTop w:val="0"/>
              <w:marBottom w:val="0"/>
              <w:divBdr>
                <w:top w:val="none" w:sz="0" w:space="0" w:color="auto"/>
                <w:left w:val="none" w:sz="0" w:space="0" w:color="auto"/>
                <w:bottom w:val="none" w:sz="0" w:space="0" w:color="auto"/>
                <w:right w:val="none" w:sz="0" w:space="0" w:color="auto"/>
              </w:divBdr>
              <w:divsChild>
                <w:div w:id="2681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99755">
          <w:marLeft w:val="0"/>
          <w:marRight w:val="0"/>
          <w:marTop w:val="0"/>
          <w:marBottom w:val="0"/>
          <w:divBdr>
            <w:top w:val="none" w:sz="0" w:space="0" w:color="auto"/>
            <w:left w:val="none" w:sz="0" w:space="0" w:color="auto"/>
            <w:bottom w:val="none" w:sz="0" w:space="0" w:color="auto"/>
            <w:right w:val="none" w:sz="0" w:space="0" w:color="auto"/>
          </w:divBdr>
          <w:divsChild>
            <w:div w:id="1815216478">
              <w:marLeft w:val="0"/>
              <w:marRight w:val="0"/>
              <w:marTop w:val="0"/>
              <w:marBottom w:val="0"/>
              <w:divBdr>
                <w:top w:val="none" w:sz="0" w:space="0" w:color="auto"/>
                <w:left w:val="none" w:sz="0" w:space="0" w:color="auto"/>
                <w:bottom w:val="none" w:sz="0" w:space="0" w:color="auto"/>
                <w:right w:val="none" w:sz="0" w:space="0" w:color="auto"/>
              </w:divBdr>
              <w:divsChild>
                <w:div w:id="18987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14379">
      <w:bodyDiv w:val="1"/>
      <w:marLeft w:val="0"/>
      <w:marRight w:val="0"/>
      <w:marTop w:val="0"/>
      <w:marBottom w:val="0"/>
      <w:divBdr>
        <w:top w:val="none" w:sz="0" w:space="0" w:color="auto"/>
        <w:left w:val="none" w:sz="0" w:space="0" w:color="auto"/>
        <w:bottom w:val="none" w:sz="0" w:space="0" w:color="auto"/>
        <w:right w:val="none" w:sz="0" w:space="0" w:color="auto"/>
      </w:divBdr>
      <w:divsChild>
        <w:div w:id="321931539">
          <w:marLeft w:val="806"/>
          <w:marRight w:val="0"/>
          <w:marTop w:val="134"/>
          <w:marBottom w:val="0"/>
          <w:divBdr>
            <w:top w:val="none" w:sz="0" w:space="0" w:color="auto"/>
            <w:left w:val="none" w:sz="0" w:space="0" w:color="auto"/>
            <w:bottom w:val="none" w:sz="0" w:space="0" w:color="auto"/>
            <w:right w:val="none" w:sz="0" w:space="0" w:color="auto"/>
          </w:divBdr>
        </w:div>
      </w:divsChild>
    </w:div>
    <w:div w:id="1877035222">
      <w:bodyDiv w:val="1"/>
      <w:marLeft w:val="0"/>
      <w:marRight w:val="0"/>
      <w:marTop w:val="0"/>
      <w:marBottom w:val="0"/>
      <w:divBdr>
        <w:top w:val="none" w:sz="0" w:space="0" w:color="auto"/>
        <w:left w:val="none" w:sz="0" w:space="0" w:color="auto"/>
        <w:bottom w:val="none" w:sz="0" w:space="0" w:color="auto"/>
        <w:right w:val="none" w:sz="0" w:space="0" w:color="auto"/>
      </w:divBdr>
      <w:divsChild>
        <w:div w:id="1226186133">
          <w:marLeft w:val="0"/>
          <w:marRight w:val="0"/>
          <w:marTop w:val="0"/>
          <w:marBottom w:val="0"/>
          <w:divBdr>
            <w:top w:val="none" w:sz="0" w:space="0" w:color="auto"/>
            <w:left w:val="none" w:sz="0" w:space="0" w:color="auto"/>
            <w:bottom w:val="none" w:sz="0" w:space="0" w:color="auto"/>
            <w:right w:val="none" w:sz="0" w:space="0" w:color="auto"/>
          </w:divBdr>
          <w:divsChild>
            <w:div w:id="182548787">
              <w:marLeft w:val="0"/>
              <w:marRight w:val="0"/>
              <w:marTop w:val="0"/>
              <w:marBottom w:val="0"/>
              <w:divBdr>
                <w:top w:val="none" w:sz="0" w:space="0" w:color="auto"/>
                <w:left w:val="none" w:sz="0" w:space="0" w:color="auto"/>
                <w:bottom w:val="none" w:sz="0" w:space="0" w:color="auto"/>
                <w:right w:val="none" w:sz="0" w:space="0" w:color="auto"/>
              </w:divBdr>
              <w:divsChild>
                <w:div w:id="1067804663">
                  <w:marLeft w:val="0"/>
                  <w:marRight w:val="0"/>
                  <w:marTop w:val="0"/>
                  <w:marBottom w:val="0"/>
                  <w:divBdr>
                    <w:top w:val="none" w:sz="0" w:space="0" w:color="auto"/>
                    <w:left w:val="none" w:sz="0" w:space="0" w:color="auto"/>
                    <w:bottom w:val="none" w:sz="0" w:space="0" w:color="auto"/>
                    <w:right w:val="none" w:sz="0" w:space="0" w:color="auto"/>
                  </w:divBdr>
                  <w:divsChild>
                    <w:div w:id="501748782">
                      <w:marLeft w:val="0"/>
                      <w:marRight w:val="0"/>
                      <w:marTop w:val="0"/>
                      <w:marBottom w:val="0"/>
                      <w:divBdr>
                        <w:top w:val="none" w:sz="0" w:space="0" w:color="auto"/>
                        <w:left w:val="none" w:sz="0" w:space="0" w:color="auto"/>
                        <w:bottom w:val="none" w:sz="0" w:space="0" w:color="auto"/>
                        <w:right w:val="none" w:sz="0" w:space="0" w:color="auto"/>
                      </w:divBdr>
                      <w:divsChild>
                        <w:div w:id="689716919">
                          <w:marLeft w:val="0"/>
                          <w:marRight w:val="0"/>
                          <w:marTop w:val="0"/>
                          <w:marBottom w:val="0"/>
                          <w:divBdr>
                            <w:top w:val="none" w:sz="0" w:space="0" w:color="auto"/>
                            <w:left w:val="none" w:sz="0" w:space="0" w:color="auto"/>
                            <w:bottom w:val="none" w:sz="0" w:space="0" w:color="auto"/>
                            <w:right w:val="none" w:sz="0" w:space="0" w:color="auto"/>
                          </w:divBdr>
                          <w:divsChild>
                            <w:div w:id="653728504">
                              <w:marLeft w:val="0"/>
                              <w:marRight w:val="0"/>
                              <w:marTop w:val="0"/>
                              <w:marBottom w:val="0"/>
                              <w:divBdr>
                                <w:top w:val="none" w:sz="0" w:space="0" w:color="auto"/>
                                <w:left w:val="none" w:sz="0" w:space="0" w:color="auto"/>
                                <w:bottom w:val="none" w:sz="0" w:space="0" w:color="auto"/>
                                <w:right w:val="none" w:sz="0" w:space="0" w:color="auto"/>
                              </w:divBdr>
                              <w:divsChild>
                                <w:div w:id="1541937889">
                                  <w:marLeft w:val="0"/>
                                  <w:marRight w:val="0"/>
                                  <w:marTop w:val="0"/>
                                  <w:marBottom w:val="0"/>
                                  <w:divBdr>
                                    <w:top w:val="none" w:sz="0" w:space="0" w:color="auto"/>
                                    <w:left w:val="none" w:sz="0" w:space="0" w:color="auto"/>
                                    <w:bottom w:val="none" w:sz="0" w:space="0" w:color="auto"/>
                                    <w:right w:val="none" w:sz="0" w:space="0" w:color="auto"/>
                                  </w:divBdr>
                                  <w:divsChild>
                                    <w:div w:id="78920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650018">
      <w:bodyDiv w:val="1"/>
      <w:marLeft w:val="0"/>
      <w:marRight w:val="0"/>
      <w:marTop w:val="0"/>
      <w:marBottom w:val="0"/>
      <w:divBdr>
        <w:top w:val="none" w:sz="0" w:space="0" w:color="auto"/>
        <w:left w:val="none" w:sz="0" w:space="0" w:color="auto"/>
        <w:bottom w:val="none" w:sz="0" w:space="0" w:color="auto"/>
        <w:right w:val="none" w:sz="0" w:space="0" w:color="auto"/>
      </w:divBdr>
    </w:div>
    <w:div w:id="1986548393">
      <w:bodyDiv w:val="1"/>
      <w:marLeft w:val="0"/>
      <w:marRight w:val="0"/>
      <w:marTop w:val="0"/>
      <w:marBottom w:val="0"/>
      <w:divBdr>
        <w:top w:val="none" w:sz="0" w:space="0" w:color="auto"/>
        <w:left w:val="none" w:sz="0" w:space="0" w:color="auto"/>
        <w:bottom w:val="none" w:sz="0" w:space="0" w:color="auto"/>
        <w:right w:val="none" w:sz="0" w:space="0" w:color="auto"/>
      </w:divBdr>
      <w:divsChild>
        <w:div w:id="754402073">
          <w:marLeft w:val="0"/>
          <w:marRight w:val="0"/>
          <w:marTop w:val="0"/>
          <w:marBottom w:val="0"/>
          <w:divBdr>
            <w:top w:val="none" w:sz="0" w:space="0" w:color="auto"/>
            <w:left w:val="none" w:sz="0" w:space="0" w:color="auto"/>
            <w:bottom w:val="none" w:sz="0" w:space="0" w:color="auto"/>
            <w:right w:val="none" w:sz="0" w:space="0" w:color="auto"/>
          </w:divBdr>
          <w:divsChild>
            <w:div w:id="960646080">
              <w:marLeft w:val="0"/>
              <w:marRight w:val="0"/>
              <w:marTop w:val="0"/>
              <w:marBottom w:val="0"/>
              <w:divBdr>
                <w:top w:val="none" w:sz="0" w:space="0" w:color="auto"/>
                <w:left w:val="none" w:sz="0" w:space="0" w:color="auto"/>
                <w:bottom w:val="none" w:sz="0" w:space="0" w:color="auto"/>
                <w:right w:val="none" w:sz="0" w:space="0" w:color="auto"/>
              </w:divBdr>
              <w:divsChild>
                <w:div w:id="15559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8550">
          <w:marLeft w:val="0"/>
          <w:marRight w:val="0"/>
          <w:marTop w:val="0"/>
          <w:marBottom w:val="0"/>
          <w:divBdr>
            <w:top w:val="none" w:sz="0" w:space="0" w:color="auto"/>
            <w:left w:val="none" w:sz="0" w:space="0" w:color="auto"/>
            <w:bottom w:val="none" w:sz="0" w:space="0" w:color="auto"/>
            <w:right w:val="none" w:sz="0" w:space="0" w:color="auto"/>
          </w:divBdr>
          <w:divsChild>
            <w:div w:id="115216454">
              <w:marLeft w:val="0"/>
              <w:marRight w:val="0"/>
              <w:marTop w:val="0"/>
              <w:marBottom w:val="0"/>
              <w:divBdr>
                <w:top w:val="none" w:sz="0" w:space="0" w:color="auto"/>
                <w:left w:val="none" w:sz="0" w:space="0" w:color="auto"/>
                <w:bottom w:val="none" w:sz="0" w:space="0" w:color="auto"/>
                <w:right w:val="none" w:sz="0" w:space="0" w:color="auto"/>
              </w:divBdr>
              <w:divsChild>
                <w:div w:id="70833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859647">
      <w:bodyDiv w:val="1"/>
      <w:marLeft w:val="0"/>
      <w:marRight w:val="0"/>
      <w:marTop w:val="0"/>
      <w:marBottom w:val="0"/>
      <w:divBdr>
        <w:top w:val="none" w:sz="0" w:space="0" w:color="auto"/>
        <w:left w:val="none" w:sz="0" w:space="0" w:color="auto"/>
        <w:bottom w:val="none" w:sz="0" w:space="0" w:color="auto"/>
        <w:right w:val="none" w:sz="0" w:space="0" w:color="auto"/>
      </w:divBdr>
    </w:div>
    <w:div w:id="2030334501">
      <w:bodyDiv w:val="1"/>
      <w:marLeft w:val="0"/>
      <w:marRight w:val="0"/>
      <w:marTop w:val="0"/>
      <w:marBottom w:val="0"/>
      <w:divBdr>
        <w:top w:val="none" w:sz="0" w:space="0" w:color="auto"/>
        <w:left w:val="none" w:sz="0" w:space="0" w:color="auto"/>
        <w:bottom w:val="none" w:sz="0" w:space="0" w:color="auto"/>
        <w:right w:val="none" w:sz="0" w:space="0" w:color="auto"/>
      </w:divBdr>
    </w:div>
    <w:div w:id="211281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ecured.cu/index.php?title=Humedad_relativa&amp;action=edit&amp;redlink=1"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9.xm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cured.cu/index.php/Temperatura"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7.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1.jpeg"/><Relationship Id="rId8" Type="http://schemas.openxmlformats.org/officeDocument/2006/relationships/image" Target="media/image6.pn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ecured.cu/index.php?title=T&#233;rmica&amp;action=edit&amp;redlink=1"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oter" Target="footer12.xml"/><Relationship Id="rId20" Type="http://schemas.openxmlformats.org/officeDocument/2006/relationships/image" Target="media/image8.png"/><Relationship Id="rId41" Type="http://schemas.openxmlformats.org/officeDocument/2006/relationships/footer" Target="footer8.xml"/><Relationship Id="rId54" Type="http://schemas.openxmlformats.org/officeDocument/2006/relationships/image" Target="media/image39.png"/><Relationship Id="rId62" Type="http://schemas.openxmlformats.org/officeDocument/2006/relationships/footer" Target="footer10.xml"/><Relationship Id="rId70" Type="http://schemas.openxmlformats.org/officeDocument/2006/relationships/footer" Target="footer1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MarcadorDePosición1</b:Tag>
    <b:SourceType>InternetSite</b:SourceType>
    <b:Guid>{C819BA7E-3B0A-4FDC-8563-DD6171439F12}</b:Guid>
    <b:YearAccessed>2018</b:YearAccessed>
    <b:MonthAccessed>abril</b:MonthAccessed>
    <b:URL>http://www.seisamed.com/caracteristicas-que-debe-tener-una-habitacion-de-hospital</b:URL>
    <b:RefOrder>5</b:RefOrder>
  </b:Source>
  <b:Source>
    <b:Tag>Adr111</b:Tag>
    <b:SourceType>ElectronicSource</b:SourceType>
    <b:Guid>{8CF85926-82F6-4D0D-8D81-78D2EAD28369}</b:Guid>
    <b:Author>
      <b:Author>
        <b:NameList>
          <b:Person>
            <b:Last>Viscaino</b:Last>
            <b:First>Adrian</b:First>
            <b:Middle>Morejon</b:Middle>
          </b:Person>
        </b:NameList>
      </b:Author>
    </b:Author>
    <b:Title>Dimensionado del sistema de climatización en la BTG de la CTE “Carlos Manuel de </b:Title>
    <b:Year>2011</b:Year>
    <b:RefOrder>6</b:RefOrder>
  </b:Source>
  <b:Source>
    <b:Tag>REI</b:Tag>
    <b:SourceType>ElectronicSource</b:SourceType>
    <b:Guid>{1A6DB751-4F04-48FB-B96A-52D419B3EB2D}</b:Guid>
    <b:Author>
      <b:Author>
        <b:NameList>
          <b:Person>
            <b:Last>ULLOA</b:Last>
            <b:First>REINIER</b:First>
            <b:Middle>A VALDES</b:Middle>
          </b:Person>
        </b:NameList>
      </b:Author>
    </b:Author>
    <b:Title>Análisis del Sistema de Climatización y Confort del Centro de Oftalmología del Hospital Clínico Quirúrgico “Gustavo Aldereguía Lima”</b:Title>
    <b:Year>2006</b:Year>
    <b:RefOrder>7</b:RefOrder>
  </b:Source>
  <b:Source>
    <b:Tag>Adr112</b:Tag>
    <b:SourceType>ElectronicSource</b:SourceType>
    <b:Guid>{86986449-76FA-4DEC-BA04-A8AE2277EC56}</b:Guid>
    <b:Author>
      <b:Author>
        <b:NameList>
          <b:Person>
            <b:Last>Vizcaino</b:Last>
            <b:First>Adrian</b:First>
            <b:Middle>Morejón</b:Middle>
          </b:Person>
        </b:NameList>
      </b:Author>
    </b:Author>
    <b:Title>Dimensionado del sistema de climatización en la BTG de la CTE “Carlos Manuel en cienfuegos, atendiendo a las condiciones de trabajo</b:Title>
    <b:Year>2011</b:Year>
    <b:StateProvince>Cienfuegos</b:StateProvince>
    <b:RefOrder>8</b:RefOrder>
  </b:Source>
  <b:Source>
    <b:Tag>Bar13</b:Tag>
    <b:SourceType>ArticleInAPeriodical</b:SourceType>
    <b:Guid>{1A0478F6-F8A6-4E8C-9952-F29AE7A12988}</b:Guid>
    <b:Author>
      <b:Author>
        <b:NameList>
          <b:Person>
            <b:Last>Barroso</b:Last>
            <b:First>B.</b:First>
            <b:Middle>M. C</b:Middle>
          </b:Person>
        </b:NameList>
      </b:Author>
    </b:Author>
    <b:Title>Cálculo de cargas térmicas. Gran Canaria: Universidad de Las Palmas de Gran Canaria.</b:Title>
    <b:Year>2013</b:Year>
    <b:RefOrder>9</b:RefOrder>
  </b:Source>
  <b:Source>
    <b:Tag>Adr11</b:Tag>
    <b:SourceType>InternetSite</b:SourceType>
    <b:Guid>{9F75D0D1-6586-4597-A990-C563D0439D2E}</b:Guid>
    <b:URL>le.com/search?q=desarrollo+historico+de+la+refrigeracion&amp;ie=utf-8&amp;oe=utf-8&amp;client=firefox-b-ab</b:URL>
    <b:RefOrder>10</b:RefOrder>
  </b:Source>
  <b:Source>
    <b:Tag>GUI</b:Tag>
    <b:SourceType>DocumentFromInternetSite</b:SourceType>
    <b:Guid>{CC85FD07-0107-40C6-A18C-D90FBB1A3921}</b:Guid>
    <b:URL>5https://www.mundohvacr.com.mx/2015/02/consideraciones-para-la-proyeccion-de-un-hospital/</b:URL>
    <b:RefOrder>11</b:RefOrder>
  </b:Source>
  <b:Source>
    <b:Tag>Car</b:Tag>
    <b:SourceType>InternetSite</b:SourceType>
    <b:Guid>{93AC22B0-2C53-422C-8E6C-64554F690A54}</b:Guid>
    <b:ShortTitle>Carga Térmica | Construpedia, enciclopedia construcción</b:ShortTitle>
    <b:URL>www.construmatica.com/construpedia/Carga_Térmica</b:URL>
    <b:RefOrder>12</b:RefOrder>
  </b:Source>
  <b:Source>
    <b:Tag>Car1</b:Tag>
    <b:SourceType>InternetSite</b:SourceType>
    <b:Guid>{168A0D0D-B790-44F1-8D89-9E2FF77D0920}</b:Guid>
    <b:ShortTitle>Cargas Termicas - termoaplicadaunefm</b:ShortTitle>
    <b:URL>https://termoaplicadaunefm.files.wordpress.com/2009/02/guia-de-cargas-termicas1.pdf</b:URL>
    <b:RefOrder>13</b:RefOrder>
  </b:Source>
  <b:Source>
    <b:Tag>Cri</b:Tag>
    <b:SourceType>InternetSite</b:SourceType>
    <b:Guid>{B3CB5450-0338-4506-A072-0B4663F05383}</b:Guid>
    <b:ShortTitle>Criterios para Diseñar Sistemas de Aire Acondicionado</b:ShortTitle>
    <b:URL>https://www.mundohvacr.com.mx/2008/04/criterios-para-disenar-sistemas-de-aire-acondicionado-consideraciones-y-metodos-de-la-planeacion/</b:URL>
    <b:RefOrder>14</b:RefOrder>
  </b:Source>
  <b:Source>
    <b:Tag>gui</b:Tag>
    <b:SourceType>InternetSite</b:SourceType>
    <b:Guid>{67D7B6CA-C66E-4D94-9E70-0533ACB904A9}</b:Guid>
    <b:ShortTitle>guiaacaire acondicionamiento de aire para establecimientos ...</b:ShortTitle>
    <b:URL>acaire.org/acaire/.../140213-GUIA-ACAIRE-ESTABLECIMIENTOS-HOSPITALARIOS</b:URL>
    <b:RefOrder>15</b:RefOrder>
  </b:Source>
  <b:Source>
    <b:Tag>LaS</b:Tag>
    <b:SourceType>InternetSite</b:SourceType>
    <b:Guid>{9E992B6A-7FFB-4523-85D3-266E56704CD3}</b:Guid>
    <b:ShortTitle>La Solución de Climatización en Hospitales y Centros de ... - Isover</b:ShortTitle>
    <b:URL>https://www.isover.es/sites/isover.es/files/assets/.../climaver_hospitales_2015_0.pdf</b:URL>
    <b:RefOrder>16</b:RefOrder>
  </b:Source>
  <b:Source>
    <b:Tag>htt</b:Tag>
    <b:SourceType>DocumentFromInternetSite</b:SourceType>
    <b:Guid>{FC95E402-9C48-4252-B3F6-CDABC94DC1F5}</b:Guid>
    <b:URL>https://es.wikipedia.org/wiki/Climatización</b:URL>
    <b:ShortTitle>Climatización - Wikipedia, la enciclopedia libre</b:ShortTitle>
    <b:RefOrder>2</b:RefOrder>
  </b:Source>
  <b:Source>
    <b:Tag>des</b:Tag>
    <b:SourceType>DocumentFromInternetSite</b:SourceType>
    <b:Guid>{3ECDFBBD-9E68-49FF-B1E1-2E7EBC154C25}</b:Guid>
    <b:URL>descargas.pntic.mec.es/mentor/visitas/Climatizacion_Aire_Acondicionado.pdf</b:URL>
    <b:ShortTitle>MODULO 1 &gt; CONCEPTOS BÁSICOS PARA CLIMATIZACIÓN</b:ShortTitle>
    <b:RefOrder>1</b:RefOrder>
  </b:Source>
  <b:Source>
    <b:Tag>htt1</b:Tag>
    <b:SourceType>DocumentFromInternetSite</b:SourceType>
    <b:Guid>{6861CDA3-6DCE-461C-9327-F44989926539}</b:Guid>
    <b:URL>https://www.solerpalau.com/es-es/blog/confort-termico/</b:URL>
    <b:ShortTitle>Cómo conseguir el confort térmico con la climatización adecuada | S&amp;P</b:ShortTitle>
    <b:RefOrder>3</b:RefOrder>
  </b:Source>
  <b:Source>
    <b:Tag>htt2</b:Tag>
    <b:SourceType>DocumentFromInternetSite</b:SourceType>
    <b:Guid>{2BF520C9-F649-4F3F-8607-4CBB146E9AD3}</b:Guid>
    <b:URL>https://www.mundohvacr.com.mx/.../control-de-la-humedad-y-su-relacion-con-la-calidad-del-aire-interior</b:URL>
    <b:ShortTitle>Control de la Humedad y su Relación con la Calidad del Aire Interior</b:ShortTitle>
    <b:RefOrder>4</b:RefOrder>
  </b:Source>
  <b:Source>
    <b:Tag>MarcadorDePosición2</b:Tag>
    <b:SourceType>InternetSite</b:SourceType>
    <b:Guid>{0A820523-C00F-4BA6-BE6A-FD77F255E002}</b:Guid>
    <b:URL>www.ingenierosindustriales.com/wp-content/uploads/.../calculo_carga_termica.pdf</b:URL>
    <b:RefOrder>17</b:RefOrder>
  </b:Source>
  <b:Source>
    <b:Tag>Guí</b:Tag>
    <b:SourceType>InternetSite</b:SourceType>
    <b:Guid>{418E39A0-4389-4C9A-9C19-D6309C13AA1E}</b:Guid>
    <b:ShortTitle>Guía para el Cálculo de las Cargas Térmicas en los Edificios</b:ShortTitle>
    <b:URL>ingemecanica.com/tutorialsemanal/tutorialn255.html</b:URL>
    <b:RefOrder>18</b:RefOrder>
  </b:Source>
  <b:Source>
    <b:Tag>det</b:Tag>
    <b:SourceType>InternetSite</b:SourceType>
    <b:Guid>{B5BA7649-377F-45E3-82F7-5CDFE280D2F2}</b:Guid>
    <b:ShortTitle>determinacion de la carga termica adecuada para la correcta ...</b:ShortTitle>
    <b:URL>repositorio.uac.edu.co/jspui/bitstream/123456789/805/1/TMEC%201138.pdf</b:URL>
    <b:RefOrder>19</b:RefOrder>
  </b:Source>
  <b:Source>
    <b:Tag>Her</b:Tag>
    <b:SourceType>JournalArticle</b:SourceType>
    <b:Guid>{AFE8476D-4702-4E73-B0C9-791055E319DA}</b:Guid>
    <b:Author>
      <b:Author>
        <b:NameList>
          <b:Person>
            <b:Last>Hernández</b:Last>
            <b:First>Miguel</b:First>
            <b:Middle>Ángel Rosario</b:Middle>
          </b:Person>
        </b:NameList>
      </b:Author>
    </b:Author>
    <b:Title>Consideraciones para la proyección de un hospital</b:Title>
    <b:JournalName>Mundo HVAC</b:JournalName>
    <b:Year>2018</b:Year>
    <b:RefOrder>20</b:RefOrder>
  </b:Source>
  <b:Source>
    <b:Tag>GUI1</b:Tag>
    <b:SourceType>Report</b:SourceType>
    <b:Guid>{A2F36C51-DEB6-489B-BA43-8B56C135C0A7}</b:Guid>
    <b:ShortTitle>GUIA ACAIRE ACONDICIONAMIENTO DE AIRE PARA ESTABLECIMIENTOS HOSPITALARIOS Y SIMILARES </b:ShortTitle>
    <b:Title>NORMA ACAIRE DE ACONDICIONAMIENTO DE AIRE PARA ESTABLECIMIENTOS HOSPITALARIOS Y</b:Title>
    <b:Year>2013</b:Year>
    <b:City>Bogotá</b:City>
    <b:RefOrder>21</b:RefOrder>
  </b:Source>
  <b:Source>
    <b:Tag>Jor11</b:Tag>
    <b:SourceType>Report</b:SourceType>
    <b:Guid>{9F27C884-E40C-4B59-9705-286F27E2E5B3}</b:Guid>
    <b:Title>AIRE ACONDICIONADO CLASIFICASIÓN Y CARACTERÍSTICAS DE LOS SISTÉMAS </b:Title>
    <b:Year>2011</b:Year>
    <b:Author>
      <b:Author>
        <b:NameList>
          <b:Person>
            <b:Last>Mas</b:Last>
            <b:First>Jorge</b:First>
            <b:Middle>M.</b:Middle>
          </b:Person>
        </b:NameList>
      </b:Author>
    </b:Author>
    <b:RefOrder>22</b:RefOrder>
  </b:Source>
  <b:Source>
    <b:Tag>Cru</b:Tag>
    <b:SourceType>InternetSite</b:SourceType>
    <b:Guid>{EBE58DDE-FC45-43F5-BD18-ACB0325E5C6D}</b:Guid>
    <b:Author>
      <b:Author>
        <b:NameList>
          <b:Person>
            <b:Last>Dr</b:Last>
            <b:First>Cruceta</b:First>
            <b:Middle>Arbolés Gloria</b:Middle>
          </b:Person>
        </b:NameList>
      </b:Author>
    </b:Author>
    <b:ShortTitle>Calaméo - ISO 14644 y Bioseguridad en Quirófanos</b:ShortTitle>
    <b:URL>https://www.calameo.com/books/000163451ea29bfd0319e</b:URL>
    <b:Title>www.calameo.com</b:Title>
    <b:Year>2016</b:Year>
    <b:RefOrder>23</b:RefOrder>
  </b:Source>
  <b:Source>
    <b:Tag>18MA</b:Tag>
    <b:SourceType>InternetSite</b:SourceType>
    <b:Guid>{3ED3FB7F-2962-4DF2-860E-DAB4F6E9979B}</b:Guid>
    <b:URL>http://www.seisamed.com/caracteristicas-que-debe-tener-una-habitacion-de-hospital</b:URL>
    <b:ShortTitle>CARACTERISTICAS DE UNA HABITACIÓN DE HOSPITAL</b:ShortTitle>
    <b:Title>Copyright © 2018 SeisaMed La Solución Inteligente</b:Title>
    <b:Year>2018</b:Year>
    <b:YearAccessed> 2018</b:YearAccessed>
    <b:MonthAccessed>6</b:MonthAccessed>
    <b:DayAccessed>1</b:DayAccessed>
    <b:InternetSiteTitle>www.seisamed.com</b:InternetSiteTitle>
    <b:RefOrder>24</b:RefOrder>
  </b:Source>
  <b:Source>
    <b:Tag>Cal</b:Tag>
    <b:SourceType>InternetSite</b:SourceType>
    <b:Guid>{C9FCF42A-FAD6-46A1-93D0-9B86740FE11A}</b:Guid>
    <b:ShortTitle>Calidad de aire en quirófanos e instalaciones de salud</b:ShortTitle>
    <b:Title>www.aqdemexico.com</b:Title>
    <b:Year>2016</b:Year>
    <b:Month>Abril</b:Month>
    <b:Day>11</b:Day>
    <b:URL>http://www.aqdemexico.com/</b:URL>
    <b:Author>
      <b:Author>
        <b:Corporate>AQDEMEXICO </b:Corporate>
      </b:Author>
    </b:Author>
    <b:RefOrder>25</b:RefOrder>
  </b:Source>
</b:Sources>
</file>

<file path=customXml/itemProps1.xml><?xml version="1.0" encoding="utf-8"?>
<ds:datastoreItem xmlns:ds="http://schemas.openxmlformats.org/officeDocument/2006/customXml" ds:itemID="{439C5396-562A-4053-914F-5DB726E29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14536</TotalTime>
  <Pages>84</Pages>
  <Words>14590</Words>
  <Characters>88432</Characters>
  <Application>Microsoft Office Word</Application>
  <DocSecurity>0</DocSecurity>
  <Lines>736</Lines>
  <Paragraphs>205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Home</cp:lastModifiedBy>
  <cp:revision>19</cp:revision>
  <cp:lastPrinted>2018-06-26T05:09:00Z</cp:lastPrinted>
  <dcterms:created xsi:type="dcterms:W3CDTF">2018-05-23T23:02:00Z</dcterms:created>
  <dcterms:modified xsi:type="dcterms:W3CDTF">2018-06-28T07:14:00Z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zotero-version="5.0.38"&gt;&lt;session id="mygoKWf3"/&gt;&lt;style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